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C8" w:rsidRPr="006135C8" w:rsidRDefault="006135C8" w:rsidP="006135C8">
      <w:pPr>
        <w:suppressAutoHyphens w:val="0"/>
        <w:spacing w:before="0" w:after="200" w:line="600" w:lineRule="exact"/>
        <w:rPr>
          <w:rFonts w:ascii="Arial Unicode MS" w:eastAsia="Arial Unicode MS" w:hAnsi="Arial Unicode MS" w:cs="Arial Unicode MS"/>
          <w:b/>
          <w:color w:val="781E65"/>
          <w:sz w:val="48"/>
          <w:szCs w:val="48"/>
          <w:lang w:val="vi-VN"/>
        </w:rPr>
      </w:pPr>
      <w:r w:rsidRPr="006135C8">
        <w:rPr>
          <w:rFonts w:ascii="Arial Unicode MS" w:eastAsia="Arial Unicode MS" w:hAnsi="Arial Unicode MS" w:cs="Arial Unicode MS"/>
          <w:b/>
          <w:color w:val="781E65"/>
          <w:sz w:val="48"/>
          <w:szCs w:val="48"/>
          <w:lang w:val="vi-VN"/>
        </w:rPr>
        <w:t xml:space="preserve">THÔNG TIN TÓM TẮT </w:t>
      </w:r>
      <w:r w:rsidRPr="006135C8">
        <w:rPr>
          <w:rFonts w:ascii="Arial Unicode MS" w:eastAsia="Arial Unicode MS" w:hAnsi="Arial Unicode MS" w:cs="Arial Unicode MS"/>
          <w:b/>
          <w:color w:val="781E65"/>
          <w:sz w:val="48"/>
          <w:szCs w:val="48"/>
          <w:lang w:val="vi-VN"/>
        </w:rPr>
        <w:br/>
      </w:r>
      <w:r w:rsidRPr="006135C8">
        <w:rPr>
          <w:rFonts w:ascii="Arial Unicode MS" w:eastAsia="Arial Unicode MS" w:hAnsi="Arial Unicode MS" w:cs="Arial Unicode MS"/>
          <w:b/>
          <w:caps/>
          <w:color w:val="781E65"/>
          <w:sz w:val="48"/>
          <w:szCs w:val="48"/>
          <w:lang w:val="vi-VN"/>
        </w:rPr>
        <w:t xml:space="preserve">NGUỒN TÀI TRỢ CÓ SẲN DÀNH CHO NGƯỜI SỬ DỤNG LAO ĐỘNG </w:t>
      </w:r>
    </w:p>
    <w:p w:rsidR="006135C8" w:rsidRPr="006135C8" w:rsidRDefault="006135C8" w:rsidP="006135C8">
      <w:pPr>
        <w:suppressAutoHyphens w:val="0"/>
        <w:spacing w:before="0" w:after="200" w:line="240" w:lineRule="auto"/>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xml:space="preserve">Quỹ Hỗ Trợ Việc Làm  (EAF) hỗ trợ tài chính cho những người khuyết tật, hoặc người thuê họ làm việc, để chi trả cho một số hạng mục cần sủa chữa, thay đổi liên quan đến công việc , lắp đặt thêm thiết bị hay sử dụng các dịch vụ cho người khuyết tật. </w:t>
      </w:r>
    </w:p>
    <w:p w:rsidR="006135C8" w:rsidRPr="006135C8" w:rsidRDefault="006135C8" w:rsidP="006135C8">
      <w:pPr>
        <w:suppressAutoHyphens w:val="0"/>
        <w:spacing w:before="0" w:after="200" w:line="240" w:lineRule="auto"/>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xml:space="preserve">Quỹ này có thể được sử dụng để giúp đỡ những người khuyết tật được tuyển dụng, cũng như những ai cần trợ giúp để tìm việc và chuẩn bị để đi làm việc. </w:t>
      </w:r>
    </w:p>
    <w:p w:rsidR="006135C8" w:rsidRPr="006135C8" w:rsidRDefault="006135C8" w:rsidP="006135C8">
      <w:pPr>
        <w:suppressAutoHyphens w:val="0"/>
        <w:spacing w:before="0" w:after="200" w:line="240" w:lineRule="auto"/>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xml:space="preserve">Một số ví dụ về những việc quỹ EAF có thể được sử dụng là: </w:t>
      </w:r>
    </w:p>
    <w:p w:rsidR="006135C8" w:rsidRPr="006135C8" w:rsidRDefault="006135C8" w:rsidP="006135C8">
      <w:pPr>
        <w:suppressAutoHyphens w:val="0"/>
        <w:spacing w:before="0" w:after="200" w:line="200" w:lineRule="exact"/>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xml:space="preserve">• sửa chữa, thay đổi ở nơi làm việc và trang thiết bị, ví dụ như công nghệ hỗ trợ, thiết bị điện tử và liên lạc; </w:t>
      </w:r>
    </w:p>
    <w:p w:rsidR="006135C8" w:rsidRPr="006135C8" w:rsidRDefault="006135C8" w:rsidP="006135C8">
      <w:pPr>
        <w:suppressAutoHyphens w:val="0"/>
        <w:spacing w:before="0" w:after="200" w:line="200" w:lineRule="exact"/>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các dụng cụ công nghệ thông tin liên lạc;</w:t>
      </w:r>
    </w:p>
    <w:p w:rsidR="006135C8" w:rsidRPr="006135C8" w:rsidRDefault="006135C8" w:rsidP="006135C8">
      <w:pPr>
        <w:suppressAutoHyphens w:val="0"/>
        <w:spacing w:before="0" w:after="200" w:line="200" w:lineRule="exact"/>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phiên dịch bằng ký hiệu Auslan (ngôn ngữ ký hiệu của Úc) ;</w:t>
      </w:r>
    </w:p>
    <w:p w:rsidR="006135C8" w:rsidRPr="006135C8" w:rsidRDefault="006135C8" w:rsidP="006135C8">
      <w:pPr>
        <w:suppressAutoHyphens w:val="0"/>
        <w:spacing w:before="0" w:after="200" w:line="200" w:lineRule="exact"/>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phần mềm máy tính và phần mềm nâng cấp;</w:t>
      </w:r>
    </w:p>
    <w:p w:rsidR="006135C8" w:rsidRPr="006135C8" w:rsidRDefault="006135C8" w:rsidP="006135C8">
      <w:pPr>
        <w:suppressAutoHyphens w:val="0"/>
        <w:spacing w:before="0" w:after="200" w:line="200" w:lineRule="exact"/>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điều chỉnh bổ sung cơ sở vật chất nơi làm việc ;</w:t>
      </w:r>
    </w:p>
    <w:p w:rsidR="006135C8" w:rsidRPr="006135C8" w:rsidRDefault="006135C8" w:rsidP="006135C8">
      <w:pPr>
        <w:suppressAutoHyphens w:val="0"/>
        <w:spacing w:before="0" w:after="200" w:line="200" w:lineRule="exact"/>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điều chỉnh bổ sung phương tiện di chuyển cho công việc;</w:t>
      </w:r>
    </w:p>
    <w:p w:rsidR="006135C8" w:rsidRPr="006135C8" w:rsidRDefault="006135C8" w:rsidP="006135C8">
      <w:pPr>
        <w:suppressAutoHyphens w:val="0"/>
        <w:spacing w:before="0" w:after="200" w:line="200" w:lineRule="exact"/>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tập huấn nhận thức về vấn đề điếc;</w:t>
      </w:r>
    </w:p>
    <w:p w:rsidR="006135C8" w:rsidRPr="006135C8" w:rsidRDefault="006135C8" w:rsidP="006135C8">
      <w:pPr>
        <w:suppressAutoHyphens w:val="0"/>
        <w:spacing w:before="0" w:after="200" w:line="200" w:lineRule="exact"/>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 tập huấn nâng cao nhận thức về khuyết tật; và</w:t>
      </w:r>
    </w:p>
    <w:p w:rsidR="006135C8" w:rsidRPr="006135C8" w:rsidRDefault="006135C8" w:rsidP="006135C8">
      <w:pPr>
        <w:suppressAutoHyphens w:val="0"/>
        <w:spacing w:before="0" w:after="200" w:line="240" w:lineRule="auto"/>
        <w:rPr>
          <w:rFonts w:ascii="Arial Unicode MS" w:eastAsia="Arial Unicode MS" w:hAnsi="Arial Unicode MS" w:cs="Arial Unicode MS"/>
          <w:color w:val="781E65"/>
          <w:sz w:val="18"/>
          <w:szCs w:val="18"/>
          <w:lang w:val="en-US"/>
        </w:rPr>
      </w:pPr>
      <w:r w:rsidRPr="006135C8">
        <w:rPr>
          <w:rFonts w:ascii="Arial Unicode MS" w:eastAsia="Arial Unicode MS" w:hAnsi="Arial Unicode MS" w:cs="Arial Unicode MS"/>
          <w:color w:val="781E65"/>
          <w:sz w:val="18"/>
          <w:szCs w:val="18"/>
          <w:lang w:val="vi-VN"/>
        </w:rPr>
        <w:t>• các dịch vụ hỗ trợ chuyên khoa liên quan đến công việc của người lao động có điều kiện đặc biệt về sức khỏe tâm thần hoặc các chứng rối loạn khả năng học tập.</w:t>
      </w:r>
    </w:p>
    <w:p w:rsidR="006135C8" w:rsidRDefault="006135C8" w:rsidP="006135C8">
      <w:pPr>
        <w:suppressAutoHyphens w:val="0"/>
        <w:spacing w:before="0" w:after="0" w:line="240" w:lineRule="auto"/>
        <w:rPr>
          <w:rFonts w:ascii="Arial Unicode MS" w:eastAsia="Arial Unicode MS" w:hAnsi="Arial Unicode MS" w:cs="Arial Unicode MS"/>
          <w:b/>
          <w:color w:val="781E65"/>
          <w:sz w:val="18"/>
          <w:szCs w:val="18"/>
          <w:lang w:val="vi-VN"/>
        </w:rPr>
      </w:pPr>
      <w:r w:rsidRPr="006135C8">
        <w:rPr>
          <w:rFonts w:ascii="Arial Unicode MS" w:eastAsia="Arial Unicode MS" w:hAnsi="Arial Unicode MS" w:cs="Arial Unicode MS"/>
          <w:b/>
          <w:color w:val="781E65"/>
          <w:sz w:val="18"/>
          <w:szCs w:val="18"/>
          <w:lang w:val="vi-VN"/>
        </w:rPr>
        <w:t>Các Loại Phụ Cấp Lương</w:t>
      </w:r>
      <w:r>
        <w:rPr>
          <w:rFonts w:ascii="Arial Unicode MS" w:eastAsia="Arial Unicode MS" w:hAnsi="Arial Unicode MS" w:cs="Arial Unicode MS"/>
          <w:b/>
          <w:color w:val="781E65"/>
          <w:sz w:val="18"/>
          <w:szCs w:val="18"/>
          <w:lang w:val="vi-VN"/>
        </w:rPr>
        <w:br/>
      </w:r>
      <w:r w:rsidRPr="006135C8">
        <w:rPr>
          <w:rFonts w:ascii="Arial Unicode MS" w:eastAsia="Arial Unicode MS" w:hAnsi="Arial Unicode MS" w:cs="Arial Unicode MS"/>
          <w:color w:val="781E65"/>
          <w:sz w:val="18"/>
          <w:szCs w:val="18"/>
          <w:lang w:val="vi-VN"/>
        </w:rPr>
        <w:t xml:space="preserve">Nguồn tiền Phụ cấp lương chi trả khoản tiền gọi là khích lệ tài chính cho người sử dụng lao động để họ tạo cơ hội việc làm lâu dài cho  người khuyết tật và người lao động trưởng thành. </w:t>
      </w:r>
    </w:p>
    <w:p w:rsidR="006135C8" w:rsidRPr="006135C8" w:rsidRDefault="006135C8" w:rsidP="006135C8">
      <w:pPr>
        <w:suppressAutoHyphens w:val="0"/>
        <w:spacing w:before="0" w:after="0" w:line="240" w:lineRule="auto"/>
        <w:rPr>
          <w:rFonts w:ascii="Arial Unicode MS" w:eastAsia="Arial Unicode MS" w:hAnsi="Arial Unicode MS" w:cs="Arial Unicode MS"/>
          <w:color w:val="781E65"/>
          <w:sz w:val="8"/>
          <w:szCs w:val="8"/>
          <w:lang w:val="en-US"/>
        </w:rPr>
      </w:pPr>
    </w:p>
    <w:p w:rsidR="006135C8" w:rsidRPr="006135C8" w:rsidRDefault="006135C8" w:rsidP="006135C8">
      <w:pPr>
        <w:suppressAutoHyphens w:val="0"/>
        <w:spacing w:before="0" w:after="200" w:line="240" w:lineRule="auto"/>
        <w:rPr>
          <w:rFonts w:ascii="Arial Unicode MS" w:eastAsia="Arial Unicode MS" w:hAnsi="Arial Unicode MS" w:cs="Arial Unicode MS"/>
          <w:b/>
          <w:color w:val="781E65"/>
          <w:sz w:val="18"/>
          <w:szCs w:val="18"/>
          <w:lang w:val="vi-VN"/>
        </w:rPr>
      </w:pPr>
      <w:r w:rsidRPr="006135C8">
        <w:rPr>
          <w:rFonts w:ascii="Arial Unicode MS" w:eastAsia="Arial Unicode MS" w:hAnsi="Arial Unicode MS" w:cs="Arial Unicode MS"/>
          <w:color w:val="781E65"/>
          <w:sz w:val="18"/>
          <w:szCs w:val="18"/>
          <w:lang w:val="vi-VN"/>
        </w:rPr>
        <w:t>Là người sử dụng lao động, có thể bạn đủ điều kiện để sử dụng hỗ trợ tài chính giúp đỡ tạo việc làm cho người khuyết tật thông qua Các Dịch Vụ Tuyển Dụng Người Khuyết Tật (DES) , Đề án Trợ Cấp  Tiền Lương , hoặc Chương Trình Tái khởi động dành Cho Người Lao Động Trưởng Thành</w:t>
      </w:r>
      <w:bookmarkStart w:id="0" w:name="_GoBack"/>
      <w:bookmarkEnd w:id="0"/>
      <w:r w:rsidRPr="006135C8">
        <w:rPr>
          <w:rFonts w:ascii="Arial Unicode MS" w:eastAsia="Arial Unicode MS" w:hAnsi="Arial Unicode MS" w:cs="Arial Unicode MS"/>
          <w:color w:val="781E65"/>
          <w:sz w:val="18"/>
          <w:szCs w:val="18"/>
          <w:lang w:val="vi-VN"/>
        </w:rPr>
        <w:t xml:space="preserve">. </w:t>
      </w:r>
    </w:p>
    <w:p w:rsidR="008A730F" w:rsidRPr="006135C8" w:rsidRDefault="006135C8" w:rsidP="006135C8">
      <w:pPr>
        <w:suppressAutoHyphens w:val="0"/>
        <w:spacing w:before="0" w:after="200" w:line="240" w:lineRule="auto"/>
        <w:jc w:val="both"/>
        <w:rPr>
          <w:rFonts w:ascii="Arial Unicode MS" w:eastAsia="Arial Unicode MS" w:hAnsi="Arial Unicode MS" w:cs="Arial Unicode MS"/>
          <w:color w:val="781E65"/>
          <w:sz w:val="18"/>
          <w:szCs w:val="18"/>
          <w:lang w:val="vi-VN"/>
        </w:rPr>
      </w:pPr>
      <w:r w:rsidRPr="006135C8">
        <w:rPr>
          <w:rFonts w:ascii="Arial Unicode MS" w:eastAsia="Arial Unicode MS" w:hAnsi="Arial Unicode MS" w:cs="Arial Unicode MS"/>
          <w:color w:val="781E65"/>
          <w:sz w:val="18"/>
          <w:szCs w:val="18"/>
          <w:lang w:val="vi-VN"/>
        </w:rPr>
        <w:t>Để tìm hiểu thêm về chương trình EAF hoặc các loại phụ cấp lương, tham khảo trên trang web www.jobaccess.gov.au hoặc gọi tư vấn của JobAccess tại số điện thoại 1800 464 800 – sẽ tính phí cuộc gọi nếu bạn gọi bằng điện thoại di động.</w:t>
      </w:r>
    </w:p>
    <w:sectPr w:rsidR="008A730F" w:rsidRPr="006135C8" w:rsidSect="00DA1C4A">
      <w:footerReference w:type="default" r:id="rId8"/>
      <w:headerReference w:type="first" r:id="rId9"/>
      <w:footerReference w:type="first" r:id="rId10"/>
      <w:type w:val="continuous"/>
      <w:pgSz w:w="11906" w:h="16838" w:code="9"/>
      <w:pgMar w:top="-2694" w:right="907" w:bottom="426" w:left="907"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71" w:rsidRDefault="00EF0871" w:rsidP="00EF4574">
      <w:pPr>
        <w:spacing w:before="0" w:after="0" w:line="240" w:lineRule="auto"/>
      </w:pPr>
      <w:r>
        <w:separator/>
      </w:r>
    </w:p>
  </w:endnote>
  <w:endnote w:type="continuationSeparator" w:id="0">
    <w:p w:rsidR="00EF0871" w:rsidRDefault="00EF0871"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Accessibility checklist for employers</w:t>
    </w:r>
    <w:r>
      <w:rPr>
        <w:rStyle w:val="Emphasis"/>
        <w:color w:val="850C6C"/>
      </w:rPr>
      <w:t xml:space="preserve"> 1892.06.16T</w:t>
    </w:r>
  </w:p>
  <w:p w:rsidR="00B96DCB" w:rsidRDefault="00EF0871">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AA563C">
      <w:fldChar w:fldCharType="begin"/>
    </w:r>
    <w:r w:rsidR="00B96DCB">
      <w:instrText xml:space="preserve"> PAGE   \* MERGEFORMAT </w:instrText>
    </w:r>
    <w:r w:rsidR="00AA563C">
      <w:fldChar w:fldCharType="separate"/>
    </w:r>
    <w:r w:rsidR="006135C8">
      <w:rPr>
        <w:noProof/>
      </w:rPr>
      <w:t>2</w:t>
    </w:r>
    <w:r w:rsidR="00AA563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822F0B">
      <w:rPr>
        <w:sz w:val="28"/>
        <w:szCs w:val="28"/>
      </w:rPr>
      <w:t>.</w:t>
    </w:r>
  </w:p>
  <w:p w:rsidR="003959FC" w:rsidRPr="00C61669" w:rsidRDefault="003959FC" w:rsidP="00D93AC4">
    <w:pPr>
      <w:pStyle w:val="Heading1"/>
      <w:tabs>
        <w:tab w:val="right" w:pos="5879"/>
      </w:tabs>
      <w:spacing w:before="240"/>
      <w:ind w:left="3360"/>
      <w:rPr>
        <w:color w:val="781E65"/>
      </w:rPr>
    </w:pPr>
    <w:r w:rsidRPr="00C61669">
      <w:rPr>
        <w:color w:val="781E65"/>
      </w:rPr>
      <w:t>1800 464 800</w:t>
    </w:r>
    <w:r w:rsidRPr="00C61669">
      <w:rPr>
        <w:color w:val="781E65"/>
      </w:rPr>
      <w:tab/>
    </w:r>
    <w:r w:rsidRPr="00C61669">
      <w:rPr>
        <w:color w:val="781E65"/>
      </w:rPr>
      <w:tab/>
      <w:t>www.jobaccess.gov.au</w:t>
    </w:r>
  </w:p>
  <w:p w:rsidR="003959FC" w:rsidRPr="00C61669" w:rsidRDefault="009D45B3" w:rsidP="006135C8">
    <w:pPr>
      <w:spacing w:before="360"/>
      <w:ind w:left="84"/>
      <w:rPr>
        <w:rStyle w:val="Emphasis"/>
        <w:color w:val="781E65"/>
      </w:rPr>
    </w:pPr>
    <w:r w:rsidRPr="00C61669">
      <w:rPr>
        <w:rStyle w:val="Emphasis"/>
        <w:color w:val="781E65"/>
      </w:rPr>
      <w:t>Funding available for employers</w:t>
    </w:r>
    <w:r w:rsidR="007B76CA" w:rsidRPr="00C61669">
      <w:rPr>
        <w:rStyle w:val="Emphasis"/>
        <w:color w:val="781E65"/>
      </w:rPr>
      <w:t xml:space="preserve"> V.1.0</w:t>
    </w:r>
    <w:r w:rsidR="00DA1C4A" w:rsidRPr="00C61669">
      <w:rPr>
        <w:rStyle w:val="Emphasis"/>
        <w:color w:val="781E65"/>
      </w:rPr>
      <w:t xml:space="preserve"> </w:t>
    </w:r>
    <w:r w:rsidR="006135C8">
      <w:rPr>
        <w:rStyle w:val="Emphasis"/>
        <w:color w:val="781E65"/>
      </w:rPr>
      <w:tab/>
    </w:r>
    <w:r w:rsidR="006135C8">
      <w:rPr>
        <w:rStyle w:val="Emphasis"/>
        <w:color w:val="781E65"/>
      </w:rPr>
      <w:tab/>
    </w:r>
    <w:r w:rsidR="006135C8">
      <w:rPr>
        <w:rStyle w:val="Emphasis"/>
        <w:color w:val="781E65"/>
      </w:rPr>
      <w:tab/>
    </w:r>
    <w:r w:rsidR="006135C8">
      <w:rPr>
        <w:rStyle w:val="Emphasis"/>
        <w:color w:val="781E65"/>
      </w:rPr>
      <w:tab/>
      <w:t xml:space="preserve">  </w:t>
    </w:r>
    <w:r w:rsidR="00D964EF" w:rsidRPr="00C61669">
      <w:rPr>
        <w:rStyle w:val="Emphasis"/>
        <w:color w:val="781E65"/>
      </w:rPr>
      <w:t xml:space="preserve">    </w:t>
    </w:r>
    <w:r w:rsidR="00610B09" w:rsidRPr="00C61669">
      <w:rPr>
        <w:rStyle w:val="Emphasis"/>
        <w:b/>
        <w:bCs/>
        <w:i w:val="0"/>
        <w:iCs w:val="0"/>
        <w:color w:val="781E65"/>
      </w:rPr>
      <w:t>1896</w:t>
    </w:r>
    <w:r w:rsidR="00DA1C4A" w:rsidRPr="00C61669">
      <w:rPr>
        <w:rStyle w:val="Emphasis"/>
        <w:b/>
        <w:bCs/>
        <w:i w:val="0"/>
        <w:iCs w:val="0"/>
        <w:color w:val="781E65"/>
      </w:rPr>
      <w:t>.06.16</w:t>
    </w:r>
    <w:r w:rsidR="006135C8">
      <w:rPr>
        <w:rStyle w:val="Emphasis"/>
        <w:b/>
        <w:bCs/>
        <w:i w:val="0"/>
        <w:iCs w:val="0"/>
        <w:color w:val="781E65"/>
      </w:rPr>
      <w:t xml:space="preserve">S </w:t>
    </w:r>
    <w:r w:rsidR="00D964EF" w:rsidRPr="00C61669">
      <w:rPr>
        <w:rStyle w:val="Emphasis"/>
        <w:b/>
        <w:bCs/>
        <w:i w:val="0"/>
        <w:iCs w:val="0"/>
        <w:color w:val="781E65"/>
      </w:rPr>
      <w:t xml:space="preserve">- </w:t>
    </w:r>
    <w:r w:rsidR="006135C8">
      <w:rPr>
        <w:rStyle w:val="Emphasis"/>
        <w:b/>
        <w:bCs/>
        <w:i w:val="0"/>
        <w:iCs w:val="0"/>
        <w:color w:val="781E65"/>
      </w:rPr>
      <w:t>VIETNAMESE</w:t>
    </w:r>
  </w:p>
  <w:p w:rsidR="003959FC" w:rsidRPr="00C61669" w:rsidRDefault="003959FC">
    <w:pPr>
      <w:pStyle w:val="Footer"/>
      <w:rPr>
        <w:color w:val="781E6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71" w:rsidRDefault="00EF0871" w:rsidP="00EF4574">
      <w:pPr>
        <w:spacing w:before="0" w:after="0" w:line="240" w:lineRule="auto"/>
      </w:pPr>
      <w:r>
        <w:separator/>
      </w:r>
    </w:p>
  </w:footnote>
  <w:footnote w:type="continuationSeparator" w:id="0">
    <w:p w:rsidR="00EF0871" w:rsidRDefault="00EF0871"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EF0871">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D9423E"/>
    <w:multiLevelType w:val="hybridMultilevel"/>
    <w:tmpl w:val="F4F8633C"/>
    <w:lvl w:ilvl="0" w:tplc="8F9E0EB0">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8C00D6A"/>
    <w:multiLevelType w:val="hybridMultilevel"/>
    <w:tmpl w:val="0C905AFC"/>
    <w:lvl w:ilvl="0" w:tplc="0C090001">
      <w:start w:val="1"/>
      <w:numFmt w:val="bullet"/>
      <w:lvlText w:val=""/>
      <w:lvlJc w:val="left"/>
      <w:pPr>
        <w:ind w:left="720" w:hanging="360"/>
      </w:pPr>
      <w:rPr>
        <w:rFonts w:ascii="Symbol" w:hAnsi="Symbol" w:hint="default"/>
      </w:rPr>
    </w:lvl>
    <w:lvl w:ilvl="1" w:tplc="CC1A8BB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5A0E07AF"/>
    <w:multiLevelType w:val="hybridMultilevel"/>
    <w:tmpl w:val="C752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0D4A8D"/>
    <w:rsid w:val="0011342E"/>
    <w:rsid w:val="001541EA"/>
    <w:rsid w:val="00193871"/>
    <w:rsid w:val="001A74C2"/>
    <w:rsid w:val="001A7DDE"/>
    <w:rsid w:val="001C5B63"/>
    <w:rsid w:val="001E1DC0"/>
    <w:rsid w:val="00240254"/>
    <w:rsid w:val="00283D44"/>
    <w:rsid w:val="0028602A"/>
    <w:rsid w:val="002C2585"/>
    <w:rsid w:val="002D50EF"/>
    <w:rsid w:val="002F7693"/>
    <w:rsid w:val="00301144"/>
    <w:rsid w:val="003026FB"/>
    <w:rsid w:val="00311F47"/>
    <w:rsid w:val="003148B7"/>
    <w:rsid w:val="003158C3"/>
    <w:rsid w:val="003274CD"/>
    <w:rsid w:val="00347ED4"/>
    <w:rsid w:val="0035119D"/>
    <w:rsid w:val="003809F7"/>
    <w:rsid w:val="003959FC"/>
    <w:rsid w:val="003A3376"/>
    <w:rsid w:val="003B3FA3"/>
    <w:rsid w:val="003B4F12"/>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10B09"/>
    <w:rsid w:val="006135C8"/>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7B76CA"/>
    <w:rsid w:val="00801B9F"/>
    <w:rsid w:val="00822F0B"/>
    <w:rsid w:val="008745B4"/>
    <w:rsid w:val="00894A5F"/>
    <w:rsid w:val="008A730F"/>
    <w:rsid w:val="009545B5"/>
    <w:rsid w:val="009A4B7C"/>
    <w:rsid w:val="009B4D3B"/>
    <w:rsid w:val="009D45B3"/>
    <w:rsid w:val="009D7407"/>
    <w:rsid w:val="009E0866"/>
    <w:rsid w:val="00A24A62"/>
    <w:rsid w:val="00A25D68"/>
    <w:rsid w:val="00A31C9F"/>
    <w:rsid w:val="00A55104"/>
    <w:rsid w:val="00AA563C"/>
    <w:rsid w:val="00AC164A"/>
    <w:rsid w:val="00AD040F"/>
    <w:rsid w:val="00AF1058"/>
    <w:rsid w:val="00AF2050"/>
    <w:rsid w:val="00B52DF0"/>
    <w:rsid w:val="00B66B14"/>
    <w:rsid w:val="00B96DCB"/>
    <w:rsid w:val="00BB26C5"/>
    <w:rsid w:val="00BC3098"/>
    <w:rsid w:val="00BF4DE6"/>
    <w:rsid w:val="00C42CDE"/>
    <w:rsid w:val="00C61669"/>
    <w:rsid w:val="00CA37B1"/>
    <w:rsid w:val="00CB1959"/>
    <w:rsid w:val="00CD5CE5"/>
    <w:rsid w:val="00CF2F55"/>
    <w:rsid w:val="00D0296C"/>
    <w:rsid w:val="00D93AC4"/>
    <w:rsid w:val="00D948FE"/>
    <w:rsid w:val="00D964EF"/>
    <w:rsid w:val="00DA1C4A"/>
    <w:rsid w:val="00DB62EE"/>
    <w:rsid w:val="00E357B7"/>
    <w:rsid w:val="00E35D85"/>
    <w:rsid w:val="00E53800"/>
    <w:rsid w:val="00E6081F"/>
    <w:rsid w:val="00E67F4B"/>
    <w:rsid w:val="00EA04B2"/>
    <w:rsid w:val="00EA20F3"/>
    <w:rsid w:val="00EC15AE"/>
    <w:rsid w:val="00ED43D1"/>
    <w:rsid w:val="00EE4EE1"/>
    <w:rsid w:val="00EF0871"/>
    <w:rsid w:val="00EF4574"/>
    <w:rsid w:val="00F0495D"/>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F57E986E-1D79-48DE-8350-636C115F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2613-B310-427E-81B2-F5544516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11</cp:revision>
  <cp:lastPrinted>2013-10-29T09:49:00Z</cp:lastPrinted>
  <dcterms:created xsi:type="dcterms:W3CDTF">2016-07-15T10:56:00Z</dcterms:created>
  <dcterms:modified xsi:type="dcterms:W3CDTF">2016-07-22T06:45:00Z</dcterms:modified>
</cp:coreProperties>
</file>