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A90" w:rsidRPr="00315A90" w:rsidRDefault="00315A90" w:rsidP="00315A90">
      <w:pPr>
        <w:suppressAutoHyphens w:val="0"/>
        <w:spacing w:before="0" w:after="0" w:line="600" w:lineRule="exact"/>
        <w:rPr>
          <w:rFonts w:ascii="Arial Unicode MS" w:eastAsia="Arial Unicode MS" w:hAnsi="Arial Unicode MS" w:cs="Arial Unicode MS"/>
          <w:b/>
          <w:color w:val="781E65"/>
          <w:sz w:val="48"/>
          <w:szCs w:val="48"/>
          <w:lang w:val="vi-VN"/>
        </w:rPr>
      </w:pPr>
      <w:r w:rsidRPr="00315A90">
        <w:rPr>
          <w:rFonts w:ascii="Arial Unicode MS" w:eastAsia="Arial Unicode MS" w:hAnsi="Arial Unicode MS" w:cs="Arial Unicode MS"/>
          <w:b/>
          <w:color w:val="781E65"/>
          <w:sz w:val="48"/>
          <w:szCs w:val="48"/>
          <w:lang w:val="vi-VN"/>
        </w:rPr>
        <w:t xml:space="preserve">THÔNG TIN TÓM TẮT </w:t>
      </w:r>
    </w:p>
    <w:p w:rsidR="00315A90" w:rsidRPr="00315A90" w:rsidRDefault="00315A90" w:rsidP="00315A90">
      <w:pPr>
        <w:suppressAutoHyphens w:val="0"/>
        <w:spacing w:before="0" w:after="200" w:line="240" w:lineRule="auto"/>
        <w:rPr>
          <w:rFonts w:ascii="Arial Unicode MS" w:eastAsia="Arial Unicode MS" w:hAnsi="Arial Unicode MS" w:cs="Arial Unicode MS"/>
          <w:b/>
          <w:color w:val="781E65"/>
          <w:sz w:val="18"/>
          <w:szCs w:val="18"/>
          <w:lang w:val="vi-VN"/>
        </w:rPr>
      </w:pPr>
      <w:r w:rsidRPr="00315A90">
        <w:rPr>
          <w:rFonts w:ascii="Arial Unicode MS" w:eastAsia="Arial Unicode MS" w:hAnsi="Arial Unicode MS" w:cs="Arial Unicode MS"/>
          <w:b/>
          <w:color w:val="781E65"/>
          <w:sz w:val="48"/>
          <w:szCs w:val="48"/>
          <w:lang w:val="vi-VN"/>
        </w:rPr>
        <w:t>TUYỂN DỤNG NGƯỜI KHUYẾT TẬT</w:t>
      </w:r>
      <w:r w:rsidRPr="00315A90">
        <w:rPr>
          <w:rFonts w:ascii="Arial Unicode MS" w:eastAsia="Arial Unicode MS" w:hAnsi="Arial Unicode MS" w:cs="Arial Unicode MS"/>
          <w:b/>
          <w:color w:val="781E65"/>
          <w:sz w:val="28"/>
          <w:szCs w:val="28"/>
          <w:lang w:val="vi-VN"/>
        </w:rPr>
        <w:t xml:space="preserve"> </w:t>
      </w:r>
      <w:r w:rsidRPr="00315A90">
        <w:rPr>
          <w:rFonts w:ascii="Arial Unicode MS" w:eastAsia="Arial Unicode MS" w:hAnsi="Arial Unicode MS" w:cs="Arial Unicode MS"/>
          <w:b/>
          <w:color w:val="781E65"/>
          <w:sz w:val="28"/>
          <w:szCs w:val="28"/>
          <w:lang w:val="vi-VN"/>
        </w:rPr>
        <w:br/>
      </w:r>
      <w:r w:rsidRPr="00315A90">
        <w:rPr>
          <w:rFonts w:ascii="Arial Unicode MS" w:eastAsia="Arial Unicode MS" w:hAnsi="Arial Unicode MS" w:cs="Arial Unicode MS"/>
          <w:color w:val="781E65"/>
          <w:sz w:val="18"/>
          <w:szCs w:val="18"/>
          <w:lang w:val="vi-VN"/>
        </w:rPr>
        <w:t xml:space="preserve">Có những lợi ích kinh doanh khi bạn tuyển dụng nhân viên là người khuyết tật - những lợi ích này lớn hơn việc tuyển dụng nhân viên cho một công việc nào đó. Những lợi ích này đã được chứng minh bằng các nghiên cứu ở Úc và quốc tế. Những nhân viên là người khuyết tật thì: </w:t>
      </w:r>
    </w:p>
    <w:p w:rsidR="00315A90" w:rsidRPr="00315A90" w:rsidRDefault="00315A90" w:rsidP="00315A90">
      <w:pPr>
        <w:suppressAutoHyphens w:val="0"/>
        <w:spacing w:before="0" w:after="0" w:line="240" w:lineRule="auto"/>
        <w:jc w:val="both"/>
        <w:rPr>
          <w:rFonts w:ascii="Arial Unicode MS" w:eastAsia="Arial Unicode MS" w:hAnsi="Arial Unicode MS" w:cs="Arial Unicode MS"/>
          <w:color w:val="781E65"/>
          <w:sz w:val="18"/>
          <w:szCs w:val="18"/>
          <w:lang w:val="vi-VN"/>
        </w:rPr>
      </w:pPr>
      <w:r w:rsidRPr="00315A90">
        <w:rPr>
          <w:rFonts w:ascii="Arial Unicode MS" w:eastAsia="Arial Unicode MS" w:hAnsi="Arial Unicode MS" w:cs="Arial Unicode MS"/>
          <w:b/>
          <w:color w:val="781E65"/>
          <w:sz w:val="18"/>
          <w:szCs w:val="18"/>
          <w:lang w:val="vi-VN"/>
        </w:rPr>
        <w:t>• Đáng tin cậy</w:t>
      </w:r>
      <w:r w:rsidRPr="00315A90">
        <w:rPr>
          <w:rFonts w:ascii="Arial Unicode MS" w:eastAsia="Arial Unicode MS" w:hAnsi="Arial Unicode MS" w:cs="Arial Unicode MS"/>
          <w:color w:val="781E65"/>
          <w:sz w:val="18"/>
          <w:szCs w:val="18"/>
          <w:lang w:val="vi-VN"/>
        </w:rPr>
        <w:t xml:space="preserve"> - những người khuyết tật ít nghỉ phép hay nghỉ bệnh và có tỷ lệ ở lại làm việc cao hơn so với người khác.</w:t>
      </w:r>
    </w:p>
    <w:p w:rsidR="00315A90" w:rsidRPr="00315A90" w:rsidRDefault="00315A90" w:rsidP="00315A90">
      <w:pPr>
        <w:suppressAutoHyphens w:val="0"/>
        <w:spacing w:before="0" w:after="0" w:line="240" w:lineRule="auto"/>
        <w:jc w:val="both"/>
        <w:rPr>
          <w:rFonts w:ascii="Arial Unicode MS" w:eastAsia="Arial Unicode MS" w:hAnsi="Arial Unicode MS" w:cs="Arial Unicode MS"/>
          <w:color w:val="781E65"/>
          <w:sz w:val="18"/>
          <w:szCs w:val="18"/>
          <w:lang w:val="vi-VN"/>
        </w:rPr>
      </w:pPr>
      <w:r w:rsidRPr="00315A90">
        <w:rPr>
          <w:rFonts w:ascii="Arial Unicode MS" w:eastAsia="Arial Unicode MS" w:hAnsi="Arial Unicode MS" w:cs="Arial Unicode MS"/>
          <w:b/>
          <w:color w:val="781E65"/>
          <w:sz w:val="18"/>
          <w:szCs w:val="18"/>
          <w:lang w:val="vi-VN"/>
        </w:rPr>
        <w:t>• Hiệu quả</w:t>
      </w:r>
      <w:r w:rsidRPr="00315A90">
        <w:rPr>
          <w:rFonts w:ascii="Arial Unicode MS" w:eastAsia="Arial Unicode MS" w:hAnsi="Arial Unicode MS" w:cs="Arial Unicode MS"/>
          <w:color w:val="781E65"/>
          <w:sz w:val="18"/>
          <w:szCs w:val="18"/>
          <w:lang w:val="vi-VN"/>
        </w:rPr>
        <w:t xml:space="preserve"> - một khi đã giao đúng việc, người khuyết tật thực hiện công việc giống như các nhân viên khác.</w:t>
      </w:r>
    </w:p>
    <w:p w:rsidR="00315A90" w:rsidRPr="00315A90" w:rsidRDefault="00315A90" w:rsidP="00315A90">
      <w:pPr>
        <w:suppressAutoHyphens w:val="0"/>
        <w:spacing w:before="0" w:after="0" w:line="240" w:lineRule="auto"/>
        <w:jc w:val="both"/>
        <w:rPr>
          <w:rFonts w:ascii="Arial Unicode MS" w:eastAsia="Arial Unicode MS" w:hAnsi="Arial Unicode MS" w:cs="Arial Unicode MS"/>
          <w:color w:val="781E65"/>
          <w:sz w:val="18"/>
          <w:szCs w:val="18"/>
          <w:lang w:val="vi-VN"/>
        </w:rPr>
      </w:pPr>
      <w:r w:rsidRPr="00315A90">
        <w:rPr>
          <w:rFonts w:ascii="Arial Unicode MS" w:eastAsia="Arial Unicode MS" w:hAnsi="Arial Unicode MS" w:cs="Arial Unicode MS"/>
          <w:b/>
          <w:color w:val="781E65"/>
          <w:sz w:val="18"/>
          <w:szCs w:val="18"/>
          <w:lang w:val="vi-VN"/>
        </w:rPr>
        <w:t>• Giá cả phải chăng</w:t>
      </w:r>
      <w:r w:rsidRPr="00315A90">
        <w:rPr>
          <w:rFonts w:ascii="Arial Unicode MS" w:eastAsia="Arial Unicode MS" w:hAnsi="Arial Unicode MS" w:cs="Arial Unicode MS"/>
          <w:color w:val="781E65"/>
          <w:sz w:val="18"/>
          <w:szCs w:val="18"/>
          <w:lang w:val="vi-VN"/>
        </w:rPr>
        <w:t xml:space="preserve"> – chi phí tuyển dụng, bảo hiểm và bồi thường thấp hơn. Những người khuyết tật ít khi gặp các sự cố và tai nạn làm việc phải bồi thường hơn so với các nhân viên khác.</w:t>
      </w:r>
    </w:p>
    <w:p w:rsidR="00315A90" w:rsidRPr="00315A90" w:rsidRDefault="00AD1989" w:rsidP="00315A90">
      <w:pPr>
        <w:suppressAutoHyphens w:val="0"/>
        <w:spacing w:before="0" w:after="200" w:line="240" w:lineRule="auto"/>
        <w:jc w:val="both"/>
        <w:rPr>
          <w:rFonts w:ascii="Arial Unicode MS" w:eastAsia="Arial Unicode MS" w:hAnsi="Arial Unicode MS" w:cs="Arial Unicode MS"/>
          <w:color w:val="781E65"/>
          <w:sz w:val="18"/>
          <w:szCs w:val="18"/>
          <w:lang w:val="vi-VN"/>
        </w:rPr>
      </w:pPr>
      <w:r w:rsidRPr="00315A90">
        <w:rPr>
          <w:rFonts w:ascii="Arial Unicode MS" w:eastAsia="Arial Unicode MS" w:hAnsi="Arial Unicode MS" w:cs="Arial Unicode MS"/>
          <w:b/>
          <w:color w:val="781E65"/>
          <w:sz w:val="18"/>
          <w:szCs w:val="18"/>
          <w:lang w:val="vi-VN"/>
        </w:rPr>
        <w:t>•</w:t>
      </w:r>
      <w:r w:rsidR="00315A90" w:rsidRPr="00315A90">
        <w:rPr>
          <w:rFonts w:ascii="Arial Unicode MS" w:eastAsia="Arial Unicode MS" w:hAnsi="Arial Unicode MS" w:cs="Arial Unicode MS"/>
          <w:color w:val="781E65"/>
          <w:sz w:val="18"/>
          <w:szCs w:val="18"/>
          <w:lang w:val="vi-VN"/>
        </w:rPr>
        <w:t xml:space="preserve"> </w:t>
      </w:r>
      <w:r w:rsidR="00315A90" w:rsidRPr="00315A90">
        <w:rPr>
          <w:rFonts w:ascii="Arial Unicode MS" w:eastAsia="Arial Unicode MS" w:hAnsi="Arial Unicode MS" w:cs="Arial Unicode MS"/>
          <w:b/>
          <w:color w:val="781E65"/>
          <w:sz w:val="18"/>
          <w:szCs w:val="18"/>
          <w:lang w:val="vi-VN"/>
        </w:rPr>
        <w:t>Tốt cho kinh doanh</w:t>
      </w:r>
      <w:r w:rsidR="00315A90" w:rsidRPr="00315A90">
        <w:rPr>
          <w:rFonts w:ascii="Arial Unicode MS" w:eastAsia="Arial Unicode MS" w:hAnsi="Arial Unicode MS" w:cs="Arial Unicode MS"/>
          <w:color w:val="781E65"/>
          <w:sz w:val="18"/>
          <w:szCs w:val="18"/>
          <w:lang w:val="vi-VN"/>
        </w:rPr>
        <w:t xml:space="preserve"> - Những người khuyết tật xây dựng mối quan hệ tốt với khách hàng, và làm tăng tinh thần làm việc và lòng trung thành của nhân viên bằng cách giúp tạo ra lực lượng lao động đa dạng. Tiết kiệm được chi phí thực tế thông qua việc giảm tỷ lệ người lao động nghỉ việc, giảm chi phí tuyển dụng và đào tạo lại. Sử dụng người khuyết tật góp phần tạo nên sự đa dạng cho công ty về tổng thể. Giúp tăng cường hình ảnh của công ty đối với nhân viên, khách hàng và cộng đồng, đem đến những lợi ích tích cực cho thương hiệu của người sử dụng lao động. Trở thành tổ chức thân thiện với người khuyết tật là một cách tốt để thúc đẩy phát triển doanh nghiệp của bạn.</w:t>
      </w:r>
    </w:p>
    <w:p w:rsidR="00315A90" w:rsidRPr="00315A90" w:rsidRDefault="00315A90" w:rsidP="00315A90">
      <w:pPr>
        <w:suppressAutoHyphens w:val="0"/>
        <w:spacing w:before="0" w:after="200" w:line="240" w:lineRule="auto"/>
        <w:rPr>
          <w:rFonts w:ascii="Arial Unicode MS" w:eastAsia="Arial Unicode MS" w:hAnsi="Arial Unicode MS" w:cs="Arial Unicode MS"/>
          <w:b/>
          <w:color w:val="781E65"/>
          <w:sz w:val="18"/>
          <w:szCs w:val="18"/>
          <w:lang w:val="vi-VN"/>
        </w:rPr>
      </w:pPr>
      <w:r w:rsidRPr="00315A90">
        <w:rPr>
          <w:rFonts w:ascii="Arial Unicode MS" w:eastAsia="Arial Unicode MS" w:hAnsi="Arial Unicode MS" w:cs="Arial Unicode MS"/>
          <w:b/>
          <w:color w:val="781E65"/>
          <w:sz w:val="18"/>
          <w:szCs w:val="18"/>
          <w:lang w:val="vi-VN"/>
        </w:rPr>
        <w:t xml:space="preserve">Quản lý việc tiết lộ thông tin </w:t>
      </w:r>
      <w:r w:rsidRPr="00315A90">
        <w:rPr>
          <w:rFonts w:ascii="Arial Unicode MS" w:eastAsia="Arial Unicode MS" w:hAnsi="Arial Unicode MS" w:cs="Arial Unicode MS"/>
          <w:b/>
          <w:color w:val="781E65"/>
          <w:sz w:val="18"/>
          <w:szCs w:val="18"/>
          <w:lang w:val="vi-VN"/>
        </w:rPr>
        <w:br/>
      </w:r>
      <w:r w:rsidRPr="00315A90">
        <w:rPr>
          <w:rFonts w:ascii="Arial Unicode MS" w:eastAsia="Arial Unicode MS" w:hAnsi="Arial Unicode MS" w:cs="Arial Unicode MS"/>
          <w:color w:val="781E65"/>
          <w:sz w:val="18"/>
          <w:szCs w:val="18"/>
          <w:lang w:val="vi-VN"/>
        </w:rPr>
        <w:t>Nhân viên của bạn có thể lựa chọn việc muốn cho bạn biết về khuyết tật của họ hay không. Không có nghĩa vụ pháp lý nào buộc họ phải tiết lộ thông tin khuyết tật cho bạn biết, trừ khi thông tin khuyết tật ảnh hưởng đến khả năng của họ trong công việc được giao.</w:t>
      </w:r>
    </w:p>
    <w:p w:rsidR="00315A90" w:rsidRPr="00315A90" w:rsidRDefault="00315A90" w:rsidP="00315A90">
      <w:pPr>
        <w:suppressAutoHyphens w:val="0"/>
        <w:spacing w:before="0" w:after="200" w:line="240" w:lineRule="auto"/>
        <w:jc w:val="both"/>
        <w:rPr>
          <w:rFonts w:ascii="Arial Unicode MS" w:eastAsia="Arial Unicode MS" w:hAnsi="Arial Unicode MS" w:cs="Arial Unicode MS"/>
          <w:color w:val="781E65"/>
          <w:sz w:val="18"/>
          <w:szCs w:val="18"/>
          <w:lang w:val="vi-VN"/>
        </w:rPr>
      </w:pPr>
      <w:r w:rsidRPr="00315A90">
        <w:rPr>
          <w:rFonts w:ascii="Arial Unicode MS" w:eastAsia="Arial Unicode MS" w:hAnsi="Arial Unicode MS" w:cs="Arial Unicode MS"/>
          <w:color w:val="781E65"/>
          <w:sz w:val="18"/>
          <w:szCs w:val="18"/>
          <w:lang w:val="vi-VN"/>
        </w:rPr>
        <w:t>Thông tin về tình trạng khuyết tật của một nhân viên thường liên quan đến các thông tin riêng tư mang tính nhạy cảm. Nếu một nhân viên nào đó nói với bạn về tình trạng khuyết tật, bạn phải xem xét khả năng đào tạo hoặc điều chỉnh công việc hợp lý, để đáp ứng nhu cầu liên quan đến công việc của họ.</w:t>
      </w:r>
    </w:p>
    <w:p w:rsidR="00315A90" w:rsidRPr="00315A90" w:rsidRDefault="00315A90" w:rsidP="00315A90">
      <w:pPr>
        <w:suppressAutoHyphens w:val="0"/>
        <w:spacing w:before="0" w:after="200" w:line="240" w:lineRule="auto"/>
        <w:rPr>
          <w:rFonts w:ascii="Arial Unicode MS" w:eastAsia="Arial Unicode MS" w:hAnsi="Arial Unicode MS" w:cs="Arial Unicode MS"/>
          <w:b/>
          <w:color w:val="781E65"/>
          <w:sz w:val="18"/>
          <w:szCs w:val="18"/>
          <w:lang w:val="vi-VN"/>
        </w:rPr>
      </w:pPr>
      <w:r w:rsidRPr="00315A90">
        <w:rPr>
          <w:rFonts w:ascii="Arial Unicode MS" w:eastAsia="Arial Unicode MS" w:hAnsi="Arial Unicode MS" w:cs="Arial Unicode MS"/>
          <w:b/>
          <w:color w:val="781E65"/>
          <w:sz w:val="18"/>
          <w:szCs w:val="18"/>
          <w:lang w:val="vi-VN"/>
        </w:rPr>
        <w:t>Sự linh hoạt ở nơi làm việc</w:t>
      </w:r>
      <w:r w:rsidRPr="00315A90">
        <w:rPr>
          <w:rFonts w:ascii="Arial Unicode MS" w:eastAsia="Arial Unicode MS" w:hAnsi="Arial Unicode MS" w:cs="Arial Unicode MS"/>
          <w:b/>
          <w:color w:val="781E65"/>
          <w:sz w:val="18"/>
          <w:szCs w:val="18"/>
          <w:lang w:val="vi-VN"/>
        </w:rPr>
        <w:br/>
      </w:r>
      <w:r w:rsidRPr="00315A90">
        <w:rPr>
          <w:rFonts w:ascii="Arial Unicode MS" w:eastAsia="Arial Unicode MS" w:hAnsi="Arial Unicode MS" w:cs="Arial Unicode MS"/>
          <w:color w:val="781E65"/>
          <w:sz w:val="18"/>
          <w:szCs w:val="18"/>
          <w:lang w:val="vi-VN"/>
        </w:rPr>
        <w:t>Sự linh hoạt trong thu xếp công việc có thể giúp công ty của bạn thu hút và giữ chân nhân viên, kể cả những người khuyết tật.</w:t>
      </w:r>
    </w:p>
    <w:p w:rsidR="00315A90" w:rsidRPr="00315A90" w:rsidRDefault="00315A90" w:rsidP="00315A90">
      <w:pPr>
        <w:suppressAutoHyphens w:val="0"/>
        <w:spacing w:before="0" w:after="200" w:line="240" w:lineRule="auto"/>
        <w:jc w:val="both"/>
        <w:rPr>
          <w:rFonts w:ascii="Arial Unicode MS" w:eastAsia="Arial Unicode MS" w:hAnsi="Arial Unicode MS" w:cs="Arial Unicode MS"/>
          <w:color w:val="781E65"/>
          <w:sz w:val="18"/>
          <w:szCs w:val="18"/>
          <w:lang w:val="vi-VN"/>
        </w:rPr>
      </w:pPr>
      <w:r w:rsidRPr="00315A90">
        <w:rPr>
          <w:rFonts w:ascii="Arial Unicode MS" w:eastAsia="Arial Unicode MS" w:hAnsi="Arial Unicode MS" w:cs="Arial Unicode MS"/>
          <w:color w:val="781E65"/>
          <w:sz w:val="18"/>
          <w:szCs w:val="18"/>
          <w:lang w:val="vi-VN"/>
        </w:rPr>
        <w:t>Nếu bạn cần phải sửa chữa, thay đổi nơi làm việc hoặc mua thiết bị đặc biệt cho nhân viên khuyết tật, chi phí có thể được Quỹ Hỗ Trợ Việc Làm (EAF) chi trả.</w:t>
      </w:r>
    </w:p>
    <w:p w:rsidR="008A730F" w:rsidRPr="009167F8" w:rsidRDefault="00315A90" w:rsidP="00315A90">
      <w:pPr>
        <w:suppressAutoHyphens w:val="0"/>
        <w:spacing w:before="0" w:after="200" w:line="240" w:lineRule="auto"/>
        <w:jc w:val="both"/>
        <w:rPr>
          <w:rFonts w:ascii="Arial Unicode MS" w:eastAsia="Arial Unicode MS" w:hAnsi="Arial Unicode MS" w:cs="Arial Unicode MS"/>
          <w:color w:val="781E65"/>
          <w:sz w:val="18"/>
          <w:szCs w:val="18"/>
          <w:lang w:val="en-US"/>
        </w:rPr>
      </w:pPr>
      <w:r w:rsidRPr="00315A90">
        <w:rPr>
          <w:rFonts w:ascii="Arial Unicode MS" w:eastAsia="Arial Unicode MS" w:hAnsi="Arial Unicode MS" w:cs="Arial Unicode MS"/>
          <w:color w:val="781E65"/>
          <w:sz w:val="18"/>
          <w:szCs w:val="18"/>
          <w:lang w:val="vi-VN"/>
        </w:rPr>
        <w:t>Bạn có thể tìm hiểu thêm về Quỹ EAF và tuyển dụng người khuyết tật thông qua JobAccess tại www.jobaccess.gov.au hoặc bạn có thể điện thoại cho nhân viên tư vấn chương trình JobAccess tại số 1800 464 800- sẽ tính phí cuộc gọi nếu bạn gọi bằng điện thoại di động.</w:t>
      </w:r>
      <w:bookmarkStart w:id="0" w:name="_GoBack"/>
      <w:bookmarkEnd w:id="0"/>
    </w:p>
    <w:sectPr w:rsidR="008A730F" w:rsidRPr="009167F8" w:rsidSect="00BF2285">
      <w:footerReference w:type="default" r:id="rId8"/>
      <w:headerReference w:type="first" r:id="rId9"/>
      <w:footerReference w:type="first" r:id="rId10"/>
      <w:type w:val="continuous"/>
      <w:pgSz w:w="11906" w:h="16838" w:code="9"/>
      <w:pgMar w:top="-2694" w:right="907" w:bottom="426" w:left="90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B5C" w:rsidRDefault="00F12B5C" w:rsidP="00EF4574">
      <w:pPr>
        <w:spacing w:before="0" w:after="0" w:line="240" w:lineRule="auto"/>
      </w:pPr>
      <w:r>
        <w:separator/>
      </w:r>
    </w:p>
  </w:endnote>
  <w:endnote w:type="continuationSeparator" w:id="0">
    <w:p w:rsidR="00F12B5C" w:rsidRDefault="00F12B5C"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4A" w:rsidRPr="00347ED4" w:rsidRDefault="00DA1C4A" w:rsidP="00DA1C4A">
    <w:pPr>
      <w:spacing w:before="360"/>
      <w:ind w:left="84"/>
      <w:rPr>
        <w:rStyle w:val="Emphasis"/>
        <w:color w:val="850C6C"/>
      </w:rPr>
    </w:pPr>
    <w:r>
      <w:ptab w:relativeTo="margin" w:alignment="left" w:leader="none"/>
    </w:r>
    <w:r w:rsidRPr="00DA1C4A">
      <w:rPr>
        <w:rStyle w:val="Emphasis"/>
        <w:color w:val="850C6C"/>
      </w:rPr>
      <w:t xml:space="preserve"> </w:t>
    </w:r>
    <w:r w:rsidR="003255D2">
      <w:rPr>
        <w:rStyle w:val="Emphasis"/>
        <w:color w:val="850C6C"/>
      </w:rPr>
      <w:t>Employing people with disability 1895.06.16T</w:t>
    </w:r>
  </w:p>
  <w:p w:rsidR="00B96DCB" w:rsidRDefault="00F12B5C">
    <w:pPr>
      <w:pStyle w:val="Footer"/>
    </w:pPr>
    <w:r>
      <w:rPr>
        <w:noProof/>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4579b8" strokeweight="4pt">
          <w10:wrap anchorx="page" anchory="page"/>
        </v:line>
      </w:pict>
    </w:r>
    <w:r w:rsidR="00B96DCB">
      <w:tab/>
    </w:r>
    <w:r w:rsidR="009804E1">
      <w:fldChar w:fldCharType="begin"/>
    </w:r>
    <w:r w:rsidR="00B96DCB">
      <w:instrText xml:space="preserve"> PAGE   \* MERGEFORMAT </w:instrText>
    </w:r>
    <w:r w:rsidR="009804E1">
      <w:fldChar w:fldCharType="separate"/>
    </w:r>
    <w:r w:rsidR="00315A90">
      <w:rPr>
        <w:noProof/>
      </w:rPr>
      <w:t>2</w:t>
    </w:r>
    <w:r w:rsidR="009804E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5E019A">
      <w:rPr>
        <w:sz w:val="28"/>
        <w:szCs w:val="28"/>
      </w:rPr>
      <w:t>.</w:t>
    </w:r>
  </w:p>
  <w:p w:rsidR="003959FC" w:rsidRPr="00196043" w:rsidRDefault="003959FC" w:rsidP="00D93AC4">
    <w:pPr>
      <w:pStyle w:val="Heading1"/>
      <w:tabs>
        <w:tab w:val="right" w:pos="5879"/>
      </w:tabs>
      <w:spacing w:before="240"/>
      <w:ind w:left="3360"/>
      <w:rPr>
        <w:color w:val="781E65"/>
      </w:rPr>
    </w:pPr>
    <w:r w:rsidRPr="00196043">
      <w:rPr>
        <w:color w:val="781E65"/>
      </w:rPr>
      <w:t>1800 464 800</w:t>
    </w:r>
    <w:r w:rsidRPr="00196043">
      <w:rPr>
        <w:color w:val="781E65"/>
      </w:rPr>
      <w:tab/>
    </w:r>
    <w:r w:rsidRPr="00196043">
      <w:rPr>
        <w:color w:val="781E65"/>
      </w:rPr>
      <w:tab/>
      <w:t>www.jobaccess.gov.au</w:t>
    </w:r>
  </w:p>
  <w:p w:rsidR="003959FC" w:rsidRPr="00196043" w:rsidRDefault="003255D2" w:rsidP="009167F8">
    <w:pPr>
      <w:spacing w:before="360"/>
      <w:ind w:left="84"/>
      <w:rPr>
        <w:rStyle w:val="Emphasis"/>
        <w:i w:val="0"/>
        <w:iCs w:val="0"/>
        <w:color w:val="781E65"/>
      </w:rPr>
    </w:pPr>
    <w:r w:rsidRPr="00196043">
      <w:rPr>
        <w:rStyle w:val="Emphasis"/>
        <w:color w:val="781E65"/>
      </w:rPr>
      <w:t>Employing people with disability</w:t>
    </w:r>
    <w:r w:rsidR="005E019A" w:rsidRPr="00196043">
      <w:rPr>
        <w:rStyle w:val="Emphasis"/>
        <w:color w:val="781E65"/>
      </w:rPr>
      <w:t xml:space="preserve"> V.0.1</w:t>
    </w:r>
    <w:r w:rsidRPr="00196043">
      <w:rPr>
        <w:rStyle w:val="Emphasis"/>
        <w:color w:val="781E65"/>
      </w:rPr>
      <w:t xml:space="preserve"> </w:t>
    </w:r>
    <w:r w:rsidR="005E019A" w:rsidRPr="00196043">
      <w:rPr>
        <w:rStyle w:val="Emphasis"/>
        <w:color w:val="781E65"/>
      </w:rPr>
      <w:tab/>
    </w:r>
    <w:r w:rsidR="005E019A" w:rsidRPr="00196043">
      <w:rPr>
        <w:rStyle w:val="Emphasis"/>
        <w:color w:val="781E65"/>
      </w:rPr>
      <w:tab/>
    </w:r>
    <w:r w:rsidR="005E019A" w:rsidRPr="00196043">
      <w:rPr>
        <w:rStyle w:val="Emphasis"/>
        <w:color w:val="781E65"/>
      </w:rPr>
      <w:tab/>
    </w:r>
    <w:r w:rsidR="005E019A" w:rsidRPr="00196043">
      <w:rPr>
        <w:rStyle w:val="Emphasis"/>
        <w:color w:val="781E65"/>
      </w:rPr>
      <w:tab/>
    </w:r>
    <w:r w:rsidR="005E019A" w:rsidRPr="00196043">
      <w:rPr>
        <w:rStyle w:val="Emphasis"/>
        <w:i w:val="0"/>
        <w:iCs w:val="0"/>
        <w:color w:val="781E65"/>
      </w:rPr>
      <w:t xml:space="preserve">    </w:t>
    </w:r>
    <w:r w:rsidRPr="00196043">
      <w:rPr>
        <w:rStyle w:val="Emphasis"/>
        <w:b/>
        <w:bCs/>
        <w:i w:val="0"/>
        <w:iCs w:val="0"/>
        <w:color w:val="781E65"/>
      </w:rPr>
      <w:t>1895.06.16</w:t>
    </w:r>
    <w:r w:rsidR="009167F8">
      <w:rPr>
        <w:rStyle w:val="Emphasis"/>
        <w:b/>
        <w:bCs/>
        <w:i w:val="0"/>
        <w:iCs w:val="0"/>
        <w:color w:val="781E65"/>
      </w:rPr>
      <w:t>S</w:t>
    </w:r>
    <w:r w:rsidR="005E019A" w:rsidRPr="00196043">
      <w:rPr>
        <w:rStyle w:val="Emphasis"/>
        <w:b/>
        <w:bCs/>
        <w:i w:val="0"/>
        <w:iCs w:val="0"/>
        <w:color w:val="781E65"/>
      </w:rPr>
      <w:t xml:space="preserve"> - </w:t>
    </w:r>
    <w:r w:rsidR="009167F8">
      <w:rPr>
        <w:rStyle w:val="Emphasis"/>
        <w:b/>
        <w:bCs/>
        <w:i w:val="0"/>
        <w:iCs w:val="0"/>
        <w:color w:val="781E65"/>
      </w:rPr>
      <w:t>VIETNAMESE</w:t>
    </w:r>
  </w:p>
  <w:p w:rsidR="003959FC" w:rsidRDefault="00395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B5C" w:rsidRDefault="00F12B5C" w:rsidP="00EF4574">
      <w:pPr>
        <w:spacing w:before="0" w:after="0" w:line="240" w:lineRule="auto"/>
      </w:pPr>
      <w:r>
        <w:separator/>
      </w:r>
    </w:p>
  </w:footnote>
  <w:footnote w:type="continuationSeparator" w:id="0">
    <w:p w:rsidR="00F12B5C" w:rsidRDefault="00F12B5C"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3" name="Picture 3"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F12B5C">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3AB2"/>
    <w:multiLevelType w:val="hybridMultilevel"/>
    <w:tmpl w:val="ED22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55EE41FA"/>
    <w:multiLevelType w:val="hybridMultilevel"/>
    <w:tmpl w:val="CBC877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6"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7" w15:restartNumberingAfterBreak="0">
    <w:nsid w:val="727714A0"/>
    <w:multiLevelType w:val="hybridMultilevel"/>
    <w:tmpl w:val="C254AFEE"/>
    <w:lvl w:ilvl="0" w:tplc="7130B78A">
      <w:numFmt w:val="bullet"/>
      <w:lvlText w:val=""/>
      <w:lvlJc w:val="left"/>
      <w:pPr>
        <w:ind w:left="720" w:hanging="360"/>
      </w:pPr>
      <w:rPr>
        <w:rFonts w:ascii="Century Gothic" w:eastAsiaTheme="minorHAns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6"/>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296C"/>
    <w:rsid w:val="00010EB8"/>
    <w:rsid w:val="00012A6F"/>
    <w:rsid w:val="0002782F"/>
    <w:rsid w:val="00054E4D"/>
    <w:rsid w:val="00060073"/>
    <w:rsid w:val="000705F9"/>
    <w:rsid w:val="0011342E"/>
    <w:rsid w:val="001541EA"/>
    <w:rsid w:val="00193871"/>
    <w:rsid w:val="00196043"/>
    <w:rsid w:val="001A7DDE"/>
    <w:rsid w:val="001C5B63"/>
    <w:rsid w:val="001E1DC0"/>
    <w:rsid w:val="001F4E74"/>
    <w:rsid w:val="00240254"/>
    <w:rsid w:val="002623AA"/>
    <w:rsid w:val="00283D44"/>
    <w:rsid w:val="0028602A"/>
    <w:rsid w:val="002C2585"/>
    <w:rsid w:val="002D50EF"/>
    <w:rsid w:val="00301144"/>
    <w:rsid w:val="00311F47"/>
    <w:rsid w:val="003148B7"/>
    <w:rsid w:val="003158C3"/>
    <w:rsid w:val="00315A90"/>
    <w:rsid w:val="003255D2"/>
    <w:rsid w:val="003274CD"/>
    <w:rsid w:val="00347ED4"/>
    <w:rsid w:val="0035119D"/>
    <w:rsid w:val="003809F7"/>
    <w:rsid w:val="003959FC"/>
    <w:rsid w:val="003A3376"/>
    <w:rsid w:val="003B3FA3"/>
    <w:rsid w:val="003B4F12"/>
    <w:rsid w:val="003E17C2"/>
    <w:rsid w:val="00423F31"/>
    <w:rsid w:val="0042695C"/>
    <w:rsid w:val="00431899"/>
    <w:rsid w:val="004700EB"/>
    <w:rsid w:val="00486804"/>
    <w:rsid w:val="00486D22"/>
    <w:rsid w:val="004A02FD"/>
    <w:rsid w:val="004B3775"/>
    <w:rsid w:val="004C6D88"/>
    <w:rsid w:val="004E058F"/>
    <w:rsid w:val="004E3B87"/>
    <w:rsid w:val="00510921"/>
    <w:rsid w:val="00510AD3"/>
    <w:rsid w:val="00513348"/>
    <w:rsid w:val="005166E8"/>
    <w:rsid w:val="005174E8"/>
    <w:rsid w:val="00533B5D"/>
    <w:rsid w:val="00584817"/>
    <w:rsid w:val="005A1F1B"/>
    <w:rsid w:val="005A3290"/>
    <w:rsid w:val="005E019A"/>
    <w:rsid w:val="005F4FBF"/>
    <w:rsid w:val="00610B09"/>
    <w:rsid w:val="00623BA1"/>
    <w:rsid w:val="00625871"/>
    <w:rsid w:val="006346BC"/>
    <w:rsid w:val="0066652A"/>
    <w:rsid w:val="0068036A"/>
    <w:rsid w:val="00682167"/>
    <w:rsid w:val="006B22E4"/>
    <w:rsid w:val="006C42AF"/>
    <w:rsid w:val="00711D8E"/>
    <w:rsid w:val="00712672"/>
    <w:rsid w:val="00734E3F"/>
    <w:rsid w:val="00736985"/>
    <w:rsid w:val="00742834"/>
    <w:rsid w:val="007B6200"/>
    <w:rsid w:val="007B6F69"/>
    <w:rsid w:val="007B6FA4"/>
    <w:rsid w:val="00801B9F"/>
    <w:rsid w:val="00894A5F"/>
    <w:rsid w:val="008A730F"/>
    <w:rsid w:val="008E7D83"/>
    <w:rsid w:val="009167F8"/>
    <w:rsid w:val="009545B5"/>
    <w:rsid w:val="009804E1"/>
    <w:rsid w:val="009A4B7C"/>
    <w:rsid w:val="009B4D3B"/>
    <w:rsid w:val="009D45B3"/>
    <w:rsid w:val="009D7407"/>
    <w:rsid w:val="009E0866"/>
    <w:rsid w:val="009F3A35"/>
    <w:rsid w:val="00A24A62"/>
    <w:rsid w:val="00A31C9F"/>
    <w:rsid w:val="00A55104"/>
    <w:rsid w:val="00AA3F2A"/>
    <w:rsid w:val="00AC164A"/>
    <w:rsid w:val="00AD1989"/>
    <w:rsid w:val="00AF1058"/>
    <w:rsid w:val="00AF2050"/>
    <w:rsid w:val="00B23BA8"/>
    <w:rsid w:val="00B570D4"/>
    <w:rsid w:val="00B66B14"/>
    <w:rsid w:val="00B96DCB"/>
    <w:rsid w:val="00BB26C5"/>
    <w:rsid w:val="00BC3098"/>
    <w:rsid w:val="00BF2285"/>
    <w:rsid w:val="00BF4DE6"/>
    <w:rsid w:val="00C03F4B"/>
    <w:rsid w:val="00C42CDE"/>
    <w:rsid w:val="00CA37B1"/>
    <w:rsid w:val="00CB1959"/>
    <w:rsid w:val="00CD5CE5"/>
    <w:rsid w:val="00D0296C"/>
    <w:rsid w:val="00D93AC4"/>
    <w:rsid w:val="00D948FE"/>
    <w:rsid w:val="00DA1C4A"/>
    <w:rsid w:val="00DB62EE"/>
    <w:rsid w:val="00E357B7"/>
    <w:rsid w:val="00E35D85"/>
    <w:rsid w:val="00E52627"/>
    <w:rsid w:val="00E53800"/>
    <w:rsid w:val="00E6081F"/>
    <w:rsid w:val="00E67F4B"/>
    <w:rsid w:val="00EA04B2"/>
    <w:rsid w:val="00EA19C0"/>
    <w:rsid w:val="00EA20F3"/>
    <w:rsid w:val="00EC15AE"/>
    <w:rsid w:val="00ED43D1"/>
    <w:rsid w:val="00EE4EE1"/>
    <w:rsid w:val="00EF4574"/>
    <w:rsid w:val="00F12B5C"/>
    <w:rsid w:val="00F1519E"/>
    <w:rsid w:val="00F24C86"/>
    <w:rsid w:val="00F2684E"/>
    <w:rsid w:val="00F40756"/>
    <w:rsid w:val="00F44C22"/>
    <w:rsid w:val="00F729EF"/>
    <w:rsid w:val="00F77CAE"/>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56B9EDEE-1466-4779-93D7-52649C9B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paragraph" w:customStyle="1" w:styleId="Default">
    <w:name w:val="Default"/>
    <w:rsid w:val="00742834"/>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D0797-0C6B-4691-A64E-BC98080E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Costa Vasili</cp:lastModifiedBy>
  <cp:revision>8</cp:revision>
  <cp:lastPrinted>2013-10-29T09:49:00Z</cp:lastPrinted>
  <dcterms:created xsi:type="dcterms:W3CDTF">2016-07-15T11:12:00Z</dcterms:created>
  <dcterms:modified xsi:type="dcterms:W3CDTF">2016-07-22T06:40:00Z</dcterms:modified>
</cp:coreProperties>
</file>