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E56" w14:textId="3F1CEE18" w:rsidR="00C40D1B" w:rsidRPr="009D6B39" w:rsidRDefault="00331085" w:rsidP="00D760B2">
      <w:pPr>
        <w:spacing w:before="240" w:after="0" w:line="360" w:lineRule="auto"/>
        <w:rPr>
          <w:rFonts w:asciiTheme="majorHAnsi" w:hAnsiTheme="majorHAnsi" w:cstheme="majorHAnsi"/>
        </w:rPr>
      </w:pPr>
      <w:r w:rsidRPr="009D6B39">
        <w:rPr>
          <w:rFonts w:asciiTheme="majorHAnsi" w:hAnsiTheme="majorHAnsi" w:cstheme="majorHAnsi"/>
          <w:noProof/>
          <w:lang w:eastAsia="en-AU"/>
        </w:rPr>
        <w:drawing>
          <wp:inline distT="0" distB="0" distL="0" distR="0" wp14:anchorId="47E8D427" wp14:editId="2624FD55">
            <wp:extent cx="3549110" cy="682727"/>
            <wp:effectExtent l="0" t="0" r="0" b="3175"/>
            <wp:docPr id="1687614819" name="Picture 1687614819" descr="Australian Government and JobAcces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4819" name="Picture 1687614819" descr="Australian Government and JobAccess log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9110" cy="682727"/>
                    </a:xfrm>
                    <a:prstGeom prst="rect">
                      <a:avLst/>
                    </a:prstGeom>
                  </pic:spPr>
                </pic:pic>
              </a:graphicData>
            </a:graphic>
          </wp:inline>
        </w:drawing>
      </w:r>
    </w:p>
    <w:p w14:paraId="222CA706" w14:textId="7CC77527" w:rsidR="00552EF9" w:rsidRPr="001756E8" w:rsidRDefault="00BE291A" w:rsidP="001756E8">
      <w:pPr>
        <w:pStyle w:val="Heading1"/>
      </w:pPr>
      <w:r w:rsidRPr="001756E8">
        <w:t>Working with Inclusive Employment Australia</w:t>
      </w:r>
    </w:p>
    <w:p w14:paraId="0CA29231" w14:textId="77777777" w:rsidR="006B2F3F" w:rsidRPr="00781F4E" w:rsidRDefault="004A1120" w:rsidP="00D610B0">
      <w:pPr>
        <w:pStyle w:val="Heading2"/>
        <w:rPr>
          <w:color w:val="002554" w:themeColor="text2"/>
        </w:rPr>
      </w:pPr>
      <w:r w:rsidRPr="00781F4E">
        <w:rPr>
          <w:color w:val="002554" w:themeColor="text2"/>
        </w:rPr>
        <w:t>Guide</w:t>
      </w:r>
      <w:r w:rsidR="00BE291A" w:rsidRPr="00781F4E">
        <w:rPr>
          <w:color w:val="002554" w:themeColor="text2"/>
        </w:rPr>
        <w:t xml:space="preserve"> for employers</w:t>
      </w:r>
    </w:p>
    <w:p w14:paraId="08B94507" w14:textId="0DC9AA9A" w:rsidR="00FA3670" w:rsidRPr="009D6B39" w:rsidRDefault="007228CC" w:rsidP="00D760B2">
      <w:pPr>
        <w:pStyle w:val="Subtitle"/>
        <w:spacing w:before="240" w:after="0" w:line="360" w:lineRule="auto"/>
        <w:rPr>
          <w:rStyle w:val="Emphasis"/>
          <w:rFonts w:asciiTheme="majorHAnsi" w:hAnsiTheme="majorHAnsi" w:cstheme="majorHAnsi"/>
          <w:b w:val="0"/>
          <w:i w:val="0"/>
          <w:iCs w:val="0"/>
        </w:rPr>
      </w:pPr>
      <w:r w:rsidRPr="009D6B39">
        <w:rPr>
          <w:rFonts w:asciiTheme="majorHAnsi" w:hAnsiTheme="majorHAnsi" w:cstheme="majorHAnsi"/>
          <w:b w:val="0"/>
          <w:noProof/>
          <w:color w:val="414042"/>
        </w:rPr>
        <w:drawing>
          <wp:anchor distT="0" distB="0" distL="114300" distR="114300" simplePos="0" relativeHeight="251658240" behindDoc="1" locked="0" layoutInCell="1" allowOverlap="1" wp14:anchorId="7045B581" wp14:editId="31DEC683">
            <wp:simplePos x="0" y="0"/>
            <wp:positionH relativeFrom="page">
              <wp:align>left</wp:align>
            </wp:positionH>
            <wp:positionV relativeFrom="page">
              <wp:posOffset>6998970</wp:posOffset>
            </wp:positionV>
            <wp:extent cx="7567295" cy="3665855"/>
            <wp:effectExtent l="0" t="0" r="0" b="0"/>
            <wp:wrapNone/>
            <wp:docPr id="195390122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01224"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7295" cy="3665855"/>
                    </a:xfrm>
                    <a:prstGeom prst="rect">
                      <a:avLst/>
                    </a:prstGeom>
                  </pic:spPr>
                </pic:pic>
              </a:graphicData>
            </a:graphic>
            <wp14:sizeRelH relativeFrom="margin">
              <wp14:pctWidth>0</wp14:pctWidth>
            </wp14:sizeRelH>
            <wp14:sizeRelV relativeFrom="margin">
              <wp14:pctHeight>0</wp14:pctHeight>
            </wp14:sizeRelV>
          </wp:anchor>
        </w:drawing>
      </w:r>
      <w:r w:rsidR="00FA3670" w:rsidRPr="009D6B39">
        <w:rPr>
          <w:rStyle w:val="Emphasis"/>
          <w:rFonts w:asciiTheme="majorHAnsi" w:hAnsiTheme="majorHAnsi" w:cstheme="majorHAnsi"/>
          <w:b w:val="0"/>
          <w:i w:val="0"/>
          <w:iCs w:val="0"/>
          <w:color w:val="414042"/>
        </w:rPr>
        <w:br w:type="page"/>
      </w:r>
    </w:p>
    <w:p w14:paraId="14BED960" w14:textId="77777777" w:rsidR="00212D0D" w:rsidRPr="009D6B39" w:rsidRDefault="00212D0D" w:rsidP="00D610B0">
      <w:pPr>
        <w:pStyle w:val="Heading2"/>
      </w:pPr>
      <w:bookmarkStart w:id="0" w:name="_Toc164415051"/>
      <w:bookmarkStart w:id="1" w:name="_Toc182999304"/>
      <w:bookmarkStart w:id="2" w:name="_Toc209602667"/>
      <w:bookmarkStart w:id="3" w:name="_Toc215141044"/>
      <w:r w:rsidRPr="009D6B39">
        <w:lastRenderedPageBreak/>
        <w:t>Acknowledgement of Country</w:t>
      </w:r>
      <w:bookmarkEnd w:id="0"/>
      <w:bookmarkEnd w:id="1"/>
      <w:bookmarkEnd w:id="2"/>
      <w:bookmarkEnd w:id="3"/>
    </w:p>
    <w:p w14:paraId="78A5E787" w14:textId="2E808A31" w:rsidR="00FB5096" w:rsidRPr="009D6B39" w:rsidRDefault="00212D0D" w:rsidP="00D760B2">
      <w:pPr>
        <w:spacing w:before="240" w:after="0" w:line="360" w:lineRule="auto"/>
        <w:rPr>
          <w:rFonts w:asciiTheme="majorHAnsi" w:hAnsiTheme="majorHAnsi" w:cstheme="majorHAnsi"/>
        </w:rPr>
      </w:pPr>
      <w:r w:rsidRPr="009D6B39">
        <w:rPr>
          <w:rFonts w:asciiTheme="majorHAnsi" w:hAnsiTheme="majorHAnsi" w:cstheme="majorHAnsi"/>
        </w:rPr>
        <w:t>We acknowledge the traditional custodians of Australia and the lands upon which we live and work and pay our respects to Elders past and present. We also acknowledge the stories, traditions, and living cultures of Aboriginal and Torres Strait Islander peoples.</w:t>
      </w:r>
    </w:p>
    <w:p w14:paraId="1442378B" w14:textId="77777777" w:rsidR="00FB5096" w:rsidRPr="009D6B39" w:rsidRDefault="00FB5096" w:rsidP="00D760B2">
      <w:pPr>
        <w:spacing w:before="240" w:after="0" w:line="360" w:lineRule="auto"/>
        <w:rPr>
          <w:rFonts w:asciiTheme="majorHAnsi" w:hAnsiTheme="majorHAnsi" w:cstheme="majorHAnsi"/>
        </w:rPr>
      </w:pPr>
      <w:r w:rsidRPr="009D6B39">
        <w:rPr>
          <w:rFonts w:asciiTheme="majorHAnsi" w:hAnsiTheme="majorHAnsi" w:cstheme="majorHAnsi"/>
        </w:rPr>
        <w:br w:type="page"/>
      </w:r>
    </w:p>
    <w:p w14:paraId="47DF2FA4" w14:textId="77777777" w:rsidR="00FB5096" w:rsidRPr="009D6B39" w:rsidRDefault="00FB5096" w:rsidP="009D6B39">
      <w:pPr>
        <w:pStyle w:val="TOC1"/>
        <w:rPr>
          <w:b w:val="0"/>
          <w:bCs w:val="0"/>
        </w:rPr>
      </w:pPr>
    </w:p>
    <w:p w14:paraId="4FAE57EA" w14:textId="77777777" w:rsidR="000806C8" w:rsidRPr="009D6B39" w:rsidRDefault="00AC3087" w:rsidP="00D760B2">
      <w:pPr>
        <w:pStyle w:val="TOC2"/>
        <w:tabs>
          <w:tab w:val="right" w:leader="dot" w:pos="10082"/>
        </w:tabs>
        <w:spacing w:before="240" w:after="0" w:line="360" w:lineRule="auto"/>
        <w:rPr>
          <w:rFonts w:asciiTheme="majorHAnsi" w:hAnsiTheme="majorHAnsi" w:cstheme="majorHAnsi"/>
        </w:rPr>
      </w:pPr>
      <w:r w:rsidRPr="009D6B39">
        <w:rPr>
          <w:rFonts w:asciiTheme="majorHAnsi" w:hAnsiTheme="majorHAnsi" w:cstheme="majorHAnsi"/>
          <w:noProof/>
        </w:rPr>
        <w:t xml:space="preserve"> </w:t>
      </w:r>
    </w:p>
    <w:sdt>
      <w:sdtPr>
        <w:rPr>
          <w:rFonts w:asciiTheme="minorHAnsi" w:eastAsiaTheme="minorEastAsia" w:hAnsiTheme="minorHAnsi" w:cstheme="minorBidi"/>
          <w:b w:val="0"/>
          <w:bCs w:val="0"/>
          <w:color w:val="414042"/>
          <w:spacing w:val="0"/>
          <w:kern w:val="2"/>
          <w:sz w:val="24"/>
          <w:szCs w:val="24"/>
          <w:lang w:val="en-AU"/>
          <w14:ligatures w14:val="standardContextual"/>
        </w:rPr>
        <w:id w:val="-625926891"/>
        <w:docPartObj>
          <w:docPartGallery w:val="Table of Contents"/>
          <w:docPartUnique/>
        </w:docPartObj>
      </w:sdtPr>
      <w:sdtEndPr>
        <w:rPr>
          <w:noProof/>
        </w:rPr>
      </w:sdtEndPr>
      <w:sdtContent>
        <w:p w14:paraId="6E6F841F" w14:textId="44E70289" w:rsidR="000806C8" w:rsidRPr="009D6B39" w:rsidRDefault="000806C8" w:rsidP="001756E8">
          <w:pPr>
            <w:pStyle w:val="TOCHeading"/>
          </w:pPr>
          <w:r w:rsidRPr="008C7C20">
            <w:rPr>
              <w:color w:val="9E007E" w:themeColor="text1"/>
            </w:rPr>
            <w:t>Contents</w:t>
          </w:r>
        </w:p>
        <w:p w14:paraId="18AE53E5" w14:textId="092162D4" w:rsidR="009D6B39" w:rsidRPr="009D6B39" w:rsidRDefault="000806C8" w:rsidP="009D6B39">
          <w:pPr>
            <w:pStyle w:val="TOC1"/>
            <w:spacing w:before="240"/>
            <w:rPr>
              <w:rFonts w:eastAsiaTheme="minorEastAsia"/>
              <w:b w:val="0"/>
              <w:bCs w:val="0"/>
              <w:color w:val="auto"/>
              <w:szCs w:val="24"/>
              <w:lang w:eastAsia="en-AU"/>
            </w:rPr>
          </w:pPr>
          <w:r w:rsidRPr="009D6B39">
            <w:rPr>
              <w:rFonts w:asciiTheme="majorHAnsi" w:hAnsiTheme="majorHAnsi" w:cstheme="majorHAnsi"/>
              <w:b w:val="0"/>
              <w:bCs w:val="0"/>
              <w:noProof w:val="0"/>
            </w:rPr>
            <w:fldChar w:fldCharType="begin"/>
          </w:r>
          <w:r w:rsidRPr="009D6B39">
            <w:rPr>
              <w:rFonts w:asciiTheme="majorHAnsi" w:hAnsiTheme="majorHAnsi" w:cstheme="majorHAnsi"/>
              <w:b w:val="0"/>
              <w:bCs w:val="0"/>
            </w:rPr>
            <w:instrText xml:space="preserve"> TOC \o "1-3" \h \z \u </w:instrText>
          </w:r>
          <w:r w:rsidRPr="009D6B39">
            <w:rPr>
              <w:rFonts w:asciiTheme="majorHAnsi" w:hAnsiTheme="majorHAnsi" w:cstheme="majorHAnsi"/>
              <w:b w:val="0"/>
              <w:bCs w:val="0"/>
              <w:noProof w:val="0"/>
            </w:rPr>
            <w:fldChar w:fldCharType="separate"/>
          </w:r>
          <w:hyperlink w:anchor="_Toc215141044" w:history="1">
            <w:r w:rsidR="009D6B39" w:rsidRPr="006C0593">
              <w:rPr>
                <w:rStyle w:val="Hyperlink"/>
                <w:rFonts w:asciiTheme="majorHAnsi" w:hAnsiTheme="majorHAnsi" w:cstheme="majorHAnsi"/>
                <w:b w:val="0"/>
                <w:bCs w:val="0"/>
                <w:color w:val="auto"/>
              </w:rPr>
              <w:t>Acknowledgement of Country</w:t>
            </w:r>
            <w:r w:rsidR="009D6B39" w:rsidRPr="009D6B39">
              <w:rPr>
                <w:b w:val="0"/>
                <w:bCs w:val="0"/>
                <w:webHidden/>
              </w:rPr>
              <w:tab/>
            </w:r>
            <w:r w:rsidR="009D6B39" w:rsidRPr="009D6B39">
              <w:rPr>
                <w:b w:val="0"/>
                <w:bCs w:val="0"/>
                <w:webHidden/>
              </w:rPr>
              <w:fldChar w:fldCharType="begin"/>
            </w:r>
            <w:r w:rsidR="009D6B39" w:rsidRPr="009D6B39">
              <w:rPr>
                <w:b w:val="0"/>
                <w:bCs w:val="0"/>
                <w:webHidden/>
              </w:rPr>
              <w:instrText xml:space="preserve"> PAGEREF _Toc215141044 \h </w:instrText>
            </w:r>
            <w:r w:rsidR="009D6B39" w:rsidRPr="009D6B39">
              <w:rPr>
                <w:b w:val="0"/>
                <w:bCs w:val="0"/>
                <w:webHidden/>
              </w:rPr>
            </w:r>
            <w:r w:rsidR="009D6B39" w:rsidRPr="009D6B39">
              <w:rPr>
                <w:b w:val="0"/>
                <w:bCs w:val="0"/>
                <w:webHidden/>
              </w:rPr>
              <w:fldChar w:fldCharType="separate"/>
            </w:r>
            <w:r w:rsidR="009D6B39" w:rsidRPr="009D6B39">
              <w:rPr>
                <w:b w:val="0"/>
                <w:bCs w:val="0"/>
                <w:webHidden/>
              </w:rPr>
              <w:t>2</w:t>
            </w:r>
            <w:r w:rsidR="009D6B39" w:rsidRPr="009D6B39">
              <w:rPr>
                <w:b w:val="0"/>
                <w:bCs w:val="0"/>
                <w:webHidden/>
              </w:rPr>
              <w:fldChar w:fldCharType="end"/>
            </w:r>
          </w:hyperlink>
        </w:p>
        <w:p w14:paraId="72D52DB0" w14:textId="053C5FB4" w:rsidR="009D6B39" w:rsidRPr="009D6B39" w:rsidRDefault="009D6B39" w:rsidP="009D6B39">
          <w:pPr>
            <w:pStyle w:val="TOC1"/>
            <w:rPr>
              <w:rFonts w:eastAsiaTheme="minorEastAsia"/>
              <w:b w:val="0"/>
              <w:bCs w:val="0"/>
              <w:color w:val="auto"/>
              <w:szCs w:val="24"/>
              <w:lang w:eastAsia="en-AU"/>
            </w:rPr>
          </w:pPr>
          <w:hyperlink w:anchor="_Toc215141045" w:history="1">
            <w:r w:rsidRPr="006C0593">
              <w:rPr>
                <w:rStyle w:val="Hyperlink"/>
                <w:rFonts w:asciiTheme="majorHAnsi" w:hAnsiTheme="majorHAnsi" w:cstheme="majorHAnsi"/>
                <w:b w:val="0"/>
                <w:bCs w:val="0"/>
                <w:color w:val="auto"/>
              </w:rPr>
              <w:t>Overview</w:t>
            </w:r>
            <w:r w:rsidRPr="009D6B39">
              <w:rPr>
                <w:b w:val="0"/>
                <w:bCs w:val="0"/>
                <w:webHidden/>
              </w:rPr>
              <w:tab/>
            </w:r>
            <w:r w:rsidRPr="009D6B39">
              <w:rPr>
                <w:b w:val="0"/>
                <w:bCs w:val="0"/>
                <w:webHidden/>
              </w:rPr>
              <w:fldChar w:fldCharType="begin"/>
            </w:r>
            <w:r w:rsidRPr="009D6B39">
              <w:rPr>
                <w:b w:val="0"/>
                <w:bCs w:val="0"/>
                <w:webHidden/>
              </w:rPr>
              <w:instrText xml:space="preserve"> PAGEREF _Toc215141045 \h </w:instrText>
            </w:r>
            <w:r w:rsidRPr="009D6B39">
              <w:rPr>
                <w:b w:val="0"/>
                <w:bCs w:val="0"/>
                <w:webHidden/>
              </w:rPr>
            </w:r>
            <w:r w:rsidRPr="009D6B39">
              <w:rPr>
                <w:b w:val="0"/>
                <w:bCs w:val="0"/>
                <w:webHidden/>
              </w:rPr>
              <w:fldChar w:fldCharType="separate"/>
            </w:r>
            <w:r w:rsidRPr="009D6B39">
              <w:rPr>
                <w:b w:val="0"/>
                <w:bCs w:val="0"/>
                <w:webHidden/>
              </w:rPr>
              <w:t>4</w:t>
            </w:r>
            <w:r w:rsidRPr="009D6B39">
              <w:rPr>
                <w:b w:val="0"/>
                <w:bCs w:val="0"/>
                <w:webHidden/>
              </w:rPr>
              <w:fldChar w:fldCharType="end"/>
            </w:r>
          </w:hyperlink>
        </w:p>
        <w:p w14:paraId="7746AD4C" w14:textId="6D4716B2"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46" w:history="1">
            <w:r w:rsidRPr="006C0593">
              <w:rPr>
                <w:rStyle w:val="Hyperlink"/>
                <w:rFonts w:asciiTheme="majorHAnsi" w:hAnsiTheme="majorHAnsi" w:cstheme="majorHAnsi"/>
                <w:noProof/>
                <w:color w:val="auto"/>
              </w:rPr>
              <w:t>What is Inclusive Employment Australia?</w:t>
            </w:r>
            <w:r w:rsidRPr="009D6B39">
              <w:rPr>
                <w:noProof/>
                <w:webHidden/>
              </w:rPr>
              <w:tab/>
            </w:r>
            <w:r w:rsidRPr="009D6B39">
              <w:rPr>
                <w:noProof/>
                <w:webHidden/>
              </w:rPr>
              <w:fldChar w:fldCharType="begin"/>
            </w:r>
            <w:r w:rsidRPr="009D6B39">
              <w:rPr>
                <w:noProof/>
                <w:webHidden/>
              </w:rPr>
              <w:instrText xml:space="preserve"> PAGEREF _Toc215141046 \h </w:instrText>
            </w:r>
            <w:r w:rsidRPr="009D6B39">
              <w:rPr>
                <w:noProof/>
                <w:webHidden/>
              </w:rPr>
            </w:r>
            <w:r w:rsidRPr="009D6B39">
              <w:rPr>
                <w:noProof/>
                <w:webHidden/>
              </w:rPr>
              <w:fldChar w:fldCharType="separate"/>
            </w:r>
            <w:r w:rsidRPr="009D6B39">
              <w:rPr>
                <w:noProof/>
                <w:webHidden/>
              </w:rPr>
              <w:t>4</w:t>
            </w:r>
            <w:r w:rsidRPr="009D6B39">
              <w:rPr>
                <w:noProof/>
                <w:webHidden/>
              </w:rPr>
              <w:fldChar w:fldCharType="end"/>
            </w:r>
          </w:hyperlink>
        </w:p>
        <w:p w14:paraId="6D734042" w14:textId="0B7077F4"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47" w:history="1">
            <w:r w:rsidRPr="006C0593">
              <w:rPr>
                <w:rStyle w:val="Hyperlink"/>
                <w:rFonts w:asciiTheme="majorHAnsi" w:hAnsiTheme="majorHAnsi" w:cstheme="majorHAnsi"/>
                <w:noProof/>
                <w:color w:val="auto"/>
              </w:rPr>
              <w:t>How can Inclusive Employment Australia help employers?</w:t>
            </w:r>
            <w:r w:rsidRPr="009D6B39">
              <w:rPr>
                <w:noProof/>
                <w:webHidden/>
              </w:rPr>
              <w:tab/>
            </w:r>
            <w:r w:rsidRPr="009D6B39">
              <w:rPr>
                <w:noProof/>
                <w:webHidden/>
              </w:rPr>
              <w:fldChar w:fldCharType="begin"/>
            </w:r>
            <w:r w:rsidRPr="009D6B39">
              <w:rPr>
                <w:noProof/>
                <w:webHidden/>
              </w:rPr>
              <w:instrText xml:space="preserve"> PAGEREF _Toc215141047 \h </w:instrText>
            </w:r>
            <w:r w:rsidRPr="009D6B39">
              <w:rPr>
                <w:noProof/>
                <w:webHidden/>
              </w:rPr>
            </w:r>
            <w:r w:rsidRPr="009D6B39">
              <w:rPr>
                <w:noProof/>
                <w:webHidden/>
              </w:rPr>
              <w:fldChar w:fldCharType="separate"/>
            </w:r>
            <w:r w:rsidRPr="009D6B39">
              <w:rPr>
                <w:noProof/>
                <w:webHidden/>
              </w:rPr>
              <w:t>4</w:t>
            </w:r>
            <w:r w:rsidRPr="009D6B39">
              <w:rPr>
                <w:noProof/>
                <w:webHidden/>
              </w:rPr>
              <w:fldChar w:fldCharType="end"/>
            </w:r>
          </w:hyperlink>
        </w:p>
        <w:p w14:paraId="7975035B" w14:textId="1A67FA5B" w:rsidR="009D6B39" w:rsidRPr="009D6B39" w:rsidRDefault="009D6B39" w:rsidP="006C0593">
          <w:pPr>
            <w:pStyle w:val="TOC3"/>
            <w:spacing w:line="360" w:lineRule="auto"/>
            <w:rPr>
              <w:rFonts w:eastAsiaTheme="minorEastAsia"/>
              <w:noProof/>
              <w:color w:val="auto"/>
              <w:szCs w:val="24"/>
              <w:lang w:eastAsia="en-AU"/>
            </w:rPr>
          </w:pPr>
          <w:hyperlink w:anchor="_Toc215141048" w:history="1">
            <w:r w:rsidRPr="006C0593">
              <w:rPr>
                <w:rStyle w:val="Hyperlink"/>
                <w:rFonts w:asciiTheme="majorHAnsi" w:hAnsiTheme="majorHAnsi" w:cstheme="majorHAnsi"/>
                <w:noProof/>
                <w:color w:val="auto"/>
              </w:rPr>
              <w:t>Pre-employment</w:t>
            </w:r>
            <w:r w:rsidRPr="009D6B39">
              <w:rPr>
                <w:noProof/>
                <w:webHidden/>
              </w:rPr>
              <w:tab/>
            </w:r>
            <w:r w:rsidRPr="009D6B39">
              <w:rPr>
                <w:noProof/>
                <w:webHidden/>
              </w:rPr>
              <w:fldChar w:fldCharType="begin"/>
            </w:r>
            <w:r w:rsidRPr="009D6B39">
              <w:rPr>
                <w:noProof/>
                <w:webHidden/>
              </w:rPr>
              <w:instrText xml:space="preserve"> PAGEREF _Toc215141048 \h </w:instrText>
            </w:r>
            <w:r w:rsidRPr="009D6B39">
              <w:rPr>
                <w:noProof/>
                <w:webHidden/>
              </w:rPr>
            </w:r>
            <w:r w:rsidRPr="009D6B39">
              <w:rPr>
                <w:noProof/>
                <w:webHidden/>
              </w:rPr>
              <w:fldChar w:fldCharType="separate"/>
            </w:r>
            <w:r w:rsidRPr="009D6B39">
              <w:rPr>
                <w:noProof/>
                <w:webHidden/>
              </w:rPr>
              <w:t>4</w:t>
            </w:r>
            <w:r w:rsidRPr="009D6B39">
              <w:rPr>
                <w:noProof/>
                <w:webHidden/>
              </w:rPr>
              <w:fldChar w:fldCharType="end"/>
            </w:r>
          </w:hyperlink>
        </w:p>
        <w:p w14:paraId="190EC31B" w14:textId="61EB1E98" w:rsidR="009D6B39" w:rsidRPr="009D6B39" w:rsidRDefault="009D6B39" w:rsidP="006C0593">
          <w:pPr>
            <w:pStyle w:val="TOC3"/>
            <w:spacing w:line="360" w:lineRule="auto"/>
            <w:rPr>
              <w:rFonts w:eastAsiaTheme="minorEastAsia"/>
              <w:noProof/>
              <w:color w:val="auto"/>
              <w:szCs w:val="24"/>
              <w:lang w:eastAsia="en-AU"/>
            </w:rPr>
          </w:pPr>
          <w:hyperlink w:anchor="_Toc215141049" w:history="1">
            <w:r w:rsidRPr="006C0593">
              <w:rPr>
                <w:rStyle w:val="Hyperlink"/>
                <w:rFonts w:asciiTheme="majorHAnsi" w:hAnsiTheme="majorHAnsi" w:cstheme="majorHAnsi"/>
                <w:noProof/>
                <w:color w:val="auto"/>
              </w:rPr>
              <w:t>Post-employment</w:t>
            </w:r>
            <w:r w:rsidRPr="009D6B39">
              <w:rPr>
                <w:noProof/>
                <w:webHidden/>
              </w:rPr>
              <w:tab/>
            </w:r>
            <w:r w:rsidRPr="009D6B39">
              <w:rPr>
                <w:noProof/>
                <w:webHidden/>
              </w:rPr>
              <w:fldChar w:fldCharType="begin"/>
            </w:r>
            <w:r w:rsidRPr="009D6B39">
              <w:rPr>
                <w:noProof/>
                <w:webHidden/>
              </w:rPr>
              <w:instrText xml:space="preserve"> PAGEREF _Toc215141049 \h </w:instrText>
            </w:r>
            <w:r w:rsidRPr="009D6B39">
              <w:rPr>
                <w:noProof/>
                <w:webHidden/>
              </w:rPr>
            </w:r>
            <w:r w:rsidRPr="009D6B39">
              <w:rPr>
                <w:noProof/>
                <w:webHidden/>
              </w:rPr>
              <w:fldChar w:fldCharType="separate"/>
            </w:r>
            <w:r w:rsidRPr="009D6B39">
              <w:rPr>
                <w:noProof/>
                <w:webHidden/>
              </w:rPr>
              <w:t>6</w:t>
            </w:r>
            <w:r w:rsidRPr="009D6B39">
              <w:rPr>
                <w:noProof/>
                <w:webHidden/>
              </w:rPr>
              <w:fldChar w:fldCharType="end"/>
            </w:r>
          </w:hyperlink>
        </w:p>
        <w:p w14:paraId="665F9ED3" w14:textId="1D3EF2BD"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50" w:history="1">
            <w:r w:rsidRPr="006C0593">
              <w:rPr>
                <w:rStyle w:val="Hyperlink"/>
                <w:rFonts w:asciiTheme="majorHAnsi" w:hAnsiTheme="majorHAnsi" w:cstheme="majorHAnsi"/>
                <w:noProof/>
                <w:color w:val="auto"/>
              </w:rPr>
              <w:t>How and when do employers engage with Inclusive Employment Australia?</w:t>
            </w:r>
            <w:r w:rsidRPr="009D6B39">
              <w:rPr>
                <w:noProof/>
                <w:webHidden/>
              </w:rPr>
              <w:tab/>
            </w:r>
            <w:r w:rsidRPr="009D6B39">
              <w:rPr>
                <w:noProof/>
                <w:webHidden/>
              </w:rPr>
              <w:fldChar w:fldCharType="begin"/>
            </w:r>
            <w:r w:rsidRPr="009D6B39">
              <w:rPr>
                <w:noProof/>
                <w:webHidden/>
              </w:rPr>
              <w:instrText xml:space="preserve"> PAGEREF _Toc215141050 \h </w:instrText>
            </w:r>
            <w:r w:rsidRPr="009D6B39">
              <w:rPr>
                <w:noProof/>
                <w:webHidden/>
              </w:rPr>
            </w:r>
            <w:r w:rsidRPr="009D6B39">
              <w:rPr>
                <w:noProof/>
                <w:webHidden/>
              </w:rPr>
              <w:fldChar w:fldCharType="separate"/>
            </w:r>
            <w:r w:rsidRPr="009D6B39">
              <w:rPr>
                <w:noProof/>
                <w:webHidden/>
              </w:rPr>
              <w:t>8</w:t>
            </w:r>
            <w:r w:rsidRPr="009D6B39">
              <w:rPr>
                <w:noProof/>
                <w:webHidden/>
              </w:rPr>
              <w:fldChar w:fldCharType="end"/>
            </w:r>
          </w:hyperlink>
        </w:p>
        <w:p w14:paraId="7D5CF172" w14:textId="1079D7C8"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51" w:history="1">
            <w:r w:rsidRPr="006C0593">
              <w:rPr>
                <w:rStyle w:val="Hyperlink"/>
                <w:rFonts w:asciiTheme="majorHAnsi" w:hAnsiTheme="majorHAnsi" w:cstheme="majorHAnsi"/>
                <w:noProof/>
                <w:color w:val="auto"/>
              </w:rPr>
              <w:t>About JobAccess</w:t>
            </w:r>
            <w:r w:rsidRPr="009D6B39">
              <w:rPr>
                <w:noProof/>
                <w:webHidden/>
              </w:rPr>
              <w:tab/>
            </w:r>
            <w:r w:rsidRPr="009D6B39">
              <w:rPr>
                <w:noProof/>
                <w:webHidden/>
              </w:rPr>
              <w:fldChar w:fldCharType="begin"/>
            </w:r>
            <w:r w:rsidRPr="009D6B39">
              <w:rPr>
                <w:noProof/>
                <w:webHidden/>
              </w:rPr>
              <w:instrText xml:space="preserve"> PAGEREF _Toc215141051 \h </w:instrText>
            </w:r>
            <w:r w:rsidRPr="009D6B39">
              <w:rPr>
                <w:noProof/>
                <w:webHidden/>
              </w:rPr>
            </w:r>
            <w:r w:rsidRPr="009D6B39">
              <w:rPr>
                <w:noProof/>
                <w:webHidden/>
              </w:rPr>
              <w:fldChar w:fldCharType="separate"/>
            </w:r>
            <w:r w:rsidRPr="009D6B39">
              <w:rPr>
                <w:noProof/>
                <w:webHidden/>
              </w:rPr>
              <w:t>9</w:t>
            </w:r>
            <w:r w:rsidRPr="009D6B39">
              <w:rPr>
                <w:noProof/>
                <w:webHidden/>
              </w:rPr>
              <w:fldChar w:fldCharType="end"/>
            </w:r>
          </w:hyperlink>
        </w:p>
        <w:p w14:paraId="71A798B9" w14:textId="1CFAA3F4" w:rsidR="009D6B39" w:rsidRPr="009D6B39" w:rsidRDefault="009D6B39" w:rsidP="006C0593">
          <w:pPr>
            <w:pStyle w:val="TOC3"/>
            <w:spacing w:line="360" w:lineRule="auto"/>
            <w:rPr>
              <w:rFonts w:eastAsiaTheme="minorEastAsia"/>
              <w:noProof/>
              <w:color w:val="auto"/>
              <w:szCs w:val="24"/>
              <w:lang w:eastAsia="en-AU"/>
            </w:rPr>
          </w:pPr>
          <w:hyperlink w:anchor="_Toc215141052" w:history="1">
            <w:r w:rsidRPr="006C0593">
              <w:rPr>
                <w:rStyle w:val="Hyperlink"/>
                <w:rFonts w:asciiTheme="majorHAnsi" w:hAnsiTheme="majorHAnsi" w:cstheme="majorHAnsi"/>
                <w:noProof/>
                <w:color w:val="auto"/>
              </w:rPr>
              <w:t>Advice and funding for workplace adjustments</w:t>
            </w:r>
            <w:r w:rsidRPr="009D6B39">
              <w:rPr>
                <w:noProof/>
                <w:webHidden/>
              </w:rPr>
              <w:tab/>
            </w:r>
            <w:r w:rsidRPr="009D6B39">
              <w:rPr>
                <w:noProof/>
                <w:webHidden/>
              </w:rPr>
              <w:fldChar w:fldCharType="begin"/>
            </w:r>
            <w:r w:rsidRPr="009D6B39">
              <w:rPr>
                <w:noProof/>
                <w:webHidden/>
              </w:rPr>
              <w:instrText xml:space="preserve"> PAGEREF _Toc215141052 \h </w:instrText>
            </w:r>
            <w:r w:rsidRPr="009D6B39">
              <w:rPr>
                <w:noProof/>
                <w:webHidden/>
              </w:rPr>
            </w:r>
            <w:r w:rsidRPr="009D6B39">
              <w:rPr>
                <w:noProof/>
                <w:webHidden/>
              </w:rPr>
              <w:fldChar w:fldCharType="separate"/>
            </w:r>
            <w:r w:rsidRPr="009D6B39">
              <w:rPr>
                <w:noProof/>
                <w:webHidden/>
              </w:rPr>
              <w:t>9</w:t>
            </w:r>
            <w:r w:rsidRPr="009D6B39">
              <w:rPr>
                <w:noProof/>
                <w:webHidden/>
              </w:rPr>
              <w:fldChar w:fldCharType="end"/>
            </w:r>
          </w:hyperlink>
        </w:p>
        <w:p w14:paraId="459AEA37" w14:textId="38D60A08" w:rsidR="009D6B39" w:rsidRPr="009D6B39" w:rsidRDefault="009D6B39" w:rsidP="006C0593">
          <w:pPr>
            <w:pStyle w:val="TOC3"/>
            <w:spacing w:line="360" w:lineRule="auto"/>
            <w:rPr>
              <w:rFonts w:eastAsiaTheme="minorEastAsia"/>
              <w:noProof/>
              <w:color w:val="auto"/>
              <w:szCs w:val="24"/>
              <w:lang w:eastAsia="en-AU"/>
            </w:rPr>
          </w:pPr>
          <w:hyperlink w:anchor="_Toc215141053" w:history="1">
            <w:r w:rsidRPr="006C0593">
              <w:rPr>
                <w:rStyle w:val="Hyperlink"/>
                <w:rFonts w:asciiTheme="majorHAnsi" w:hAnsiTheme="majorHAnsi" w:cstheme="majorHAnsi"/>
                <w:noProof/>
                <w:color w:val="auto"/>
              </w:rPr>
              <w:t>Employer support and partnerships</w:t>
            </w:r>
            <w:r w:rsidRPr="009D6B39">
              <w:rPr>
                <w:noProof/>
                <w:webHidden/>
              </w:rPr>
              <w:tab/>
            </w:r>
            <w:r w:rsidRPr="009D6B39">
              <w:rPr>
                <w:noProof/>
                <w:webHidden/>
              </w:rPr>
              <w:fldChar w:fldCharType="begin"/>
            </w:r>
            <w:r w:rsidRPr="009D6B39">
              <w:rPr>
                <w:noProof/>
                <w:webHidden/>
              </w:rPr>
              <w:instrText xml:space="preserve"> PAGEREF _Toc215141053 \h </w:instrText>
            </w:r>
            <w:r w:rsidRPr="009D6B39">
              <w:rPr>
                <w:noProof/>
                <w:webHidden/>
              </w:rPr>
            </w:r>
            <w:r w:rsidRPr="009D6B39">
              <w:rPr>
                <w:noProof/>
                <w:webHidden/>
              </w:rPr>
              <w:fldChar w:fldCharType="separate"/>
            </w:r>
            <w:r w:rsidRPr="009D6B39">
              <w:rPr>
                <w:noProof/>
                <w:webHidden/>
              </w:rPr>
              <w:t>9</w:t>
            </w:r>
            <w:r w:rsidRPr="009D6B39">
              <w:rPr>
                <w:noProof/>
                <w:webHidden/>
              </w:rPr>
              <w:fldChar w:fldCharType="end"/>
            </w:r>
          </w:hyperlink>
        </w:p>
        <w:p w14:paraId="6318274E" w14:textId="1DB2C722" w:rsidR="009D6B39" w:rsidRPr="009D6B39" w:rsidRDefault="009D6B39" w:rsidP="006C0593">
          <w:pPr>
            <w:pStyle w:val="TOC3"/>
            <w:spacing w:line="360" w:lineRule="auto"/>
            <w:rPr>
              <w:rFonts w:eastAsiaTheme="minorEastAsia"/>
              <w:noProof/>
              <w:color w:val="auto"/>
              <w:szCs w:val="24"/>
              <w:lang w:eastAsia="en-AU"/>
            </w:rPr>
          </w:pPr>
          <w:hyperlink w:anchor="_Toc215141054" w:history="1">
            <w:r w:rsidRPr="006C0593">
              <w:rPr>
                <w:rStyle w:val="Hyperlink"/>
                <w:rFonts w:asciiTheme="majorHAnsi" w:hAnsiTheme="majorHAnsi" w:cstheme="majorHAnsi"/>
                <w:noProof/>
                <w:color w:val="auto"/>
              </w:rPr>
              <w:t>Register for updates</w:t>
            </w:r>
            <w:r w:rsidRPr="009D6B39">
              <w:rPr>
                <w:noProof/>
                <w:webHidden/>
              </w:rPr>
              <w:tab/>
            </w:r>
            <w:r w:rsidRPr="009D6B39">
              <w:rPr>
                <w:noProof/>
                <w:webHidden/>
              </w:rPr>
              <w:fldChar w:fldCharType="begin"/>
            </w:r>
            <w:r w:rsidRPr="009D6B39">
              <w:rPr>
                <w:noProof/>
                <w:webHidden/>
              </w:rPr>
              <w:instrText xml:space="preserve"> PAGEREF _Toc215141054 \h </w:instrText>
            </w:r>
            <w:r w:rsidRPr="009D6B39">
              <w:rPr>
                <w:noProof/>
                <w:webHidden/>
              </w:rPr>
            </w:r>
            <w:r w:rsidRPr="009D6B39">
              <w:rPr>
                <w:noProof/>
                <w:webHidden/>
              </w:rPr>
              <w:fldChar w:fldCharType="separate"/>
            </w:r>
            <w:r w:rsidRPr="009D6B39">
              <w:rPr>
                <w:noProof/>
                <w:webHidden/>
              </w:rPr>
              <w:t>10</w:t>
            </w:r>
            <w:r w:rsidRPr="009D6B39">
              <w:rPr>
                <w:noProof/>
                <w:webHidden/>
              </w:rPr>
              <w:fldChar w:fldCharType="end"/>
            </w:r>
          </w:hyperlink>
        </w:p>
        <w:p w14:paraId="472C8A7A" w14:textId="30A8C7AF" w:rsidR="000806C8" w:rsidRPr="009D6B39" w:rsidRDefault="000806C8" w:rsidP="00D760B2">
          <w:pPr>
            <w:spacing w:before="240" w:after="0" w:line="360" w:lineRule="auto"/>
            <w:rPr>
              <w:rFonts w:asciiTheme="majorHAnsi" w:hAnsiTheme="majorHAnsi" w:cstheme="majorHAnsi"/>
            </w:rPr>
          </w:pPr>
          <w:r w:rsidRPr="009D6B39">
            <w:rPr>
              <w:rFonts w:asciiTheme="majorHAnsi" w:hAnsiTheme="majorHAnsi" w:cstheme="majorHAnsi"/>
              <w:noProof/>
            </w:rPr>
            <w:fldChar w:fldCharType="end"/>
          </w:r>
        </w:p>
      </w:sdtContent>
    </w:sdt>
    <w:p w14:paraId="0CA43B3D" w14:textId="102DFF78" w:rsidR="00AC3087" w:rsidRPr="009D6B39" w:rsidRDefault="00AC3087" w:rsidP="00D760B2">
      <w:pPr>
        <w:pStyle w:val="TOC2"/>
        <w:tabs>
          <w:tab w:val="right" w:leader="dot" w:pos="10082"/>
        </w:tabs>
        <w:spacing w:before="240" w:after="0" w:line="360" w:lineRule="auto"/>
        <w:rPr>
          <w:rFonts w:asciiTheme="majorHAnsi" w:hAnsiTheme="majorHAnsi" w:cstheme="majorHAnsi"/>
        </w:rPr>
      </w:pPr>
    </w:p>
    <w:p w14:paraId="207B1FD2" w14:textId="07190017" w:rsidR="00212D0D" w:rsidRPr="009D6B39" w:rsidRDefault="00212D0D" w:rsidP="00D760B2">
      <w:pPr>
        <w:spacing w:before="240" w:after="0" w:line="360" w:lineRule="auto"/>
        <w:rPr>
          <w:rFonts w:asciiTheme="majorHAnsi" w:hAnsiTheme="majorHAnsi" w:cstheme="majorHAnsi"/>
        </w:rPr>
      </w:pPr>
    </w:p>
    <w:p w14:paraId="35059F74" w14:textId="46FA8B4D" w:rsidR="006A79BE" w:rsidRPr="009D6B39" w:rsidRDefault="006A79BE" w:rsidP="00D760B2">
      <w:pPr>
        <w:pStyle w:val="NumberedList2"/>
        <w:numPr>
          <w:ilvl w:val="0"/>
          <w:numId w:val="0"/>
        </w:numPr>
        <w:spacing w:before="240" w:after="0" w:line="360" w:lineRule="auto"/>
        <w:rPr>
          <w:rFonts w:asciiTheme="majorHAnsi" w:hAnsiTheme="majorHAnsi" w:cstheme="majorHAnsi"/>
          <w:color w:val="002554" w:themeColor="text2"/>
          <w:sz w:val="40"/>
          <w:szCs w:val="40"/>
        </w:rPr>
      </w:pPr>
      <w:r w:rsidRPr="009D6B39">
        <w:rPr>
          <w:rFonts w:asciiTheme="majorHAnsi" w:hAnsiTheme="majorHAnsi" w:cstheme="majorHAnsi"/>
          <w:color w:val="002554" w:themeColor="text2"/>
          <w:sz w:val="40"/>
          <w:szCs w:val="40"/>
        </w:rPr>
        <w:br w:type="page"/>
      </w:r>
    </w:p>
    <w:p w14:paraId="37A57981" w14:textId="69341FA5" w:rsidR="00790A80" w:rsidRPr="00D610B0" w:rsidRDefault="00B03BEB" w:rsidP="00D610B0">
      <w:pPr>
        <w:pStyle w:val="Heading2"/>
      </w:pPr>
      <w:bookmarkStart w:id="4" w:name="_Toc210116749"/>
      <w:bookmarkStart w:id="5" w:name="_Toc210132570"/>
      <w:bookmarkStart w:id="6" w:name="_Toc215141045"/>
      <w:r w:rsidRPr="00D610B0">
        <w:lastRenderedPageBreak/>
        <w:t>Overview</w:t>
      </w:r>
      <w:bookmarkEnd w:id="4"/>
      <w:bookmarkEnd w:id="5"/>
      <w:bookmarkEnd w:id="6"/>
    </w:p>
    <w:p w14:paraId="49614181" w14:textId="02488AC5" w:rsidR="001F0C4F" w:rsidRPr="009D6B39" w:rsidRDefault="001F0C4F" w:rsidP="00624840">
      <w:pPr>
        <w:pStyle w:val="IntroPara"/>
        <w:spacing w:after="0" w:line="360" w:lineRule="auto"/>
        <w:rPr>
          <w:rFonts w:asciiTheme="majorHAnsi" w:hAnsiTheme="majorHAnsi" w:cstheme="majorHAnsi"/>
          <w:color w:val="414042"/>
          <w:kern w:val="2"/>
          <w14:ligatures w14:val="standardContextual"/>
        </w:rPr>
      </w:pPr>
      <w:r w:rsidRPr="009D6B39">
        <w:rPr>
          <w:rFonts w:asciiTheme="majorHAnsi" w:hAnsiTheme="majorHAnsi" w:cstheme="majorHAnsi"/>
          <w:color w:val="414042"/>
          <w:kern w:val="2"/>
          <w14:ligatures w14:val="standardContextual"/>
        </w:rPr>
        <w:t>Inclusive Employment Australia</w:t>
      </w:r>
      <w:r w:rsidR="003B0B0B" w:rsidRPr="009D6B39">
        <w:rPr>
          <w:rFonts w:asciiTheme="majorHAnsi" w:hAnsiTheme="majorHAnsi" w:cstheme="majorHAnsi"/>
          <w:color w:val="414042"/>
          <w:kern w:val="2"/>
          <w14:ligatures w14:val="standardContextual"/>
        </w:rPr>
        <w:t xml:space="preserve"> </w:t>
      </w:r>
      <w:r w:rsidRPr="009D6B39">
        <w:rPr>
          <w:rFonts w:asciiTheme="majorHAnsi" w:hAnsiTheme="majorHAnsi" w:cstheme="majorHAnsi"/>
          <w:color w:val="414042"/>
          <w:kern w:val="2"/>
          <w14:ligatures w14:val="standardContextual"/>
        </w:rPr>
        <w:t>is a new specialist disability employment program</w:t>
      </w:r>
      <w:r w:rsidR="0003758D" w:rsidRPr="009D6B39">
        <w:rPr>
          <w:rFonts w:asciiTheme="majorHAnsi" w:hAnsiTheme="majorHAnsi" w:cstheme="majorHAnsi"/>
          <w:color w:val="414042"/>
          <w:kern w:val="2"/>
          <w14:ligatures w14:val="standardContextual"/>
        </w:rPr>
        <w:t xml:space="preserve">. </w:t>
      </w:r>
      <w:r w:rsidR="000771B4" w:rsidRPr="009D6B39">
        <w:rPr>
          <w:rFonts w:asciiTheme="majorHAnsi" w:hAnsiTheme="majorHAnsi" w:cstheme="majorHAnsi"/>
          <w:color w:val="414042"/>
          <w:kern w:val="2"/>
          <w14:ligatures w14:val="standardContextual"/>
        </w:rPr>
        <w:t>It replace</w:t>
      </w:r>
      <w:r w:rsidR="347E53CA" w:rsidRPr="009D6B39">
        <w:rPr>
          <w:rFonts w:asciiTheme="majorHAnsi" w:hAnsiTheme="majorHAnsi" w:cstheme="majorHAnsi"/>
          <w:color w:val="414042"/>
          <w:kern w:val="2"/>
          <w14:ligatures w14:val="standardContextual"/>
        </w:rPr>
        <w:t>d</w:t>
      </w:r>
      <w:r w:rsidR="000771B4" w:rsidRPr="009D6B39">
        <w:rPr>
          <w:rFonts w:asciiTheme="majorHAnsi" w:hAnsiTheme="majorHAnsi" w:cstheme="majorHAnsi"/>
          <w:color w:val="414042"/>
          <w:kern w:val="2"/>
          <w14:ligatures w14:val="standardContextual"/>
        </w:rPr>
        <w:t xml:space="preserve"> </w:t>
      </w:r>
      <w:r w:rsidRPr="009D6B39">
        <w:rPr>
          <w:rFonts w:asciiTheme="majorHAnsi" w:hAnsiTheme="majorHAnsi" w:cstheme="majorHAnsi"/>
          <w:color w:val="414042"/>
          <w:kern w:val="2"/>
          <w14:ligatures w14:val="standardContextual"/>
        </w:rPr>
        <w:t>the Disability Employment Services</w:t>
      </w:r>
      <w:r w:rsidR="00C32E17" w:rsidRPr="009D6B39">
        <w:rPr>
          <w:rFonts w:asciiTheme="majorHAnsi" w:hAnsiTheme="majorHAnsi" w:cstheme="majorHAnsi"/>
          <w:color w:val="414042"/>
          <w:kern w:val="2"/>
          <w14:ligatures w14:val="standardContextual"/>
        </w:rPr>
        <w:t xml:space="preserve"> (DES)</w:t>
      </w:r>
      <w:r w:rsidRPr="009D6B39">
        <w:rPr>
          <w:rFonts w:asciiTheme="majorHAnsi" w:hAnsiTheme="majorHAnsi" w:cstheme="majorHAnsi"/>
          <w:color w:val="414042"/>
          <w:kern w:val="2"/>
          <w14:ligatures w14:val="standardContextual"/>
        </w:rPr>
        <w:t xml:space="preserve"> program</w:t>
      </w:r>
      <w:r w:rsidR="00FE21E5" w:rsidRPr="009D6B39">
        <w:rPr>
          <w:rFonts w:asciiTheme="majorHAnsi" w:hAnsiTheme="majorHAnsi" w:cstheme="majorHAnsi"/>
          <w:color w:val="414042"/>
          <w:kern w:val="2"/>
          <w14:ligatures w14:val="standardContextual"/>
        </w:rPr>
        <w:t xml:space="preserve"> on 01 Nov 2025</w:t>
      </w:r>
      <w:r w:rsidR="000771B4" w:rsidRPr="009D6B39">
        <w:rPr>
          <w:rFonts w:asciiTheme="majorHAnsi" w:hAnsiTheme="majorHAnsi" w:cstheme="majorHAnsi"/>
          <w:color w:val="414042"/>
          <w:kern w:val="2"/>
          <w14:ligatures w14:val="standardContextual"/>
        </w:rPr>
        <w:t>.</w:t>
      </w:r>
    </w:p>
    <w:p w14:paraId="6153620A" w14:textId="4F365747" w:rsidR="006B2F3F" w:rsidRPr="009D6B39" w:rsidRDefault="00885E0E" w:rsidP="00624840">
      <w:pPr>
        <w:pStyle w:val="IntroPara"/>
        <w:spacing w:after="0" w:line="360" w:lineRule="auto"/>
        <w:rPr>
          <w:rFonts w:asciiTheme="majorHAnsi" w:hAnsiTheme="majorHAnsi" w:cstheme="majorHAnsi"/>
          <w:color w:val="414042"/>
          <w:kern w:val="2"/>
          <w14:ligatures w14:val="standardContextual"/>
        </w:rPr>
      </w:pPr>
      <w:r w:rsidRPr="009D6B39">
        <w:rPr>
          <w:rFonts w:asciiTheme="majorHAnsi" w:hAnsiTheme="majorHAnsi" w:cstheme="majorHAnsi"/>
          <w:color w:val="414042"/>
          <w:kern w:val="2"/>
          <w14:ligatures w14:val="standardContextual"/>
        </w:rPr>
        <w:t xml:space="preserve">This program helps employers hire and support employees with disability. </w:t>
      </w:r>
      <w:r w:rsidR="00E60ADB" w:rsidRPr="009D6B39">
        <w:rPr>
          <w:rFonts w:asciiTheme="majorHAnsi" w:hAnsiTheme="majorHAnsi" w:cstheme="majorHAnsi"/>
          <w:color w:val="414042"/>
          <w:kern w:val="2"/>
          <w14:ligatures w14:val="standardContextual"/>
        </w:rPr>
        <w:t xml:space="preserve">Whether </w:t>
      </w:r>
      <w:r w:rsidR="00D44210" w:rsidRPr="009D6B39">
        <w:rPr>
          <w:rFonts w:asciiTheme="majorHAnsi" w:hAnsiTheme="majorHAnsi" w:cstheme="majorHAnsi"/>
          <w:color w:val="414042"/>
          <w:kern w:val="2"/>
          <w14:ligatures w14:val="standardContextual"/>
        </w:rPr>
        <w:t>you’re hiring</w:t>
      </w:r>
      <w:r w:rsidR="00E60ADB" w:rsidRPr="009D6B39">
        <w:rPr>
          <w:rFonts w:asciiTheme="majorHAnsi" w:hAnsiTheme="majorHAnsi" w:cstheme="majorHAnsi"/>
          <w:color w:val="414042"/>
          <w:kern w:val="2"/>
          <w14:ligatures w14:val="standardContextual"/>
        </w:rPr>
        <w:t xml:space="preserve"> a new employee or </w:t>
      </w:r>
      <w:r w:rsidR="00543247" w:rsidRPr="009D6B39">
        <w:rPr>
          <w:rFonts w:asciiTheme="majorHAnsi" w:hAnsiTheme="majorHAnsi" w:cstheme="majorHAnsi"/>
          <w:color w:val="414042"/>
          <w:kern w:val="2"/>
          <w14:ligatures w14:val="standardContextual"/>
        </w:rPr>
        <w:t>supporting an existing one, this guide shows the supports available to you.</w:t>
      </w:r>
    </w:p>
    <w:p w14:paraId="5D35B5D9" w14:textId="669AF26E" w:rsidR="00790A80" w:rsidRPr="00F314A6" w:rsidRDefault="00790A80" w:rsidP="00F314A6">
      <w:pPr>
        <w:pStyle w:val="Heading3"/>
      </w:pPr>
      <w:bookmarkStart w:id="7" w:name="_Toc210132571"/>
      <w:bookmarkStart w:id="8" w:name="_Toc215141046"/>
      <w:r w:rsidRPr="00F314A6">
        <w:t xml:space="preserve">What is </w:t>
      </w:r>
      <w:r w:rsidR="00C92AA2" w:rsidRPr="00F314A6">
        <w:t>Inclusive Employment Australia</w:t>
      </w:r>
      <w:r w:rsidRPr="00F314A6">
        <w:t>?</w:t>
      </w:r>
      <w:bookmarkEnd w:id="7"/>
      <w:bookmarkEnd w:id="8"/>
    </w:p>
    <w:p w14:paraId="19D19F18" w14:textId="6EEA6D91" w:rsidR="00790A80" w:rsidRPr="009D6B39" w:rsidRDefault="343FE183" w:rsidP="4747B4C8">
      <w:pPr>
        <w:spacing w:before="240" w:after="0" w:line="360" w:lineRule="auto"/>
        <w:rPr>
          <w:rFonts w:asciiTheme="majorHAnsi" w:hAnsiTheme="majorHAnsi" w:cstheme="majorBidi"/>
        </w:rPr>
      </w:pPr>
      <w:r w:rsidRPr="4747B4C8">
        <w:rPr>
          <w:rFonts w:asciiTheme="majorHAnsi" w:hAnsiTheme="majorHAnsi" w:cstheme="majorBidi"/>
        </w:rPr>
        <w:t xml:space="preserve">Inclusive Employment Australia is a federal government program. It </w:t>
      </w:r>
      <w:r w:rsidR="2774D798" w:rsidRPr="4747B4C8">
        <w:rPr>
          <w:rFonts w:asciiTheme="majorHAnsi" w:hAnsiTheme="majorHAnsi" w:cstheme="majorBidi"/>
        </w:rPr>
        <w:t>assist</w:t>
      </w:r>
      <w:r w:rsidR="7F510C1E" w:rsidRPr="4747B4C8">
        <w:rPr>
          <w:rFonts w:asciiTheme="majorHAnsi" w:hAnsiTheme="majorHAnsi" w:cstheme="majorBidi"/>
        </w:rPr>
        <w:t>s</w:t>
      </w:r>
      <w:r w:rsidRPr="4747B4C8">
        <w:rPr>
          <w:rFonts w:asciiTheme="majorHAnsi" w:hAnsiTheme="majorHAnsi" w:cstheme="majorBidi"/>
        </w:rPr>
        <w:t xml:space="preserve"> people with disability, injury or health condition </w:t>
      </w:r>
      <w:r w:rsidR="2774D798" w:rsidRPr="4747B4C8">
        <w:rPr>
          <w:rFonts w:asciiTheme="majorHAnsi" w:hAnsiTheme="majorHAnsi" w:cstheme="majorBidi"/>
        </w:rPr>
        <w:t>to prepare</w:t>
      </w:r>
      <w:r w:rsidRPr="4747B4C8">
        <w:rPr>
          <w:rFonts w:asciiTheme="majorHAnsi" w:hAnsiTheme="majorHAnsi" w:cstheme="majorBidi"/>
        </w:rPr>
        <w:t xml:space="preserve"> for</w:t>
      </w:r>
      <w:r w:rsidR="1E035C9D" w:rsidRPr="4747B4C8">
        <w:rPr>
          <w:rFonts w:asciiTheme="majorHAnsi" w:hAnsiTheme="majorHAnsi" w:cstheme="majorBidi"/>
        </w:rPr>
        <w:t xml:space="preserve">, find </w:t>
      </w:r>
      <w:r w:rsidR="2774D798" w:rsidRPr="4747B4C8">
        <w:rPr>
          <w:rFonts w:asciiTheme="majorHAnsi" w:hAnsiTheme="majorHAnsi" w:cstheme="majorBidi"/>
        </w:rPr>
        <w:t xml:space="preserve">and </w:t>
      </w:r>
      <w:r w:rsidR="5BAEC456" w:rsidRPr="4747B4C8">
        <w:rPr>
          <w:rFonts w:asciiTheme="majorHAnsi" w:hAnsiTheme="majorHAnsi" w:cstheme="majorBidi"/>
        </w:rPr>
        <w:t>maintain work</w:t>
      </w:r>
      <w:r w:rsidR="2774D798" w:rsidRPr="4747B4C8">
        <w:rPr>
          <w:rFonts w:asciiTheme="majorHAnsi" w:hAnsiTheme="majorHAnsi" w:cstheme="majorBidi"/>
        </w:rPr>
        <w:t xml:space="preserve"> and grow</w:t>
      </w:r>
      <w:r w:rsidR="41868654" w:rsidRPr="4747B4C8">
        <w:rPr>
          <w:rFonts w:asciiTheme="majorHAnsi" w:hAnsiTheme="majorHAnsi" w:cstheme="majorBidi"/>
        </w:rPr>
        <w:t xml:space="preserve"> career</w:t>
      </w:r>
      <w:r w:rsidR="00790A80" w:rsidRPr="4747B4C8">
        <w:rPr>
          <w:rFonts w:asciiTheme="majorHAnsi" w:hAnsiTheme="majorHAnsi" w:cstheme="majorBidi"/>
        </w:rPr>
        <w:t xml:space="preserve">. </w:t>
      </w:r>
    </w:p>
    <w:p w14:paraId="082915D6" w14:textId="714B291A" w:rsidR="00790A80" w:rsidRPr="009D6B39" w:rsidRDefault="556A2027" w:rsidP="4747B4C8">
      <w:pPr>
        <w:spacing w:before="240" w:after="0" w:line="360" w:lineRule="auto"/>
        <w:rPr>
          <w:rFonts w:asciiTheme="majorHAnsi" w:hAnsiTheme="majorHAnsi" w:cstheme="majorBidi"/>
        </w:rPr>
      </w:pPr>
      <w:r w:rsidRPr="4747B4C8">
        <w:rPr>
          <w:rFonts w:asciiTheme="majorHAnsi" w:hAnsiTheme="majorHAnsi" w:cstheme="majorBidi"/>
        </w:rPr>
        <w:t xml:space="preserve">A </w:t>
      </w:r>
      <w:r w:rsidR="2890B248" w:rsidRPr="4747B4C8">
        <w:rPr>
          <w:rFonts w:asciiTheme="majorHAnsi" w:hAnsiTheme="majorHAnsi" w:cstheme="majorBidi"/>
        </w:rPr>
        <w:t xml:space="preserve">range of </w:t>
      </w:r>
      <w:r w:rsidR="46B378A7" w:rsidRPr="4747B4C8">
        <w:rPr>
          <w:rFonts w:asciiTheme="majorHAnsi" w:hAnsiTheme="majorHAnsi" w:cstheme="majorBidi"/>
        </w:rPr>
        <w:t>organisations</w:t>
      </w:r>
      <w:r w:rsidRPr="4747B4C8">
        <w:rPr>
          <w:rFonts w:asciiTheme="majorHAnsi" w:hAnsiTheme="majorHAnsi" w:cstheme="majorBidi"/>
        </w:rPr>
        <w:t xml:space="preserve"> del</w:t>
      </w:r>
      <w:r w:rsidR="46B378A7" w:rsidRPr="4747B4C8">
        <w:rPr>
          <w:rFonts w:asciiTheme="majorHAnsi" w:hAnsiTheme="majorHAnsi" w:cstheme="majorBidi"/>
        </w:rPr>
        <w:t xml:space="preserve">iver </w:t>
      </w:r>
      <w:r w:rsidR="2890B248" w:rsidRPr="4747B4C8">
        <w:rPr>
          <w:rFonts w:asciiTheme="majorHAnsi" w:hAnsiTheme="majorHAnsi" w:cstheme="majorBidi"/>
        </w:rPr>
        <w:t>this program</w:t>
      </w:r>
      <w:r w:rsidR="24122678" w:rsidRPr="4747B4C8">
        <w:rPr>
          <w:rFonts w:asciiTheme="majorHAnsi" w:hAnsiTheme="majorHAnsi" w:cstheme="majorBidi"/>
        </w:rPr>
        <w:t>, including</w:t>
      </w:r>
      <w:r w:rsidR="00790A80" w:rsidRPr="4747B4C8">
        <w:rPr>
          <w:rFonts w:asciiTheme="majorHAnsi" w:hAnsiTheme="majorHAnsi" w:cstheme="majorBidi"/>
        </w:rPr>
        <w:t xml:space="preserve"> for-profit and not-for-profit</w:t>
      </w:r>
      <w:r w:rsidR="7126E5C7" w:rsidRPr="4747B4C8">
        <w:rPr>
          <w:rFonts w:asciiTheme="majorHAnsi" w:hAnsiTheme="majorHAnsi" w:cstheme="majorBidi"/>
        </w:rPr>
        <w:t xml:space="preserve"> </w:t>
      </w:r>
      <w:r w:rsidR="7F626ED4" w:rsidRPr="4747B4C8">
        <w:rPr>
          <w:rFonts w:asciiTheme="majorHAnsi" w:hAnsiTheme="majorHAnsi" w:cstheme="majorBidi"/>
        </w:rPr>
        <w:t>p</w:t>
      </w:r>
      <w:r w:rsidR="51B5D7A2" w:rsidRPr="4747B4C8">
        <w:rPr>
          <w:rFonts w:asciiTheme="majorHAnsi" w:hAnsiTheme="majorHAnsi" w:cstheme="majorBidi"/>
        </w:rPr>
        <w:t>ro</w:t>
      </w:r>
      <w:r w:rsidR="7F626ED4" w:rsidRPr="4747B4C8">
        <w:rPr>
          <w:rFonts w:asciiTheme="majorHAnsi" w:hAnsiTheme="majorHAnsi" w:cstheme="majorBidi"/>
        </w:rPr>
        <w:t>viders.</w:t>
      </w:r>
      <w:r w:rsidR="6B5F4152" w:rsidRPr="4747B4C8">
        <w:rPr>
          <w:rFonts w:asciiTheme="majorHAnsi" w:hAnsiTheme="majorHAnsi" w:cstheme="majorBidi"/>
        </w:rPr>
        <w:t xml:space="preserve"> </w:t>
      </w:r>
      <w:r w:rsidR="0074CED2" w:rsidRPr="4747B4C8">
        <w:rPr>
          <w:rFonts w:asciiTheme="majorHAnsi" w:hAnsiTheme="majorHAnsi" w:cstheme="majorBidi"/>
        </w:rPr>
        <w:t>P</w:t>
      </w:r>
      <w:r w:rsidR="00790A80" w:rsidRPr="4747B4C8">
        <w:rPr>
          <w:rFonts w:asciiTheme="majorHAnsi" w:hAnsiTheme="majorHAnsi" w:cstheme="majorBidi"/>
        </w:rPr>
        <w:t xml:space="preserve">roviders also work with employers to </w:t>
      </w:r>
      <w:r w:rsidR="4FC0EEDA" w:rsidRPr="4747B4C8">
        <w:rPr>
          <w:rFonts w:asciiTheme="majorHAnsi" w:hAnsiTheme="majorHAnsi" w:cstheme="majorBidi"/>
        </w:rPr>
        <w:t>make workplaces more inclusive.</w:t>
      </w:r>
    </w:p>
    <w:p w14:paraId="1A9A2F01" w14:textId="137B7C25" w:rsidR="00704F8B" w:rsidRPr="009D6B39" w:rsidRDefault="00704F8B" w:rsidP="00704F8B">
      <w:pPr>
        <w:pStyle w:val="Heading3"/>
        <w:rPr>
          <w:b/>
          <w:bCs/>
        </w:rPr>
      </w:pPr>
      <w:bookmarkStart w:id="9" w:name="_Toc210132573"/>
      <w:bookmarkStart w:id="10" w:name="_Toc215141048"/>
      <w:r>
        <w:t xml:space="preserve">How can Inclusive Employment Australia </w:t>
      </w:r>
      <w:r w:rsidR="0741BEDD">
        <w:t xml:space="preserve">providers </w:t>
      </w:r>
      <w:r>
        <w:t>help employers?</w:t>
      </w:r>
    </w:p>
    <w:p w14:paraId="347B1F0D" w14:textId="24F8FEA6" w:rsidR="009032DD" w:rsidRPr="009D6B39" w:rsidRDefault="00704F8B" w:rsidP="4747B4C8">
      <w:pPr>
        <w:spacing w:before="240" w:after="0" w:line="360" w:lineRule="auto"/>
        <w:rPr>
          <w:rFonts w:asciiTheme="majorHAnsi" w:hAnsiTheme="majorHAnsi" w:cstheme="majorBidi"/>
        </w:rPr>
      </w:pPr>
      <w:r w:rsidRPr="4747B4C8">
        <w:rPr>
          <w:rFonts w:asciiTheme="majorHAnsi" w:hAnsiTheme="majorHAnsi" w:cstheme="majorBidi"/>
        </w:rPr>
        <w:t>Inclusive Employment Australia provide</w:t>
      </w:r>
      <w:r w:rsidR="1EB549B3" w:rsidRPr="4747B4C8">
        <w:rPr>
          <w:rFonts w:asciiTheme="majorHAnsi" w:hAnsiTheme="majorHAnsi" w:cstheme="majorBidi"/>
        </w:rPr>
        <w:t>r</w:t>
      </w:r>
      <w:r w:rsidRPr="4747B4C8">
        <w:rPr>
          <w:rFonts w:asciiTheme="majorHAnsi" w:hAnsiTheme="majorHAnsi" w:cstheme="majorBidi"/>
        </w:rPr>
        <w:t>s</w:t>
      </w:r>
      <w:r w:rsidR="54AF72B2" w:rsidRPr="4747B4C8">
        <w:rPr>
          <w:rFonts w:asciiTheme="majorHAnsi" w:hAnsiTheme="majorHAnsi" w:cstheme="majorBidi"/>
        </w:rPr>
        <w:t xml:space="preserve"> can</w:t>
      </w:r>
      <w:r w:rsidR="16ACBC42" w:rsidRPr="4747B4C8">
        <w:rPr>
          <w:rFonts w:asciiTheme="majorHAnsi" w:hAnsiTheme="majorHAnsi" w:cstheme="majorBidi"/>
        </w:rPr>
        <w:t xml:space="preserve"> offer free tailored support to </w:t>
      </w:r>
      <w:r w:rsidR="54AF72B2" w:rsidRPr="4747B4C8">
        <w:rPr>
          <w:rFonts w:asciiTheme="majorHAnsi" w:hAnsiTheme="majorHAnsi" w:cstheme="majorBidi"/>
        </w:rPr>
        <w:t>help employers</w:t>
      </w:r>
      <w:r w:rsidRPr="4747B4C8">
        <w:rPr>
          <w:rFonts w:asciiTheme="majorHAnsi" w:hAnsiTheme="majorHAnsi" w:cstheme="majorBidi"/>
        </w:rPr>
        <w:t xml:space="preserve"> </w:t>
      </w:r>
      <w:r w:rsidR="00B032ED" w:rsidRPr="4747B4C8">
        <w:rPr>
          <w:rFonts w:asciiTheme="majorHAnsi" w:hAnsiTheme="majorHAnsi" w:cstheme="majorBidi"/>
        </w:rPr>
        <w:t xml:space="preserve">during </w:t>
      </w:r>
      <w:r w:rsidRPr="4747B4C8">
        <w:rPr>
          <w:rFonts w:asciiTheme="majorHAnsi" w:hAnsiTheme="majorHAnsi" w:cstheme="majorBidi"/>
        </w:rPr>
        <w:t>recruitment</w:t>
      </w:r>
      <w:r w:rsidR="4701B014" w:rsidRPr="4747B4C8">
        <w:rPr>
          <w:rFonts w:asciiTheme="majorHAnsi" w:hAnsiTheme="majorHAnsi" w:cstheme="majorBidi"/>
        </w:rPr>
        <w:t xml:space="preserve">, onboarding and retain </w:t>
      </w:r>
      <w:r w:rsidR="4747B4C8" w:rsidRPr="4747B4C8">
        <w:rPr>
          <w:rFonts w:ascii="Arial" w:eastAsia="Arial" w:hAnsi="Arial" w:cs="Arial"/>
          <w:color w:val="001D35"/>
          <w:szCs w:val="24"/>
        </w:rPr>
        <w:t>people with disability, injury, or health conditions</w:t>
      </w:r>
      <w:r w:rsidR="60A9850C" w:rsidRPr="4747B4C8">
        <w:rPr>
          <w:rFonts w:ascii="Arial" w:eastAsia="Arial" w:hAnsi="Arial" w:cs="Arial"/>
          <w:color w:val="001D35"/>
          <w:szCs w:val="24"/>
        </w:rPr>
        <w:t xml:space="preserve"> keep their job</w:t>
      </w:r>
      <w:r w:rsidR="4747B4C8" w:rsidRPr="4747B4C8">
        <w:rPr>
          <w:rFonts w:ascii="Arial" w:eastAsia="Arial" w:hAnsi="Arial" w:cs="Arial"/>
          <w:color w:val="0A0A0A"/>
          <w:szCs w:val="24"/>
        </w:rPr>
        <w:t>.</w:t>
      </w:r>
      <w:r w:rsidR="4747B4C8" w:rsidRPr="4747B4C8">
        <w:rPr>
          <w:rFonts w:asciiTheme="majorHAnsi" w:hAnsiTheme="majorHAnsi" w:cstheme="majorBidi"/>
        </w:rPr>
        <w:t xml:space="preserve"> </w:t>
      </w:r>
      <w:r w:rsidR="4747B4C8" w:rsidRPr="4747B4C8">
        <w:rPr>
          <w:rFonts w:ascii="Arial" w:eastAsia="Arial" w:hAnsi="Arial" w:cs="Arial"/>
          <w:color w:val="0A0A0A"/>
          <w:szCs w:val="24"/>
        </w:rPr>
        <w:t>They provide expert advice on workplace modifications, access to wage subsidies, job customi</w:t>
      </w:r>
      <w:r w:rsidR="5ABEF363" w:rsidRPr="4747B4C8">
        <w:rPr>
          <w:rFonts w:ascii="Arial" w:eastAsia="Arial" w:hAnsi="Arial" w:cs="Arial"/>
          <w:color w:val="0A0A0A"/>
          <w:szCs w:val="24"/>
        </w:rPr>
        <w:t>s</w:t>
      </w:r>
      <w:r w:rsidR="4747B4C8" w:rsidRPr="4747B4C8">
        <w:rPr>
          <w:rFonts w:ascii="Arial" w:eastAsia="Arial" w:hAnsi="Arial" w:cs="Arial"/>
          <w:color w:val="0A0A0A"/>
          <w:szCs w:val="24"/>
        </w:rPr>
        <w:t>ation, and ongoing support to foster an inclusive workplace culture</w:t>
      </w:r>
      <w:r w:rsidR="69F2CD9A" w:rsidRPr="4747B4C8">
        <w:rPr>
          <w:rFonts w:ascii="Arial" w:eastAsia="Arial" w:hAnsi="Arial" w:cs="Arial"/>
          <w:color w:val="0A0A0A"/>
          <w:szCs w:val="24"/>
        </w:rPr>
        <w:t>.</w:t>
      </w:r>
      <w:r w:rsidR="4747B4C8" w:rsidRPr="4747B4C8">
        <w:rPr>
          <w:rFonts w:asciiTheme="majorHAnsi" w:hAnsiTheme="majorHAnsi" w:cstheme="majorBidi"/>
        </w:rPr>
        <w:t xml:space="preserve"> Using </w:t>
      </w:r>
      <w:r w:rsidR="5A8BF025" w:rsidRPr="4747B4C8">
        <w:rPr>
          <w:rFonts w:asciiTheme="majorHAnsi" w:hAnsiTheme="majorHAnsi" w:cstheme="majorBidi"/>
        </w:rPr>
        <w:t xml:space="preserve">an Inclusive Employment Australia provider </w:t>
      </w:r>
      <w:r w:rsidR="4747B4C8" w:rsidRPr="4747B4C8">
        <w:rPr>
          <w:rFonts w:asciiTheme="majorHAnsi" w:hAnsiTheme="majorHAnsi" w:cstheme="majorBidi"/>
        </w:rPr>
        <w:t xml:space="preserve">can save time, reduce costs, and help you hire skilled candidates. </w:t>
      </w:r>
    </w:p>
    <w:p w14:paraId="3CE4A13F" w14:textId="6DE14330" w:rsidR="009032DD" w:rsidRPr="004C1A85" w:rsidRDefault="00704F8B" w:rsidP="009032DD">
      <w:pPr>
        <w:spacing w:before="240" w:after="0" w:line="360" w:lineRule="auto"/>
      </w:pPr>
      <w:r w:rsidRPr="009D6B39">
        <w:rPr>
          <w:rFonts w:asciiTheme="majorHAnsi" w:hAnsiTheme="majorHAnsi" w:cstheme="majorHAnsi"/>
        </w:rPr>
        <w:t>Employers can get support to make workplace plans that works well for both the employer and the employee with disability.</w:t>
      </w:r>
      <w:r w:rsidR="00C23EF3">
        <w:rPr>
          <w:rFonts w:asciiTheme="majorHAnsi" w:hAnsiTheme="majorHAnsi" w:cstheme="majorHAnsi"/>
        </w:rPr>
        <w:t xml:space="preserve"> </w:t>
      </w:r>
    </w:p>
    <w:p w14:paraId="74432B7C" w14:textId="70DBFBC4" w:rsidR="00790A80" w:rsidRPr="009D6B39" w:rsidRDefault="00790A80" w:rsidP="008516CF">
      <w:pPr>
        <w:pStyle w:val="Heading3"/>
      </w:pPr>
      <w:r w:rsidRPr="009D6B39">
        <w:t>Pre</w:t>
      </w:r>
      <w:r w:rsidR="00C92AA2" w:rsidRPr="009D6B39">
        <w:t>-e</w:t>
      </w:r>
      <w:r w:rsidRPr="009D6B39">
        <w:t>mployment</w:t>
      </w:r>
      <w:bookmarkEnd w:id="9"/>
      <w:bookmarkEnd w:id="10"/>
    </w:p>
    <w:p w14:paraId="4FE81DC5" w14:textId="467BDCC9"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 xml:space="preserve">Job </w:t>
      </w:r>
      <w:r w:rsidR="00C92AA2" w:rsidRPr="009D6B39">
        <w:rPr>
          <w:rFonts w:asciiTheme="majorHAnsi" w:hAnsiTheme="majorHAnsi" w:cstheme="majorHAnsi"/>
        </w:rPr>
        <w:t>d</w:t>
      </w:r>
      <w:r w:rsidRPr="009D6B39">
        <w:rPr>
          <w:rFonts w:asciiTheme="majorHAnsi" w:hAnsiTheme="majorHAnsi" w:cstheme="majorHAnsi"/>
        </w:rPr>
        <w:t>esign</w:t>
      </w:r>
    </w:p>
    <w:p w14:paraId="415A3D1B" w14:textId="1885B5E9" w:rsidR="00BD048D" w:rsidRPr="009D6B39" w:rsidRDefault="005B0065" w:rsidP="00EA227A">
      <w:pPr>
        <w:pStyle w:val="Bullet1"/>
        <w:numPr>
          <w:ilvl w:val="0"/>
          <w:numId w:val="33"/>
        </w:numPr>
        <w:spacing w:before="240" w:line="360" w:lineRule="auto"/>
        <w:rPr>
          <w:rFonts w:asciiTheme="majorHAnsi" w:hAnsiTheme="majorHAnsi" w:cstheme="majorHAnsi"/>
        </w:rPr>
      </w:pPr>
      <w:r w:rsidRPr="009D6B39">
        <w:rPr>
          <w:rFonts w:asciiTheme="majorHAnsi" w:hAnsiTheme="majorHAnsi" w:cstheme="majorHAnsi"/>
        </w:rPr>
        <w:t xml:space="preserve">The </w:t>
      </w:r>
      <w:r w:rsidR="00A95A3D" w:rsidRPr="009D6B39">
        <w:rPr>
          <w:rFonts w:asciiTheme="majorHAnsi" w:hAnsiTheme="majorHAnsi" w:cstheme="majorHAnsi"/>
          <w:kern w:val="2"/>
          <w14:ligatures w14:val="standardContextual"/>
        </w:rPr>
        <w:t>Inclusive Employment Australia</w:t>
      </w:r>
      <w:r w:rsidR="00A95A3D" w:rsidRPr="009D6B39">
        <w:rPr>
          <w:rFonts w:asciiTheme="majorHAnsi" w:hAnsiTheme="majorHAnsi" w:cstheme="majorHAnsi"/>
        </w:rPr>
        <w:t xml:space="preserve"> </w:t>
      </w:r>
      <w:r w:rsidR="00584341" w:rsidRPr="009D6B39">
        <w:rPr>
          <w:rFonts w:asciiTheme="majorHAnsi" w:hAnsiTheme="majorHAnsi" w:cstheme="majorHAnsi"/>
        </w:rPr>
        <w:t xml:space="preserve">provider </w:t>
      </w:r>
      <w:r w:rsidRPr="009D6B39">
        <w:rPr>
          <w:rFonts w:asciiTheme="majorHAnsi" w:hAnsiTheme="majorHAnsi" w:cstheme="majorHAnsi"/>
        </w:rPr>
        <w:t xml:space="preserve">can </w:t>
      </w:r>
      <w:r w:rsidR="7C6A4CFF" w:rsidRPr="009D6B39">
        <w:rPr>
          <w:rFonts w:asciiTheme="majorHAnsi" w:hAnsiTheme="majorHAnsi" w:cstheme="majorHAnsi"/>
        </w:rPr>
        <w:t xml:space="preserve">review the </w:t>
      </w:r>
      <w:r w:rsidR="00790A80" w:rsidRPr="009D6B39">
        <w:rPr>
          <w:rFonts w:asciiTheme="majorHAnsi" w:hAnsiTheme="majorHAnsi" w:cstheme="majorHAnsi"/>
        </w:rPr>
        <w:t>job</w:t>
      </w:r>
      <w:r w:rsidR="00DE0513">
        <w:rPr>
          <w:rFonts w:asciiTheme="majorHAnsi" w:hAnsiTheme="majorHAnsi" w:cstheme="majorHAnsi"/>
        </w:rPr>
        <w:t xml:space="preserve"> role</w:t>
      </w:r>
      <w:r w:rsidR="00790A80" w:rsidRPr="009D6B39">
        <w:rPr>
          <w:rFonts w:asciiTheme="majorHAnsi" w:hAnsiTheme="majorHAnsi" w:cstheme="majorHAnsi"/>
        </w:rPr>
        <w:t xml:space="preserve"> </w:t>
      </w:r>
      <w:r w:rsidR="3077E080" w:rsidRPr="009D6B39">
        <w:rPr>
          <w:rFonts w:asciiTheme="majorHAnsi" w:hAnsiTheme="majorHAnsi" w:cstheme="majorHAnsi"/>
        </w:rPr>
        <w:t xml:space="preserve">and </w:t>
      </w:r>
      <w:r w:rsidR="260F5A22" w:rsidRPr="009D6B39">
        <w:rPr>
          <w:rFonts w:asciiTheme="majorHAnsi" w:hAnsiTheme="majorHAnsi" w:cstheme="majorHAnsi"/>
        </w:rPr>
        <w:t xml:space="preserve">suggest </w:t>
      </w:r>
      <w:r w:rsidR="00790A80" w:rsidRPr="009D6B39">
        <w:rPr>
          <w:rFonts w:asciiTheme="majorHAnsi" w:hAnsiTheme="majorHAnsi" w:cstheme="majorHAnsi"/>
        </w:rPr>
        <w:t>workplace adjustment</w:t>
      </w:r>
      <w:r w:rsidR="00446782" w:rsidRPr="009D6B39">
        <w:rPr>
          <w:rFonts w:asciiTheme="majorHAnsi" w:hAnsiTheme="majorHAnsi" w:cstheme="majorHAnsi"/>
        </w:rPr>
        <w:t>s</w:t>
      </w:r>
      <w:r w:rsidR="00790A80" w:rsidRPr="009D6B39">
        <w:rPr>
          <w:rFonts w:asciiTheme="majorHAnsi" w:hAnsiTheme="majorHAnsi" w:cstheme="majorHAnsi"/>
        </w:rPr>
        <w:t xml:space="preserve"> </w:t>
      </w:r>
      <w:r w:rsidR="6FD19CDD" w:rsidRPr="009D6B39">
        <w:rPr>
          <w:rFonts w:asciiTheme="majorHAnsi" w:hAnsiTheme="majorHAnsi" w:cstheme="majorHAnsi"/>
        </w:rPr>
        <w:t xml:space="preserve">for people with disability. </w:t>
      </w:r>
    </w:p>
    <w:p w14:paraId="02F79BCD" w14:textId="6F55B2C7" w:rsidR="00790A80" w:rsidRPr="009D6B39" w:rsidRDefault="021DBDA4" w:rsidP="00EA227A">
      <w:pPr>
        <w:pStyle w:val="Bullet1"/>
        <w:numPr>
          <w:ilvl w:val="0"/>
          <w:numId w:val="33"/>
        </w:numPr>
        <w:spacing w:before="240" w:line="360" w:lineRule="auto"/>
        <w:rPr>
          <w:rFonts w:asciiTheme="majorHAnsi" w:hAnsiTheme="majorHAnsi" w:cstheme="majorHAnsi"/>
        </w:rPr>
      </w:pPr>
      <w:r w:rsidRPr="009D6B39">
        <w:t xml:space="preserve">They </w:t>
      </w:r>
      <w:r w:rsidR="005E6797" w:rsidRPr="009D6B39">
        <w:rPr>
          <w:rFonts w:asciiTheme="majorHAnsi" w:hAnsiTheme="majorHAnsi" w:cstheme="majorHAnsi"/>
        </w:rPr>
        <w:t>can</w:t>
      </w:r>
      <w:r w:rsidRPr="009D6B39">
        <w:t xml:space="preserve"> also </w:t>
      </w:r>
      <w:r w:rsidR="5D3B9D03" w:rsidRPr="009D6B39">
        <w:t xml:space="preserve">help create </w:t>
      </w:r>
      <w:r w:rsidR="2F036A8B" w:rsidRPr="009D6B39">
        <w:t>a support plan</w:t>
      </w:r>
      <w:r w:rsidR="655A7FF6" w:rsidRPr="009D6B39">
        <w:t xml:space="preserve"> with the employer and </w:t>
      </w:r>
      <w:r w:rsidR="004E299A">
        <w:t>person with disability</w:t>
      </w:r>
      <w:r w:rsidRPr="009D6B39">
        <w:t xml:space="preserve">. </w:t>
      </w:r>
      <w:r w:rsidR="0FD5DBD1" w:rsidRPr="009D6B39">
        <w:t>For more details, r</w:t>
      </w:r>
      <w:r w:rsidRPr="009D6B39">
        <w:t xml:space="preserve">efer to </w:t>
      </w:r>
      <w:r w:rsidR="7F1FC312" w:rsidRPr="009D6B39">
        <w:t>the JobAccess</w:t>
      </w:r>
      <w:r w:rsidR="380A5FCA" w:rsidRPr="009D6B39">
        <w:t xml:space="preserve"> </w:t>
      </w:r>
      <w:hyperlink r:id="rId10">
        <w:r w:rsidR="380A5FCA" w:rsidRPr="009D6B39">
          <w:rPr>
            <w:rStyle w:val="Hyperlink"/>
            <w:rFonts w:asciiTheme="majorHAnsi" w:hAnsiTheme="majorHAnsi" w:cstheme="majorHAnsi"/>
            <w:color w:val="002554" w:themeColor="text2"/>
          </w:rPr>
          <w:t>j</w:t>
        </w:r>
        <w:r w:rsidRPr="009D6B39">
          <w:rPr>
            <w:rStyle w:val="Hyperlink"/>
            <w:rFonts w:asciiTheme="majorHAnsi" w:hAnsiTheme="majorHAnsi" w:cstheme="majorHAnsi"/>
            <w:color w:val="002554" w:themeColor="text2"/>
          </w:rPr>
          <w:t xml:space="preserve">ob </w:t>
        </w:r>
        <w:r w:rsidR="380A5FCA" w:rsidRPr="009D6B39">
          <w:rPr>
            <w:rStyle w:val="Hyperlink"/>
            <w:rFonts w:asciiTheme="majorHAnsi" w:hAnsiTheme="majorHAnsi" w:cstheme="majorHAnsi"/>
            <w:color w:val="002554" w:themeColor="text2"/>
          </w:rPr>
          <w:t>a</w:t>
        </w:r>
        <w:r w:rsidRPr="009D6B39">
          <w:rPr>
            <w:rStyle w:val="Hyperlink"/>
            <w:rFonts w:asciiTheme="majorHAnsi" w:hAnsiTheme="majorHAnsi" w:cstheme="majorHAnsi"/>
            <w:color w:val="002554" w:themeColor="text2"/>
          </w:rPr>
          <w:t xml:space="preserve">nalysis and </w:t>
        </w:r>
        <w:r w:rsidR="380A5FCA" w:rsidRPr="009D6B39">
          <w:rPr>
            <w:rStyle w:val="Hyperlink"/>
            <w:rFonts w:asciiTheme="majorHAnsi" w:hAnsiTheme="majorHAnsi" w:cstheme="majorHAnsi"/>
            <w:color w:val="002554" w:themeColor="text2"/>
          </w:rPr>
          <w:t>c</w:t>
        </w:r>
        <w:r w:rsidRPr="009D6B39">
          <w:rPr>
            <w:rStyle w:val="Hyperlink"/>
            <w:rFonts w:asciiTheme="majorHAnsi" w:hAnsiTheme="majorHAnsi" w:cstheme="majorHAnsi"/>
            <w:color w:val="002554" w:themeColor="text2"/>
          </w:rPr>
          <w:t xml:space="preserve">ustomisation </w:t>
        </w:r>
        <w:r w:rsidR="380A5FCA" w:rsidRPr="009D6B39">
          <w:rPr>
            <w:rStyle w:val="Hyperlink"/>
            <w:rFonts w:asciiTheme="majorHAnsi" w:hAnsiTheme="majorHAnsi" w:cstheme="majorHAnsi"/>
            <w:color w:val="002554" w:themeColor="text2"/>
          </w:rPr>
          <w:t>g</w:t>
        </w:r>
        <w:r w:rsidRPr="009D6B39">
          <w:rPr>
            <w:rStyle w:val="Hyperlink"/>
            <w:rFonts w:asciiTheme="majorHAnsi" w:hAnsiTheme="majorHAnsi" w:cstheme="majorHAnsi"/>
            <w:color w:val="002554" w:themeColor="text2"/>
          </w:rPr>
          <w:t>uide</w:t>
        </w:r>
      </w:hyperlink>
      <w:r w:rsidR="7BD36AAA" w:rsidRPr="009D6B39">
        <w:rPr>
          <w:rStyle w:val="Hyperlink"/>
          <w:color w:val="002554" w:themeColor="text2"/>
        </w:rPr>
        <w:t>.</w:t>
      </w:r>
      <w:r w:rsidR="7BD36AAA" w:rsidRPr="009D6B39">
        <w:t xml:space="preserve"> </w:t>
      </w:r>
    </w:p>
    <w:p w14:paraId="156AABF5" w14:textId="77777777" w:rsidR="00CB0B0E" w:rsidRPr="009D6B39" w:rsidRDefault="00CB0B0E" w:rsidP="00CB0B0E">
      <w:pPr>
        <w:pStyle w:val="Heading4"/>
        <w:spacing w:before="240" w:after="0" w:line="360" w:lineRule="auto"/>
      </w:pPr>
      <w:r w:rsidRPr="009D6B39">
        <w:lastRenderedPageBreak/>
        <w:t>Candidate search</w:t>
      </w:r>
    </w:p>
    <w:p w14:paraId="21B091C3" w14:textId="45B87A9F" w:rsidR="00790A80" w:rsidRPr="009D6B39" w:rsidRDefault="356F715C" w:rsidP="00624840">
      <w:pPr>
        <w:pStyle w:val="Bullet1"/>
        <w:numPr>
          <w:ilvl w:val="0"/>
          <w:numId w:val="33"/>
        </w:numPr>
        <w:spacing w:before="240" w:after="0" w:line="360" w:lineRule="auto"/>
        <w:rPr>
          <w:rFonts w:asciiTheme="majorHAnsi" w:hAnsiTheme="majorHAnsi" w:cstheme="majorHAnsi"/>
        </w:rPr>
      </w:pPr>
      <w:r w:rsidRPr="009D6B39">
        <w:rPr>
          <w:rFonts w:asciiTheme="majorHAnsi" w:hAnsiTheme="majorHAnsi" w:cstheme="majorHAnsi"/>
        </w:rPr>
        <w:t>Inclusive</w:t>
      </w:r>
      <w:r w:rsidR="00A95A3D" w:rsidRPr="009D6B39">
        <w:rPr>
          <w:rFonts w:asciiTheme="majorHAnsi" w:hAnsiTheme="majorHAnsi" w:cstheme="majorHAnsi"/>
          <w:kern w:val="2"/>
          <w14:ligatures w14:val="standardContextual"/>
        </w:rPr>
        <w:t xml:space="preserve"> Employment Australia</w:t>
      </w:r>
      <w:r w:rsidR="00A95A3D" w:rsidRPr="009D6B39">
        <w:rPr>
          <w:rFonts w:asciiTheme="majorHAnsi" w:hAnsiTheme="majorHAnsi" w:cstheme="majorHAnsi"/>
        </w:rPr>
        <w:t xml:space="preserve"> </w:t>
      </w:r>
      <w:r w:rsidR="00860E68">
        <w:rPr>
          <w:rFonts w:asciiTheme="majorHAnsi" w:hAnsiTheme="majorHAnsi" w:cstheme="majorHAnsi"/>
        </w:rPr>
        <w:t>provider</w:t>
      </w:r>
      <w:r w:rsidR="00DD11EF">
        <w:rPr>
          <w:rFonts w:asciiTheme="majorHAnsi" w:hAnsiTheme="majorHAnsi" w:cstheme="majorHAnsi"/>
        </w:rPr>
        <w:t>s have</w:t>
      </w:r>
      <w:r w:rsidR="00A95A3D" w:rsidRPr="009D6B39" w:rsidDel="00BC49F0">
        <w:rPr>
          <w:rFonts w:asciiTheme="majorHAnsi" w:hAnsiTheme="majorHAnsi" w:cstheme="majorHAnsi"/>
        </w:rPr>
        <w:t xml:space="preserve"> </w:t>
      </w:r>
      <w:r w:rsidR="10D8F06F" w:rsidRPr="009D6B39">
        <w:rPr>
          <w:rFonts w:asciiTheme="majorHAnsi" w:hAnsiTheme="majorHAnsi" w:cstheme="majorHAnsi"/>
        </w:rPr>
        <w:t xml:space="preserve">one of </w:t>
      </w:r>
      <w:r w:rsidR="00790A80" w:rsidRPr="009D6B39">
        <w:rPr>
          <w:rFonts w:asciiTheme="majorHAnsi" w:hAnsiTheme="majorHAnsi" w:cstheme="majorHAnsi"/>
        </w:rPr>
        <w:t xml:space="preserve">the </w:t>
      </w:r>
      <w:r w:rsidR="00BC359C" w:rsidRPr="009D6B39">
        <w:rPr>
          <w:rFonts w:asciiTheme="majorHAnsi" w:hAnsiTheme="majorHAnsi" w:cstheme="majorHAnsi"/>
        </w:rPr>
        <w:t>largest</w:t>
      </w:r>
      <w:r w:rsidR="00A10795" w:rsidRPr="009D6B39">
        <w:rPr>
          <w:rFonts w:asciiTheme="majorHAnsi" w:hAnsiTheme="majorHAnsi" w:cstheme="majorHAnsi"/>
        </w:rPr>
        <w:t xml:space="preserve"> </w:t>
      </w:r>
      <w:r w:rsidR="00790A80" w:rsidRPr="009D6B39">
        <w:rPr>
          <w:rFonts w:asciiTheme="majorHAnsi" w:hAnsiTheme="majorHAnsi" w:cstheme="majorHAnsi"/>
        </w:rPr>
        <w:t>talent pool</w:t>
      </w:r>
      <w:r w:rsidR="00BC359C" w:rsidRPr="009D6B39">
        <w:rPr>
          <w:rFonts w:asciiTheme="majorHAnsi" w:hAnsiTheme="majorHAnsi" w:cstheme="majorHAnsi"/>
        </w:rPr>
        <w:t>s</w:t>
      </w:r>
      <w:r w:rsidR="00790A80" w:rsidRPr="009D6B39">
        <w:rPr>
          <w:rFonts w:asciiTheme="majorHAnsi" w:hAnsiTheme="majorHAnsi" w:cstheme="majorHAnsi"/>
        </w:rPr>
        <w:t xml:space="preserve"> </w:t>
      </w:r>
      <w:r w:rsidR="5CA8B902" w:rsidRPr="009D6B39">
        <w:rPr>
          <w:rFonts w:asciiTheme="majorHAnsi" w:hAnsiTheme="majorHAnsi" w:cstheme="majorHAnsi"/>
        </w:rPr>
        <w:t>of people</w:t>
      </w:r>
      <w:r w:rsidR="00790A80" w:rsidRPr="009D6B39">
        <w:rPr>
          <w:rFonts w:asciiTheme="majorHAnsi" w:hAnsiTheme="majorHAnsi" w:cstheme="majorHAnsi"/>
        </w:rPr>
        <w:t xml:space="preserve"> with disability</w:t>
      </w:r>
      <w:r w:rsidR="34633249" w:rsidRPr="009D6B39">
        <w:rPr>
          <w:rFonts w:asciiTheme="majorHAnsi" w:hAnsiTheme="majorHAnsi" w:cstheme="majorHAnsi"/>
        </w:rPr>
        <w:t xml:space="preserve"> who are looking for work</w:t>
      </w:r>
      <w:r w:rsidR="00790A80" w:rsidRPr="009D6B39">
        <w:rPr>
          <w:rFonts w:asciiTheme="majorHAnsi" w:hAnsiTheme="majorHAnsi" w:cstheme="majorHAnsi"/>
        </w:rPr>
        <w:t>.</w:t>
      </w:r>
    </w:p>
    <w:p w14:paraId="355B677F" w14:textId="532F45B3" w:rsidR="00130649" w:rsidRPr="009D6B39" w:rsidRDefault="00477A0A" w:rsidP="00624840">
      <w:pPr>
        <w:pStyle w:val="Bullet1"/>
        <w:numPr>
          <w:ilvl w:val="0"/>
          <w:numId w:val="33"/>
        </w:numPr>
        <w:spacing w:before="240" w:after="0" w:line="360" w:lineRule="auto"/>
        <w:rPr>
          <w:rFonts w:asciiTheme="majorHAnsi" w:hAnsiTheme="majorHAnsi" w:cstheme="majorHAnsi"/>
        </w:rPr>
      </w:pPr>
      <w:r w:rsidRPr="009D6B39">
        <w:rPr>
          <w:rFonts w:asciiTheme="majorHAnsi" w:hAnsiTheme="majorHAnsi" w:cstheme="majorHAnsi"/>
        </w:rPr>
        <w:t xml:space="preserve">Providers will build relationships with </w:t>
      </w:r>
      <w:r w:rsidR="007400D7" w:rsidRPr="009D6B39">
        <w:rPr>
          <w:rFonts w:asciiTheme="majorHAnsi" w:hAnsiTheme="majorHAnsi" w:cstheme="majorHAnsi"/>
        </w:rPr>
        <w:t xml:space="preserve">employers </w:t>
      </w:r>
      <w:r w:rsidRPr="009D6B39">
        <w:rPr>
          <w:rFonts w:asciiTheme="majorHAnsi" w:hAnsiTheme="majorHAnsi" w:cstheme="majorHAnsi"/>
        </w:rPr>
        <w:t xml:space="preserve">to </w:t>
      </w:r>
      <w:r w:rsidR="13679DCF" w:rsidRPr="009D6B39">
        <w:rPr>
          <w:rFonts w:asciiTheme="majorHAnsi" w:hAnsiTheme="majorHAnsi" w:cstheme="majorHAnsi"/>
        </w:rPr>
        <w:t>better</w:t>
      </w:r>
      <w:r w:rsidRPr="009D6B39">
        <w:rPr>
          <w:rFonts w:asciiTheme="majorHAnsi" w:hAnsiTheme="majorHAnsi" w:cstheme="majorHAnsi"/>
        </w:rPr>
        <w:t xml:space="preserve"> </w:t>
      </w:r>
      <w:r w:rsidR="775A6BD2" w:rsidRPr="009D6B39">
        <w:rPr>
          <w:rFonts w:asciiTheme="majorHAnsi" w:hAnsiTheme="majorHAnsi" w:cstheme="majorHAnsi"/>
        </w:rPr>
        <w:t xml:space="preserve">understand </w:t>
      </w:r>
      <w:r w:rsidR="7CECF0AA" w:rsidRPr="009D6B39">
        <w:rPr>
          <w:rFonts w:asciiTheme="majorHAnsi" w:hAnsiTheme="majorHAnsi" w:cstheme="majorHAnsi"/>
        </w:rPr>
        <w:t xml:space="preserve">available </w:t>
      </w:r>
      <w:r w:rsidRPr="009D6B39">
        <w:rPr>
          <w:rFonts w:asciiTheme="majorHAnsi" w:hAnsiTheme="majorHAnsi" w:cstheme="majorHAnsi"/>
        </w:rPr>
        <w:t>job</w:t>
      </w:r>
      <w:r w:rsidR="00F00DF8" w:rsidRPr="009D6B39">
        <w:rPr>
          <w:rFonts w:asciiTheme="majorHAnsi" w:hAnsiTheme="majorHAnsi" w:cstheme="majorHAnsi"/>
        </w:rPr>
        <w:t xml:space="preserve"> </w:t>
      </w:r>
      <w:r w:rsidR="21596536" w:rsidRPr="009D6B39">
        <w:rPr>
          <w:rFonts w:asciiTheme="majorHAnsi" w:hAnsiTheme="majorHAnsi" w:cstheme="majorHAnsi"/>
        </w:rPr>
        <w:t>opportunities</w:t>
      </w:r>
      <w:r w:rsidRPr="009D6B39">
        <w:rPr>
          <w:rFonts w:asciiTheme="majorHAnsi" w:hAnsiTheme="majorHAnsi" w:cstheme="majorHAnsi"/>
        </w:rPr>
        <w:t>.</w:t>
      </w:r>
    </w:p>
    <w:p w14:paraId="4FFDDAC5" w14:textId="13C6313B"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Screening</w:t>
      </w:r>
    </w:p>
    <w:p w14:paraId="2FCFD3D8" w14:textId="1154FAF7" w:rsidR="00BF44B1" w:rsidRPr="009D6B39" w:rsidRDefault="00BF44B1" w:rsidP="4747B4C8">
      <w:pPr>
        <w:pStyle w:val="Bullet1"/>
        <w:spacing w:before="240" w:after="0" w:line="360" w:lineRule="auto"/>
        <w:rPr>
          <w:rFonts w:asciiTheme="majorHAnsi" w:hAnsiTheme="majorHAnsi" w:cstheme="majorBidi"/>
          <w:color w:val="auto"/>
        </w:rPr>
      </w:pPr>
      <w:r w:rsidRPr="4747B4C8">
        <w:rPr>
          <w:rFonts w:asciiTheme="majorHAnsi" w:hAnsiTheme="majorHAnsi" w:cstheme="majorBidi"/>
          <w:kern w:val="2"/>
          <w14:ligatures w14:val="standardContextual"/>
        </w:rPr>
        <w:t>Interviews</w:t>
      </w:r>
      <w:r w:rsidRPr="4747B4C8">
        <w:rPr>
          <w:rFonts w:asciiTheme="majorHAnsi" w:hAnsiTheme="majorHAnsi" w:cstheme="majorBidi"/>
        </w:rPr>
        <w:t xml:space="preserve"> and assessments are common ways to see if candidates</w:t>
      </w:r>
      <w:r w:rsidR="5D4D9DAC" w:rsidRPr="4747B4C8">
        <w:rPr>
          <w:rFonts w:asciiTheme="majorHAnsi" w:hAnsiTheme="majorHAnsi" w:cstheme="majorBidi"/>
        </w:rPr>
        <w:t xml:space="preserve"> are a good</w:t>
      </w:r>
      <w:r w:rsidRPr="4747B4C8">
        <w:rPr>
          <w:rFonts w:asciiTheme="majorHAnsi" w:hAnsiTheme="majorHAnsi" w:cstheme="majorBidi"/>
        </w:rPr>
        <w:t xml:space="preserve"> fit</w:t>
      </w:r>
      <w:r w:rsidR="7667BEF2" w:rsidRPr="4747B4C8">
        <w:rPr>
          <w:rFonts w:asciiTheme="majorHAnsi" w:hAnsiTheme="majorHAnsi" w:cstheme="majorBidi"/>
        </w:rPr>
        <w:t xml:space="preserve"> for an employer. At times t</w:t>
      </w:r>
      <w:r w:rsidR="000F113B" w:rsidRPr="4747B4C8">
        <w:rPr>
          <w:rFonts w:asciiTheme="majorHAnsi" w:hAnsiTheme="majorHAnsi" w:cstheme="majorBidi"/>
        </w:rPr>
        <w:t>hey may not always</w:t>
      </w:r>
      <w:r w:rsidRPr="4747B4C8">
        <w:rPr>
          <w:rFonts w:asciiTheme="majorHAnsi" w:hAnsiTheme="majorHAnsi" w:cstheme="majorBidi"/>
        </w:rPr>
        <w:t xml:space="preserve"> </w:t>
      </w:r>
      <w:r w:rsidR="366A29DB" w:rsidRPr="4747B4C8">
        <w:rPr>
          <w:rFonts w:asciiTheme="majorHAnsi" w:hAnsiTheme="majorHAnsi" w:cstheme="majorBidi"/>
        </w:rPr>
        <w:t>show</w:t>
      </w:r>
      <w:r w:rsidRPr="4747B4C8">
        <w:rPr>
          <w:rFonts w:asciiTheme="majorHAnsi" w:hAnsiTheme="majorHAnsi" w:cstheme="majorBidi"/>
        </w:rPr>
        <w:t xml:space="preserve"> </w:t>
      </w:r>
      <w:r w:rsidR="2EDD9D06" w:rsidRPr="4747B4C8">
        <w:rPr>
          <w:rFonts w:asciiTheme="majorHAnsi" w:hAnsiTheme="majorHAnsi" w:cstheme="majorBidi"/>
        </w:rPr>
        <w:t xml:space="preserve">a </w:t>
      </w:r>
      <w:r w:rsidRPr="4747B4C8">
        <w:rPr>
          <w:rFonts w:asciiTheme="majorHAnsi" w:hAnsiTheme="majorHAnsi" w:cstheme="majorBidi"/>
        </w:rPr>
        <w:t xml:space="preserve">candidate's </w:t>
      </w:r>
      <w:r w:rsidR="78F6045E" w:rsidRPr="4747B4C8">
        <w:rPr>
          <w:rFonts w:asciiTheme="majorHAnsi" w:hAnsiTheme="majorHAnsi" w:cstheme="majorBidi"/>
        </w:rPr>
        <w:t xml:space="preserve">true </w:t>
      </w:r>
      <w:r w:rsidRPr="4747B4C8">
        <w:rPr>
          <w:rFonts w:asciiTheme="majorHAnsi" w:hAnsiTheme="majorHAnsi" w:cstheme="majorBidi"/>
        </w:rPr>
        <w:t xml:space="preserve">job skills. Interviews </w:t>
      </w:r>
      <w:r w:rsidR="38B36B62" w:rsidRPr="4747B4C8">
        <w:rPr>
          <w:rFonts w:asciiTheme="majorHAnsi" w:hAnsiTheme="majorHAnsi" w:cstheme="majorBidi"/>
        </w:rPr>
        <w:t>often</w:t>
      </w:r>
      <w:r w:rsidRPr="4747B4C8">
        <w:rPr>
          <w:rFonts w:asciiTheme="majorHAnsi" w:hAnsiTheme="majorHAnsi" w:cstheme="majorBidi"/>
        </w:rPr>
        <w:t xml:space="preserve"> focus on how well candidates </w:t>
      </w:r>
      <w:r w:rsidR="68DE06CF" w:rsidRPr="4747B4C8">
        <w:rPr>
          <w:rFonts w:asciiTheme="majorHAnsi" w:hAnsiTheme="majorHAnsi" w:cstheme="majorBidi"/>
        </w:rPr>
        <w:t xml:space="preserve">speaks </w:t>
      </w:r>
      <w:r w:rsidRPr="4747B4C8">
        <w:rPr>
          <w:rFonts w:asciiTheme="majorHAnsi" w:hAnsiTheme="majorHAnsi" w:cstheme="majorBidi"/>
        </w:rPr>
        <w:t>or answer questions</w:t>
      </w:r>
      <w:r w:rsidR="31028437" w:rsidRPr="4747B4C8">
        <w:rPr>
          <w:rFonts w:asciiTheme="majorHAnsi" w:hAnsiTheme="majorHAnsi" w:cstheme="majorBidi"/>
        </w:rPr>
        <w:t>, which may not capture</w:t>
      </w:r>
      <w:r w:rsidRPr="4747B4C8">
        <w:rPr>
          <w:rFonts w:asciiTheme="majorHAnsi" w:hAnsiTheme="majorHAnsi" w:cstheme="majorBidi"/>
        </w:rPr>
        <w:t xml:space="preserve"> the </w:t>
      </w:r>
      <w:r w:rsidR="742F68C0" w:rsidRPr="4747B4C8">
        <w:rPr>
          <w:rFonts w:asciiTheme="majorHAnsi" w:hAnsiTheme="majorHAnsi" w:cstheme="majorBidi"/>
        </w:rPr>
        <w:t>core</w:t>
      </w:r>
      <w:r w:rsidRPr="4747B4C8">
        <w:rPr>
          <w:rFonts w:asciiTheme="majorHAnsi" w:hAnsiTheme="majorHAnsi" w:cstheme="majorBidi"/>
        </w:rPr>
        <w:t xml:space="preserve"> requirements of the job.</w:t>
      </w:r>
    </w:p>
    <w:p w14:paraId="5247B66D" w14:textId="655743E6" w:rsidR="00326C93" w:rsidRPr="009D6B39" w:rsidRDefault="145A3046" w:rsidP="00624840">
      <w:pPr>
        <w:pStyle w:val="Bullet1"/>
        <w:numPr>
          <w:ilvl w:val="0"/>
          <w:numId w:val="34"/>
        </w:numPr>
        <w:spacing w:before="240" w:after="0" w:line="360" w:lineRule="auto"/>
        <w:rPr>
          <w:rFonts w:asciiTheme="majorHAnsi" w:hAnsiTheme="majorHAnsi" w:cstheme="majorHAnsi"/>
        </w:rPr>
      </w:pPr>
      <w:r w:rsidRPr="009D6B39">
        <w:rPr>
          <w:rFonts w:asciiTheme="majorHAnsi" w:hAnsiTheme="majorHAnsi" w:cstheme="majorHAnsi"/>
          <w:kern w:val="2"/>
          <w14:ligatures w14:val="standardContextual"/>
        </w:rPr>
        <w:t>Work</w:t>
      </w:r>
      <w:r w:rsidRPr="009D6B39">
        <w:rPr>
          <w:rFonts w:asciiTheme="majorHAnsi" w:hAnsiTheme="majorHAnsi" w:cstheme="majorHAnsi"/>
        </w:rPr>
        <w:t xml:space="preserve"> trials</w:t>
      </w:r>
      <w:r w:rsidR="3A20FBB3" w:rsidRPr="009D6B39">
        <w:rPr>
          <w:rFonts w:asciiTheme="majorHAnsi" w:hAnsiTheme="majorHAnsi" w:cstheme="majorHAnsi"/>
        </w:rPr>
        <w:t xml:space="preserve"> </w:t>
      </w:r>
      <w:r w:rsidR="6C0AAF64" w:rsidRPr="009D6B39">
        <w:rPr>
          <w:rFonts w:asciiTheme="majorHAnsi" w:hAnsiTheme="majorHAnsi" w:cstheme="majorHAnsi"/>
        </w:rPr>
        <w:t>let</w:t>
      </w:r>
      <w:r w:rsidR="7738F2C5" w:rsidRPr="009D6B39">
        <w:rPr>
          <w:rFonts w:asciiTheme="majorHAnsi" w:hAnsiTheme="majorHAnsi" w:cstheme="majorHAnsi"/>
        </w:rPr>
        <w:t xml:space="preserve"> </w:t>
      </w:r>
      <w:r w:rsidR="0BB41C52" w:rsidRPr="009D6B39">
        <w:rPr>
          <w:rFonts w:asciiTheme="majorHAnsi" w:hAnsiTheme="majorHAnsi" w:cstheme="majorHAnsi"/>
        </w:rPr>
        <w:t>candidate</w:t>
      </w:r>
      <w:r w:rsidR="3A20FBB3" w:rsidRPr="009D6B39">
        <w:rPr>
          <w:rFonts w:asciiTheme="majorHAnsi" w:hAnsiTheme="majorHAnsi" w:cstheme="majorHAnsi"/>
        </w:rPr>
        <w:t>s</w:t>
      </w:r>
      <w:r w:rsidR="7738F2C5" w:rsidRPr="009D6B39">
        <w:rPr>
          <w:rFonts w:asciiTheme="majorHAnsi" w:hAnsiTheme="majorHAnsi" w:cstheme="majorHAnsi"/>
        </w:rPr>
        <w:t xml:space="preserve"> </w:t>
      </w:r>
      <w:r w:rsidRPr="009D6B39">
        <w:rPr>
          <w:rFonts w:asciiTheme="majorHAnsi" w:hAnsiTheme="majorHAnsi" w:cstheme="majorHAnsi"/>
        </w:rPr>
        <w:t>show</w:t>
      </w:r>
      <w:r w:rsidR="7738F2C5" w:rsidRPr="009D6B39">
        <w:rPr>
          <w:rFonts w:asciiTheme="majorHAnsi" w:hAnsiTheme="majorHAnsi" w:cstheme="majorHAnsi"/>
        </w:rPr>
        <w:t xml:space="preserve"> their skills in a real</w:t>
      </w:r>
      <w:r w:rsidRPr="009D6B39" w:rsidDel="00CA00C0">
        <w:rPr>
          <w:rFonts w:asciiTheme="majorHAnsi" w:hAnsiTheme="majorHAnsi" w:cstheme="majorHAnsi"/>
        </w:rPr>
        <w:t>-world</w:t>
      </w:r>
      <w:r w:rsidR="7738F2C5" w:rsidRPr="009D6B39">
        <w:rPr>
          <w:rFonts w:asciiTheme="majorHAnsi" w:hAnsiTheme="majorHAnsi" w:cstheme="majorHAnsi"/>
        </w:rPr>
        <w:t xml:space="preserve"> setting.</w:t>
      </w:r>
      <w:r w:rsidR="0BB41C52" w:rsidRPr="009D6B39">
        <w:rPr>
          <w:rFonts w:asciiTheme="majorHAnsi" w:hAnsiTheme="majorHAnsi" w:cstheme="majorHAnsi"/>
        </w:rPr>
        <w:t xml:space="preserve"> </w:t>
      </w:r>
      <w:r w:rsidR="76FE520A" w:rsidRPr="009D6B39">
        <w:rPr>
          <w:rFonts w:asciiTheme="majorHAnsi" w:hAnsiTheme="majorHAnsi" w:cstheme="majorHAnsi"/>
        </w:rPr>
        <w:t>P</w:t>
      </w:r>
      <w:r w:rsidR="4D222EF1" w:rsidRPr="009D6B39">
        <w:rPr>
          <w:rFonts w:asciiTheme="majorHAnsi" w:hAnsiTheme="majorHAnsi" w:cstheme="majorHAnsi"/>
        </w:rPr>
        <w:t xml:space="preserve">roviders </w:t>
      </w:r>
      <w:r w:rsidR="0BB41C52" w:rsidRPr="009D6B39">
        <w:rPr>
          <w:rFonts w:asciiTheme="majorHAnsi" w:hAnsiTheme="majorHAnsi" w:cstheme="majorHAnsi"/>
        </w:rPr>
        <w:t xml:space="preserve">can </w:t>
      </w:r>
      <w:r w:rsidR="1CCEF749" w:rsidRPr="009D6B39">
        <w:rPr>
          <w:rFonts w:asciiTheme="majorHAnsi" w:hAnsiTheme="majorHAnsi" w:cstheme="majorHAnsi"/>
        </w:rPr>
        <w:t>help</w:t>
      </w:r>
      <w:r w:rsidR="29E3AE7E" w:rsidRPr="009D6B39">
        <w:rPr>
          <w:rFonts w:asciiTheme="majorHAnsi" w:hAnsiTheme="majorHAnsi" w:cstheme="majorHAnsi"/>
        </w:rPr>
        <w:t xml:space="preserve"> </w:t>
      </w:r>
      <w:r w:rsidRPr="009D6B39" w:rsidDel="002224E8">
        <w:rPr>
          <w:rFonts w:asciiTheme="majorHAnsi" w:hAnsiTheme="majorHAnsi" w:cstheme="majorHAnsi"/>
        </w:rPr>
        <w:t>set up</w:t>
      </w:r>
      <w:r w:rsidRPr="009D6B39">
        <w:rPr>
          <w:rFonts w:asciiTheme="majorHAnsi" w:hAnsiTheme="majorHAnsi" w:cstheme="majorHAnsi"/>
        </w:rPr>
        <w:t xml:space="preserve"> </w:t>
      </w:r>
      <w:r w:rsidR="5D850235" w:rsidRPr="009D6B39">
        <w:rPr>
          <w:rFonts w:asciiTheme="majorHAnsi" w:hAnsiTheme="majorHAnsi" w:cstheme="majorHAnsi"/>
        </w:rPr>
        <w:t xml:space="preserve">these </w:t>
      </w:r>
      <w:r w:rsidR="0BB41C52" w:rsidRPr="009D6B39" w:rsidDel="0011071C">
        <w:rPr>
          <w:rFonts w:asciiTheme="majorHAnsi" w:hAnsiTheme="majorHAnsi" w:cstheme="majorHAnsi"/>
        </w:rPr>
        <w:t>trial</w:t>
      </w:r>
      <w:r w:rsidR="00D104A6">
        <w:rPr>
          <w:rFonts w:asciiTheme="majorHAnsi" w:hAnsiTheme="majorHAnsi" w:cstheme="majorHAnsi"/>
        </w:rPr>
        <w:t>s</w:t>
      </w:r>
      <w:r w:rsidR="6EC25093" w:rsidRPr="009D6B39">
        <w:rPr>
          <w:rFonts w:asciiTheme="majorHAnsi" w:hAnsiTheme="majorHAnsi" w:cstheme="majorHAnsi"/>
        </w:rPr>
        <w:t>.</w:t>
      </w:r>
    </w:p>
    <w:p w14:paraId="58BE8F3B" w14:textId="035B8E8A" w:rsidR="00790A80" w:rsidRPr="009D6B39" w:rsidRDefault="65B98445" w:rsidP="00624840">
      <w:pPr>
        <w:pStyle w:val="Bullet1"/>
        <w:numPr>
          <w:ilvl w:val="0"/>
          <w:numId w:val="34"/>
        </w:numPr>
        <w:spacing w:before="240" w:after="0" w:line="360" w:lineRule="auto"/>
        <w:rPr>
          <w:rFonts w:asciiTheme="majorHAnsi" w:hAnsiTheme="majorHAnsi" w:cstheme="majorHAnsi"/>
        </w:rPr>
      </w:pPr>
      <w:r w:rsidRPr="009D6B39">
        <w:rPr>
          <w:rFonts w:asciiTheme="majorHAnsi" w:hAnsiTheme="majorHAnsi" w:cstheme="majorHAnsi"/>
        </w:rPr>
        <w:t>For more ideas</w:t>
      </w:r>
      <w:r w:rsidR="174FE231" w:rsidRPr="009D6B39">
        <w:rPr>
          <w:rFonts w:asciiTheme="majorHAnsi" w:hAnsiTheme="majorHAnsi" w:cstheme="majorHAnsi"/>
        </w:rPr>
        <w:t xml:space="preserve">, check out </w:t>
      </w:r>
      <w:r w:rsidR="00A05058" w:rsidRPr="009D6B39">
        <w:rPr>
          <w:rFonts w:asciiTheme="majorHAnsi" w:hAnsiTheme="majorHAnsi" w:cstheme="majorHAnsi"/>
        </w:rPr>
        <w:t>JobAccess</w:t>
      </w:r>
      <w:r w:rsidR="00E2080C" w:rsidRPr="009D6B39">
        <w:rPr>
          <w:rFonts w:asciiTheme="majorHAnsi" w:hAnsiTheme="majorHAnsi" w:cstheme="majorHAnsi"/>
        </w:rPr>
        <w:t>’</w:t>
      </w:r>
      <w:r w:rsidR="00A05058" w:rsidRPr="009D6B39">
        <w:rPr>
          <w:rFonts w:asciiTheme="majorHAnsi" w:hAnsiTheme="majorHAnsi" w:cstheme="majorHAnsi"/>
        </w:rPr>
        <w:t xml:space="preserve"> </w:t>
      </w:r>
      <w:hyperlink r:id="rId11">
        <w:r w:rsidR="00A05058" w:rsidRPr="009D6B39">
          <w:rPr>
            <w:rStyle w:val="Hyperlink"/>
            <w:rFonts w:asciiTheme="majorHAnsi" w:hAnsiTheme="majorHAnsi" w:cstheme="majorHAnsi"/>
            <w:color w:val="002554" w:themeColor="text2"/>
          </w:rPr>
          <w:t>a</w:t>
        </w:r>
        <w:r w:rsidR="00790A80" w:rsidRPr="009D6B39">
          <w:rPr>
            <w:rStyle w:val="Hyperlink"/>
            <w:rFonts w:asciiTheme="majorHAnsi" w:hAnsiTheme="majorHAnsi" w:cstheme="majorHAnsi"/>
            <w:color w:val="002554" w:themeColor="text2"/>
          </w:rPr>
          <w:t>lternative ways to assess candidates</w:t>
        </w:r>
      </w:hyperlink>
      <w:r w:rsidR="00790A80" w:rsidRPr="009D6B39">
        <w:rPr>
          <w:rFonts w:asciiTheme="majorHAnsi" w:hAnsiTheme="majorHAnsi" w:cstheme="majorHAnsi"/>
        </w:rPr>
        <w:t>.</w:t>
      </w:r>
    </w:p>
    <w:p w14:paraId="2189B835" w14:textId="77777777"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Training</w:t>
      </w:r>
    </w:p>
    <w:p w14:paraId="3B6C80B4" w14:textId="042C81DE" w:rsidR="00790A80" w:rsidRPr="009D6B39" w:rsidRDefault="0DD9DFC4" w:rsidP="4747B4C8">
      <w:pPr>
        <w:pStyle w:val="Bullet1"/>
        <w:spacing w:before="240" w:after="0" w:line="360" w:lineRule="auto"/>
        <w:rPr>
          <w:rFonts w:asciiTheme="majorHAnsi" w:hAnsiTheme="majorHAnsi" w:cstheme="majorBidi"/>
        </w:rPr>
      </w:pPr>
      <w:r w:rsidRPr="4747B4C8">
        <w:rPr>
          <w:rFonts w:asciiTheme="majorHAnsi" w:hAnsiTheme="majorHAnsi" w:cstheme="majorBidi"/>
        </w:rPr>
        <w:t>The</w:t>
      </w:r>
      <w:r w:rsidRPr="4747B4C8">
        <w:rPr>
          <w:rFonts w:asciiTheme="majorHAnsi" w:hAnsiTheme="majorHAnsi" w:cstheme="majorBidi"/>
          <w:kern w:val="2"/>
          <w14:ligatures w14:val="standardContextual"/>
        </w:rPr>
        <w:t xml:space="preserve"> </w:t>
      </w:r>
      <w:r w:rsidR="00A95A3D" w:rsidRPr="4747B4C8">
        <w:rPr>
          <w:rFonts w:asciiTheme="majorHAnsi" w:hAnsiTheme="majorHAnsi" w:cstheme="majorBidi"/>
          <w:kern w:val="2"/>
          <w14:ligatures w14:val="standardContextual"/>
        </w:rPr>
        <w:t>Inclusive Employment Australia</w:t>
      </w:r>
      <w:r w:rsidR="00A95A3D" w:rsidRPr="4747B4C8">
        <w:rPr>
          <w:rFonts w:asciiTheme="majorHAnsi" w:hAnsiTheme="majorHAnsi" w:cstheme="majorBidi"/>
        </w:rPr>
        <w:t xml:space="preserve"> </w:t>
      </w:r>
      <w:r w:rsidRPr="4747B4C8">
        <w:rPr>
          <w:rFonts w:asciiTheme="majorHAnsi" w:hAnsiTheme="majorHAnsi" w:cstheme="majorBidi"/>
        </w:rPr>
        <w:t>pr</w:t>
      </w:r>
      <w:r w:rsidR="43364CD8" w:rsidRPr="4747B4C8">
        <w:rPr>
          <w:rFonts w:asciiTheme="majorHAnsi" w:hAnsiTheme="majorHAnsi" w:cstheme="majorBidi"/>
        </w:rPr>
        <w:t>oviders</w:t>
      </w:r>
      <w:r w:rsidRPr="4747B4C8">
        <w:rPr>
          <w:rFonts w:asciiTheme="majorHAnsi" w:hAnsiTheme="majorHAnsi" w:cstheme="majorBidi"/>
        </w:rPr>
        <w:t xml:space="preserve"> can </w:t>
      </w:r>
      <w:r w:rsidR="639D5F6D" w:rsidRPr="4747B4C8">
        <w:rPr>
          <w:rFonts w:asciiTheme="majorHAnsi" w:hAnsiTheme="majorHAnsi" w:cstheme="majorBidi"/>
        </w:rPr>
        <w:t>help</w:t>
      </w:r>
      <w:r w:rsidR="158B43F3" w:rsidRPr="4747B4C8">
        <w:rPr>
          <w:rFonts w:asciiTheme="majorHAnsi" w:hAnsiTheme="majorHAnsi" w:cstheme="majorBidi"/>
        </w:rPr>
        <w:t xml:space="preserve"> </w:t>
      </w:r>
      <w:r w:rsidR="639D5F6D" w:rsidRPr="4747B4C8">
        <w:rPr>
          <w:rFonts w:asciiTheme="majorHAnsi" w:hAnsiTheme="majorHAnsi" w:cstheme="majorBidi"/>
        </w:rPr>
        <w:t>prepare candidates for</w:t>
      </w:r>
      <w:r w:rsidR="00790A80" w:rsidRPr="4747B4C8">
        <w:rPr>
          <w:rFonts w:asciiTheme="majorHAnsi" w:hAnsiTheme="majorHAnsi" w:cstheme="majorBidi"/>
        </w:rPr>
        <w:t xml:space="preserve"> work</w:t>
      </w:r>
      <w:r w:rsidR="639D5F6D" w:rsidRPr="4747B4C8">
        <w:rPr>
          <w:rFonts w:asciiTheme="majorHAnsi" w:hAnsiTheme="majorHAnsi" w:cstheme="majorBidi"/>
        </w:rPr>
        <w:t xml:space="preserve"> by:</w:t>
      </w:r>
    </w:p>
    <w:p w14:paraId="4C923CC0" w14:textId="2FE4FC57"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d</w:t>
      </w:r>
      <w:r w:rsidR="00790A80" w:rsidRPr="009D6B39">
        <w:rPr>
          <w:rFonts w:asciiTheme="majorHAnsi" w:hAnsiTheme="majorHAnsi" w:cstheme="majorHAnsi"/>
        </w:rPr>
        <w:t>eveloping practical skills to get a job</w:t>
      </w:r>
    </w:p>
    <w:p w14:paraId="213176E8" w14:textId="2515D00C"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c</w:t>
      </w:r>
      <w:r w:rsidR="00790A80" w:rsidRPr="009D6B39">
        <w:rPr>
          <w:rFonts w:asciiTheme="majorHAnsi" w:hAnsiTheme="majorHAnsi" w:cstheme="majorHAnsi"/>
        </w:rPr>
        <w:t>onnecting with education or training</w:t>
      </w:r>
    </w:p>
    <w:p w14:paraId="01AB5E01" w14:textId="24E150A3"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f</w:t>
      </w:r>
      <w:r w:rsidR="00790A80" w:rsidRPr="009D6B39">
        <w:rPr>
          <w:rFonts w:asciiTheme="majorHAnsi" w:hAnsiTheme="majorHAnsi" w:cstheme="majorHAnsi"/>
        </w:rPr>
        <w:t>inding and completing work experience placements</w:t>
      </w:r>
    </w:p>
    <w:p w14:paraId="2641F6ED" w14:textId="30223E41"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l</w:t>
      </w:r>
      <w:r w:rsidR="00790A80" w:rsidRPr="009D6B39">
        <w:rPr>
          <w:rFonts w:asciiTheme="majorHAnsi" w:hAnsiTheme="majorHAnsi" w:cstheme="majorHAnsi"/>
        </w:rPr>
        <w:t>earning about job opportunities in the local area</w:t>
      </w:r>
    </w:p>
    <w:p w14:paraId="4BAA9C2B" w14:textId="427B1DFA"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l</w:t>
      </w:r>
      <w:r w:rsidR="00790A80" w:rsidRPr="009D6B39">
        <w:rPr>
          <w:rFonts w:asciiTheme="majorHAnsi" w:hAnsiTheme="majorHAnsi" w:cstheme="majorHAnsi"/>
        </w:rPr>
        <w:t>ocating apprenticeships or traineeships</w:t>
      </w:r>
    </w:p>
    <w:p w14:paraId="6B3605B2" w14:textId="616979F9"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c</w:t>
      </w:r>
      <w:r w:rsidR="00790A80" w:rsidRPr="009D6B39">
        <w:rPr>
          <w:rFonts w:asciiTheme="majorHAnsi" w:hAnsiTheme="majorHAnsi" w:cstheme="majorHAnsi"/>
        </w:rPr>
        <w:t>onnecting with relevant local community services</w:t>
      </w:r>
    </w:p>
    <w:p w14:paraId="128562F8" w14:textId="0925356F"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p</w:t>
      </w:r>
      <w:r w:rsidR="0BB41C52" w:rsidRPr="009D6B39">
        <w:rPr>
          <w:rFonts w:asciiTheme="majorHAnsi" w:hAnsiTheme="majorHAnsi" w:cstheme="majorHAnsi"/>
        </w:rPr>
        <w:t>rovid</w:t>
      </w:r>
      <w:r w:rsidR="7885C772" w:rsidRPr="009D6B39">
        <w:rPr>
          <w:rFonts w:asciiTheme="majorHAnsi" w:hAnsiTheme="majorHAnsi" w:cstheme="majorHAnsi"/>
        </w:rPr>
        <w:t>e</w:t>
      </w:r>
      <w:r w:rsidR="0BB41C52" w:rsidRPr="009D6B39">
        <w:rPr>
          <w:rFonts w:asciiTheme="majorHAnsi" w:hAnsiTheme="majorHAnsi" w:cstheme="majorHAnsi"/>
        </w:rPr>
        <w:t xml:space="preserve"> volunteerin</w:t>
      </w:r>
      <w:r w:rsidR="7885C772" w:rsidRPr="009D6B39">
        <w:rPr>
          <w:rFonts w:asciiTheme="majorHAnsi" w:hAnsiTheme="majorHAnsi" w:cstheme="majorHAnsi"/>
        </w:rPr>
        <w:t>g opportunities</w:t>
      </w:r>
      <w:r w:rsidR="0BB41C52" w:rsidRPr="009D6B39">
        <w:rPr>
          <w:rFonts w:asciiTheme="majorHAnsi" w:hAnsiTheme="majorHAnsi" w:cstheme="majorHAnsi"/>
        </w:rPr>
        <w:t xml:space="preserve"> to help candidates gain valuable work experience.</w:t>
      </w:r>
    </w:p>
    <w:p w14:paraId="27544DF6" w14:textId="1AD8A212" w:rsidR="00DC1A2C" w:rsidRPr="009D6B39" w:rsidRDefault="00DC1A2C"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lastRenderedPageBreak/>
        <w:t>Subsidised wages</w:t>
      </w:r>
    </w:p>
    <w:p w14:paraId="2C7406D2" w14:textId="5A567390" w:rsidR="00DC1A2C" w:rsidRPr="009D6B39" w:rsidRDefault="00D27960" w:rsidP="00624840">
      <w:pPr>
        <w:pStyle w:val="Bullet1"/>
        <w:numPr>
          <w:ilvl w:val="0"/>
          <w:numId w:val="35"/>
        </w:numPr>
        <w:spacing w:before="240" w:after="0" w:line="360" w:lineRule="auto"/>
        <w:rPr>
          <w:rFonts w:asciiTheme="majorHAnsi" w:hAnsiTheme="majorHAnsi" w:cstheme="majorHAnsi"/>
        </w:rPr>
      </w:pPr>
      <w:r w:rsidRPr="009D6B39">
        <w:rPr>
          <w:rFonts w:asciiTheme="majorHAnsi" w:hAnsiTheme="majorHAnsi" w:cstheme="majorHAnsi"/>
        </w:rPr>
        <w:t xml:space="preserve">Employers may be able to </w:t>
      </w:r>
      <w:hyperlink r:id="rId12">
        <w:r w:rsidRPr="009D6B39">
          <w:rPr>
            <w:rStyle w:val="Hyperlink"/>
            <w:rFonts w:asciiTheme="majorHAnsi" w:hAnsiTheme="majorHAnsi" w:cstheme="majorHAnsi"/>
            <w:color w:val="002554" w:themeColor="text2"/>
          </w:rPr>
          <w:t>get a wage subsidy</w:t>
        </w:r>
      </w:hyperlink>
      <w:r w:rsidRPr="009D6B39">
        <w:rPr>
          <w:rFonts w:asciiTheme="majorHAnsi" w:hAnsiTheme="majorHAnsi" w:cstheme="majorHAnsi"/>
        </w:rPr>
        <w:t xml:space="preserve"> when they hire someone through Inclusive Employment Australia.</w:t>
      </w:r>
    </w:p>
    <w:p w14:paraId="24265D79" w14:textId="0D6878DB" w:rsidR="00790A80" w:rsidRPr="009D6B39" w:rsidRDefault="00790A80" w:rsidP="00F314A6">
      <w:pPr>
        <w:pStyle w:val="Heading3"/>
      </w:pPr>
      <w:bookmarkStart w:id="11" w:name="_Toc210132574"/>
      <w:bookmarkStart w:id="12" w:name="_Toc215141049"/>
      <w:r w:rsidRPr="009D6B39">
        <w:t>Post</w:t>
      </w:r>
      <w:r w:rsidR="00C92AA2" w:rsidRPr="009D6B39">
        <w:t>-e</w:t>
      </w:r>
      <w:r w:rsidRPr="009D6B39">
        <w:t>mployment</w:t>
      </w:r>
      <w:bookmarkEnd w:id="11"/>
      <w:bookmarkEnd w:id="12"/>
    </w:p>
    <w:p w14:paraId="341F3118" w14:textId="77777777" w:rsidR="007844E7" w:rsidRPr="009D6B39" w:rsidRDefault="007844E7"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Workplace adjustments</w:t>
      </w:r>
    </w:p>
    <w:p w14:paraId="2BAB3991" w14:textId="05B59DC5" w:rsidR="007844E7" w:rsidRPr="009D6B39" w:rsidRDefault="007844E7"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 xml:space="preserve">Workplace adjustments, </w:t>
      </w:r>
      <w:r w:rsidR="003B2BB6" w:rsidRPr="009D6B39">
        <w:rPr>
          <w:rFonts w:asciiTheme="majorHAnsi" w:hAnsiTheme="majorHAnsi" w:cstheme="majorHAnsi"/>
        </w:rPr>
        <w:t>or</w:t>
      </w:r>
      <w:r w:rsidRPr="009D6B39">
        <w:rPr>
          <w:rFonts w:asciiTheme="majorHAnsi" w:hAnsiTheme="majorHAnsi" w:cstheme="majorHAnsi"/>
        </w:rPr>
        <w:t xml:space="preserve"> reasonable adjustments, help </w:t>
      </w:r>
      <w:r w:rsidR="005E58D7">
        <w:rPr>
          <w:rFonts w:asciiTheme="majorHAnsi" w:hAnsiTheme="majorHAnsi" w:cstheme="majorHAnsi"/>
        </w:rPr>
        <w:t>employees</w:t>
      </w:r>
      <w:r w:rsidR="00B17E6F" w:rsidRPr="009D6B39">
        <w:rPr>
          <w:rFonts w:asciiTheme="majorHAnsi" w:hAnsiTheme="majorHAnsi" w:cstheme="majorHAnsi"/>
        </w:rPr>
        <w:t xml:space="preserve"> </w:t>
      </w:r>
      <w:r w:rsidRPr="009D6B39">
        <w:rPr>
          <w:rFonts w:asciiTheme="majorHAnsi" w:hAnsiTheme="majorHAnsi" w:cstheme="majorHAnsi"/>
        </w:rPr>
        <w:t>with disability work safely and productively.</w:t>
      </w:r>
    </w:p>
    <w:p w14:paraId="62CC2CF7" w14:textId="237233CF" w:rsidR="007844E7" w:rsidRPr="009D6B39" w:rsidRDefault="00D63F9B"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Employers should</w:t>
      </w:r>
      <w:r w:rsidR="007844E7" w:rsidRPr="009D6B39">
        <w:rPr>
          <w:rFonts w:asciiTheme="majorHAnsi" w:hAnsiTheme="majorHAnsi" w:cstheme="majorHAnsi"/>
        </w:rPr>
        <w:t xml:space="preserve"> ask</w:t>
      </w:r>
      <w:r w:rsidR="00BB1D9B">
        <w:rPr>
          <w:rFonts w:asciiTheme="majorHAnsi" w:hAnsiTheme="majorHAnsi" w:cstheme="majorHAnsi"/>
        </w:rPr>
        <w:t xml:space="preserve"> the</w:t>
      </w:r>
      <w:r w:rsidR="007844E7" w:rsidRPr="009D6B39">
        <w:rPr>
          <w:rFonts w:asciiTheme="majorHAnsi" w:hAnsiTheme="majorHAnsi" w:cstheme="majorHAnsi"/>
        </w:rPr>
        <w:t xml:space="preserve"> </w:t>
      </w:r>
      <w:r w:rsidR="002007BC">
        <w:rPr>
          <w:rFonts w:asciiTheme="majorHAnsi" w:hAnsiTheme="majorHAnsi" w:cstheme="majorHAnsi"/>
        </w:rPr>
        <w:t xml:space="preserve">employee </w:t>
      </w:r>
      <w:r w:rsidR="007844E7" w:rsidRPr="009D6B39">
        <w:rPr>
          <w:rFonts w:asciiTheme="majorHAnsi" w:hAnsiTheme="majorHAnsi" w:cstheme="majorHAnsi"/>
        </w:rPr>
        <w:t xml:space="preserve">if they need adjustments </w:t>
      </w:r>
      <w:r w:rsidR="003A2913" w:rsidRPr="009D6B39">
        <w:rPr>
          <w:rFonts w:asciiTheme="majorHAnsi" w:hAnsiTheme="majorHAnsi" w:cstheme="majorHAnsi"/>
        </w:rPr>
        <w:t xml:space="preserve">during </w:t>
      </w:r>
      <w:r w:rsidR="00F17559" w:rsidRPr="009D6B39">
        <w:rPr>
          <w:rFonts w:asciiTheme="majorHAnsi" w:hAnsiTheme="majorHAnsi" w:cstheme="majorHAnsi"/>
        </w:rPr>
        <w:t>recruitment and onboarding</w:t>
      </w:r>
      <w:r w:rsidR="003A2913" w:rsidRPr="009D6B39">
        <w:rPr>
          <w:rFonts w:asciiTheme="majorHAnsi" w:hAnsiTheme="majorHAnsi" w:cstheme="majorHAnsi"/>
        </w:rPr>
        <w:t>.</w:t>
      </w:r>
    </w:p>
    <w:p w14:paraId="620DE22B" w14:textId="6F3A4A3D" w:rsidR="006B2F3F" w:rsidRPr="009D6B39" w:rsidRDefault="0D8D1269" w:rsidP="4747B4C8">
      <w:pPr>
        <w:pStyle w:val="Bullet1"/>
        <w:spacing w:before="240" w:after="0" w:line="360" w:lineRule="auto"/>
        <w:rPr>
          <w:rFonts w:asciiTheme="majorHAnsi" w:hAnsiTheme="majorHAnsi" w:cstheme="majorBidi"/>
        </w:rPr>
      </w:pPr>
      <w:r w:rsidRPr="4747B4C8">
        <w:rPr>
          <w:rFonts w:asciiTheme="majorHAnsi" w:hAnsiTheme="majorHAnsi" w:cstheme="majorBidi"/>
        </w:rPr>
        <w:t xml:space="preserve">Not all </w:t>
      </w:r>
      <w:r w:rsidR="005E58D7" w:rsidRPr="4747B4C8">
        <w:rPr>
          <w:rFonts w:asciiTheme="majorHAnsi" w:hAnsiTheme="majorHAnsi" w:cstheme="majorBidi"/>
        </w:rPr>
        <w:t>employees</w:t>
      </w:r>
      <w:r w:rsidR="00F85C1C" w:rsidRPr="4747B4C8">
        <w:rPr>
          <w:rFonts w:asciiTheme="majorHAnsi" w:hAnsiTheme="majorHAnsi" w:cstheme="majorBidi"/>
        </w:rPr>
        <w:t xml:space="preserve"> </w:t>
      </w:r>
      <w:r w:rsidRPr="4747B4C8">
        <w:rPr>
          <w:rFonts w:asciiTheme="majorHAnsi" w:hAnsiTheme="majorHAnsi" w:cstheme="majorBidi"/>
        </w:rPr>
        <w:t>with disability will require workplace adjustments</w:t>
      </w:r>
      <w:r w:rsidR="0A699DAB" w:rsidRPr="4747B4C8">
        <w:rPr>
          <w:rFonts w:asciiTheme="majorHAnsi" w:hAnsiTheme="majorHAnsi" w:cstheme="majorBidi"/>
        </w:rPr>
        <w:t>.</w:t>
      </w:r>
      <w:r w:rsidRPr="4747B4C8">
        <w:rPr>
          <w:rFonts w:asciiTheme="majorHAnsi" w:hAnsiTheme="majorHAnsi" w:cstheme="majorBidi"/>
        </w:rPr>
        <w:t xml:space="preserve"> If they do,</w:t>
      </w:r>
      <w:r w:rsidR="00B1161A" w:rsidRPr="4747B4C8">
        <w:rPr>
          <w:rFonts w:asciiTheme="majorHAnsi" w:hAnsiTheme="majorHAnsi" w:cstheme="majorBidi"/>
        </w:rPr>
        <w:t xml:space="preserve"> </w:t>
      </w:r>
      <w:r w:rsidRPr="4747B4C8">
        <w:rPr>
          <w:rFonts w:asciiTheme="majorHAnsi" w:hAnsiTheme="majorHAnsi" w:cstheme="majorBidi"/>
        </w:rPr>
        <w:t xml:space="preserve">JobAccess can </w:t>
      </w:r>
      <w:r w:rsidR="0A699DAB" w:rsidRPr="4747B4C8">
        <w:rPr>
          <w:rFonts w:asciiTheme="majorHAnsi" w:hAnsiTheme="majorHAnsi" w:cstheme="majorBidi"/>
        </w:rPr>
        <w:t xml:space="preserve">help </w:t>
      </w:r>
      <w:r w:rsidR="782CE4DC" w:rsidRPr="4747B4C8">
        <w:rPr>
          <w:rFonts w:asciiTheme="majorHAnsi" w:hAnsiTheme="majorHAnsi" w:cstheme="majorBidi"/>
        </w:rPr>
        <w:t xml:space="preserve">with </w:t>
      </w:r>
      <w:hyperlink r:id="rId13">
        <w:r w:rsidRPr="4747B4C8">
          <w:rPr>
            <w:rStyle w:val="Hyperlink"/>
            <w:rFonts w:asciiTheme="majorHAnsi" w:hAnsiTheme="majorHAnsi" w:cstheme="majorBidi"/>
            <w:color w:val="002554" w:themeColor="text2"/>
          </w:rPr>
          <w:t>adjustments, support</w:t>
        </w:r>
        <w:r w:rsidR="3B688A0B" w:rsidRPr="4747B4C8">
          <w:rPr>
            <w:rStyle w:val="Hyperlink"/>
            <w:rFonts w:asciiTheme="majorHAnsi" w:hAnsiTheme="majorHAnsi" w:cstheme="majorBidi"/>
            <w:color w:val="002554" w:themeColor="text2"/>
          </w:rPr>
          <w:t>,</w:t>
        </w:r>
        <w:r w:rsidRPr="4747B4C8">
          <w:rPr>
            <w:rStyle w:val="Hyperlink"/>
            <w:rFonts w:asciiTheme="majorHAnsi" w:hAnsiTheme="majorHAnsi" w:cstheme="majorBidi"/>
            <w:color w:val="002554" w:themeColor="text2"/>
          </w:rPr>
          <w:t xml:space="preserve"> and training.</w:t>
        </w:r>
      </w:hyperlink>
      <w:r w:rsidR="782CE4DC" w:rsidRPr="4747B4C8">
        <w:rPr>
          <w:rFonts w:asciiTheme="majorHAnsi" w:hAnsiTheme="majorHAnsi" w:cstheme="majorBidi"/>
        </w:rPr>
        <w:t xml:space="preserve"> They can also assist with costs.</w:t>
      </w:r>
    </w:p>
    <w:p w14:paraId="0F3147DB" w14:textId="32FFDC9D" w:rsidR="009743CC" w:rsidRPr="009D6B39" w:rsidRDefault="004909E9" w:rsidP="00624840">
      <w:pPr>
        <w:pStyle w:val="Bullet1"/>
        <w:numPr>
          <w:ilvl w:val="0"/>
          <w:numId w:val="0"/>
        </w:numPr>
        <w:spacing w:before="240" w:after="0" w:line="360" w:lineRule="auto"/>
        <w:rPr>
          <w:rFonts w:asciiTheme="majorHAnsi" w:eastAsiaTheme="majorEastAsia" w:hAnsiTheme="majorHAnsi" w:cstheme="majorHAnsi"/>
          <w:i/>
          <w:iCs/>
          <w:color w:val="9E007E" w:themeColor="accent1"/>
        </w:rPr>
      </w:pPr>
      <w:r w:rsidRPr="009D6B39">
        <w:rPr>
          <w:rFonts w:asciiTheme="majorHAnsi" w:hAnsiTheme="majorHAnsi" w:cstheme="majorHAnsi"/>
        </w:rPr>
        <w:t xml:space="preserve">For </w:t>
      </w:r>
      <w:r w:rsidR="009743CC" w:rsidRPr="009D6B39">
        <w:rPr>
          <w:rFonts w:asciiTheme="majorHAnsi" w:hAnsiTheme="majorHAnsi" w:cstheme="majorHAnsi"/>
        </w:rPr>
        <w:t>more tips and advice on workplace adjustments:</w:t>
      </w:r>
    </w:p>
    <w:p w14:paraId="3B0C9D90" w14:textId="71AC4B65" w:rsidR="009743CC" w:rsidRPr="009D6B39" w:rsidRDefault="009743CC" w:rsidP="00624840">
      <w:pPr>
        <w:pStyle w:val="Bullet1"/>
        <w:numPr>
          <w:ilvl w:val="0"/>
          <w:numId w:val="12"/>
        </w:numPr>
        <w:spacing w:before="240" w:after="0" w:line="360" w:lineRule="auto"/>
        <w:rPr>
          <w:rFonts w:asciiTheme="majorHAnsi" w:eastAsiaTheme="majorEastAsia" w:hAnsiTheme="majorHAnsi" w:cstheme="majorHAnsi"/>
          <w:i/>
          <w:iCs/>
          <w:color w:val="9E007E" w:themeColor="accent1"/>
        </w:rPr>
      </w:pPr>
      <w:r w:rsidRPr="009D6B39">
        <w:rPr>
          <w:rFonts w:asciiTheme="majorHAnsi" w:hAnsiTheme="majorHAnsi" w:cstheme="majorHAnsi"/>
        </w:rPr>
        <w:t xml:space="preserve">Visit the </w:t>
      </w:r>
      <w:hyperlink r:id="rId14" w:history="1">
        <w:r w:rsidR="007844E7" w:rsidRPr="009D6B39">
          <w:rPr>
            <w:rStyle w:val="Hyperlink"/>
            <w:rFonts w:asciiTheme="majorHAnsi" w:hAnsiTheme="majorHAnsi" w:cstheme="majorHAnsi"/>
            <w:color w:val="002554" w:themeColor="text2"/>
          </w:rPr>
          <w:t>‘workplace modifications’ section of the JobAccess employer toolkit</w:t>
        </w:r>
      </w:hyperlink>
      <w:r w:rsidRPr="009D6B39">
        <w:rPr>
          <w:rFonts w:asciiTheme="majorHAnsi" w:hAnsiTheme="majorHAnsi" w:cstheme="majorHAnsi"/>
          <w:color w:val="002554" w:themeColor="text2"/>
        </w:rPr>
        <w:t>.</w:t>
      </w:r>
    </w:p>
    <w:p w14:paraId="03CC04F9" w14:textId="77777777" w:rsidR="006B2F3F" w:rsidRPr="009D6B39" w:rsidRDefault="009743CC"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Check out our</w:t>
      </w:r>
      <w:r w:rsidR="007844E7" w:rsidRPr="009D6B39">
        <w:rPr>
          <w:rFonts w:asciiTheme="majorHAnsi" w:hAnsiTheme="majorHAnsi" w:cstheme="majorHAnsi"/>
        </w:rPr>
        <w:t xml:space="preserve"> </w:t>
      </w:r>
      <w:hyperlink r:id="rId15" w:history="1">
        <w:r w:rsidR="008B4118" w:rsidRPr="009D6B39">
          <w:rPr>
            <w:rStyle w:val="Hyperlink"/>
            <w:rFonts w:asciiTheme="majorHAnsi" w:hAnsiTheme="majorHAnsi" w:cstheme="majorHAnsi"/>
            <w:color w:val="002554" w:themeColor="text2"/>
          </w:rPr>
          <w:t>conversation guide.</w:t>
        </w:r>
      </w:hyperlink>
    </w:p>
    <w:p w14:paraId="4E31FB98" w14:textId="4D8D86A5"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Support</w:t>
      </w:r>
    </w:p>
    <w:p w14:paraId="169590B9" w14:textId="284EA73A" w:rsidR="00550257" w:rsidRPr="009D6B39" w:rsidRDefault="3CE87FDC" w:rsidP="0049502C">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P</w:t>
      </w:r>
      <w:r w:rsidR="793099B1" w:rsidRPr="009D6B39">
        <w:rPr>
          <w:rFonts w:asciiTheme="majorHAnsi" w:hAnsiTheme="majorHAnsi" w:cstheme="majorHAnsi"/>
        </w:rPr>
        <w:t xml:space="preserve">roviders can </w:t>
      </w:r>
      <w:r w:rsidR="05787D60" w:rsidRPr="009D6B39">
        <w:rPr>
          <w:rFonts w:asciiTheme="majorHAnsi" w:hAnsiTheme="majorHAnsi" w:cstheme="majorHAnsi"/>
        </w:rPr>
        <w:t>work</w:t>
      </w:r>
      <w:r w:rsidR="793099B1" w:rsidRPr="009D6B39">
        <w:rPr>
          <w:rFonts w:asciiTheme="majorHAnsi" w:hAnsiTheme="majorHAnsi" w:cstheme="majorHAnsi"/>
        </w:rPr>
        <w:t xml:space="preserve"> with employers to create an employee support plan.</w:t>
      </w:r>
      <w:r w:rsidR="009B1C50" w:rsidRPr="009D6B39">
        <w:rPr>
          <w:rFonts w:asciiTheme="majorHAnsi" w:hAnsiTheme="majorHAnsi" w:cstheme="majorHAnsi"/>
        </w:rPr>
        <w:t xml:space="preserve"> </w:t>
      </w:r>
      <w:r w:rsidR="793099B1" w:rsidRPr="009D6B39">
        <w:rPr>
          <w:rFonts w:asciiTheme="majorHAnsi" w:hAnsiTheme="majorHAnsi" w:cstheme="majorHAnsi"/>
        </w:rPr>
        <w:t xml:space="preserve">This plan should </w:t>
      </w:r>
      <w:r w:rsidR="0D064442" w:rsidRPr="009D6B39">
        <w:rPr>
          <w:rFonts w:asciiTheme="majorHAnsi" w:hAnsiTheme="majorHAnsi" w:cstheme="majorHAnsi"/>
        </w:rPr>
        <w:t>sho</w:t>
      </w:r>
      <w:r w:rsidR="00550257" w:rsidRPr="009D6B39">
        <w:rPr>
          <w:rFonts w:asciiTheme="majorHAnsi" w:hAnsiTheme="majorHAnsi" w:cstheme="majorHAnsi"/>
        </w:rPr>
        <w:t xml:space="preserve">w </w:t>
      </w:r>
      <w:r w:rsidR="793099B1" w:rsidRPr="009D6B39">
        <w:rPr>
          <w:rFonts w:asciiTheme="majorHAnsi" w:hAnsiTheme="majorHAnsi" w:cstheme="majorHAnsi"/>
        </w:rPr>
        <w:t xml:space="preserve">the roles and </w:t>
      </w:r>
      <w:r w:rsidR="0D064442" w:rsidRPr="009D6B39">
        <w:rPr>
          <w:rFonts w:asciiTheme="majorHAnsi" w:hAnsiTheme="majorHAnsi" w:cstheme="majorHAnsi"/>
        </w:rPr>
        <w:t>duties</w:t>
      </w:r>
      <w:r w:rsidR="793099B1" w:rsidRPr="009D6B39">
        <w:rPr>
          <w:rFonts w:asciiTheme="majorHAnsi" w:hAnsiTheme="majorHAnsi" w:cstheme="majorHAnsi"/>
        </w:rPr>
        <w:t xml:space="preserve"> of the employer, employee</w:t>
      </w:r>
      <w:r w:rsidR="00492024">
        <w:rPr>
          <w:rFonts w:asciiTheme="majorHAnsi" w:hAnsiTheme="majorHAnsi" w:cstheme="majorHAnsi"/>
        </w:rPr>
        <w:t xml:space="preserve"> with disability</w:t>
      </w:r>
      <w:r w:rsidR="793099B1" w:rsidRPr="009D6B39">
        <w:rPr>
          <w:rFonts w:asciiTheme="majorHAnsi" w:hAnsiTheme="majorHAnsi" w:cstheme="majorHAnsi"/>
        </w:rPr>
        <w:t>, and provider</w:t>
      </w:r>
      <w:r w:rsidR="35086809" w:rsidRPr="009D6B39">
        <w:rPr>
          <w:rFonts w:asciiTheme="majorHAnsi" w:hAnsiTheme="majorHAnsi" w:cstheme="majorHAnsi"/>
        </w:rPr>
        <w:t>.</w:t>
      </w:r>
      <w:r w:rsidR="2276AF7B" w:rsidRPr="009D6B39">
        <w:rPr>
          <w:rFonts w:asciiTheme="majorHAnsi" w:hAnsiTheme="majorHAnsi" w:cstheme="majorHAnsi"/>
        </w:rPr>
        <w:t xml:space="preserve"> </w:t>
      </w:r>
      <w:r w:rsidR="486FF32D" w:rsidRPr="009D6B39">
        <w:rPr>
          <w:rFonts w:asciiTheme="majorHAnsi" w:hAnsiTheme="majorHAnsi" w:cstheme="majorHAnsi"/>
        </w:rPr>
        <w:t>S</w:t>
      </w:r>
      <w:r w:rsidR="4B259D70" w:rsidRPr="009D6B39">
        <w:rPr>
          <w:rFonts w:asciiTheme="majorHAnsi" w:hAnsiTheme="majorHAnsi" w:cstheme="majorHAnsi"/>
        </w:rPr>
        <w:t>upport plan</w:t>
      </w:r>
      <w:r w:rsidR="486FF32D" w:rsidRPr="009D6B39">
        <w:rPr>
          <w:rFonts w:asciiTheme="majorHAnsi" w:hAnsiTheme="majorHAnsi" w:cstheme="majorHAnsi"/>
        </w:rPr>
        <w:t>s</w:t>
      </w:r>
      <w:r w:rsidR="4B259D70" w:rsidRPr="009D6B39">
        <w:rPr>
          <w:rFonts w:asciiTheme="majorHAnsi" w:hAnsiTheme="majorHAnsi" w:cstheme="majorHAnsi"/>
        </w:rPr>
        <w:t xml:space="preserve"> may include:</w:t>
      </w:r>
    </w:p>
    <w:p w14:paraId="4EF4B6C6" w14:textId="2A3EEF49" w:rsidR="006B2F3F"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w</w:t>
      </w:r>
      <w:r w:rsidR="00E514D8" w:rsidRPr="009D6B39">
        <w:rPr>
          <w:rFonts w:asciiTheme="majorHAnsi" w:hAnsiTheme="majorHAnsi" w:cstheme="majorHAnsi"/>
        </w:rPr>
        <w:t>hat</w:t>
      </w:r>
      <w:r w:rsidR="00790A80" w:rsidRPr="009D6B39">
        <w:rPr>
          <w:rFonts w:asciiTheme="majorHAnsi" w:hAnsiTheme="majorHAnsi" w:cstheme="majorHAnsi"/>
        </w:rPr>
        <w:t xml:space="preserve"> support the employee will need to learn the job</w:t>
      </w:r>
    </w:p>
    <w:p w14:paraId="667918E1" w14:textId="6CB1AE70" w:rsidR="006B2F3F" w:rsidRPr="009D6B39" w:rsidRDefault="00486810" w:rsidP="004C1A85">
      <w:pPr>
        <w:pStyle w:val="Bullet2"/>
        <w:numPr>
          <w:ilvl w:val="1"/>
          <w:numId w:val="45"/>
        </w:numPr>
        <w:spacing w:before="240" w:after="0" w:line="360" w:lineRule="auto"/>
        <w:rPr>
          <w:rFonts w:asciiTheme="majorHAnsi" w:hAnsiTheme="majorHAnsi" w:cstheme="majorBidi"/>
        </w:rPr>
      </w:pPr>
      <w:r w:rsidRPr="4747B4C8">
        <w:rPr>
          <w:rFonts w:asciiTheme="majorHAnsi" w:hAnsiTheme="majorHAnsi" w:cstheme="majorBidi"/>
        </w:rPr>
        <w:t>t</w:t>
      </w:r>
      <w:r w:rsidR="0BB41C52" w:rsidRPr="4747B4C8">
        <w:rPr>
          <w:rFonts w:asciiTheme="majorHAnsi" w:hAnsiTheme="majorHAnsi" w:cstheme="majorBidi"/>
        </w:rPr>
        <w:t xml:space="preserve">he </w:t>
      </w:r>
      <w:r w:rsidR="5E6BCAE3" w:rsidRPr="4747B4C8">
        <w:rPr>
          <w:rFonts w:asciiTheme="majorHAnsi" w:hAnsiTheme="majorHAnsi" w:cstheme="majorBidi"/>
        </w:rPr>
        <w:t xml:space="preserve">type, </w:t>
      </w:r>
      <w:r w:rsidR="0BB41C52" w:rsidRPr="4747B4C8">
        <w:rPr>
          <w:rFonts w:asciiTheme="majorHAnsi" w:hAnsiTheme="majorHAnsi" w:cstheme="majorBidi"/>
        </w:rPr>
        <w:t>frequency</w:t>
      </w:r>
      <w:r w:rsidR="357F93A9" w:rsidRPr="4747B4C8">
        <w:rPr>
          <w:rFonts w:asciiTheme="majorHAnsi" w:hAnsiTheme="majorHAnsi" w:cstheme="majorBidi"/>
        </w:rPr>
        <w:t>,</w:t>
      </w:r>
      <w:r w:rsidR="4401E834" w:rsidRPr="4747B4C8">
        <w:rPr>
          <w:rFonts w:asciiTheme="majorHAnsi" w:hAnsiTheme="majorHAnsi" w:cstheme="majorBidi"/>
        </w:rPr>
        <w:t xml:space="preserve"> and</w:t>
      </w:r>
      <w:r w:rsidR="361248B6" w:rsidRPr="4747B4C8">
        <w:rPr>
          <w:rFonts w:asciiTheme="majorHAnsi" w:hAnsiTheme="majorHAnsi" w:cstheme="majorBidi"/>
        </w:rPr>
        <w:t xml:space="preserve"> </w:t>
      </w:r>
      <w:r w:rsidR="0BB41C52" w:rsidRPr="4747B4C8">
        <w:rPr>
          <w:rFonts w:asciiTheme="majorHAnsi" w:hAnsiTheme="majorHAnsi" w:cstheme="majorBidi"/>
        </w:rPr>
        <w:t>duration of support the provider can offer</w:t>
      </w:r>
      <w:r w:rsidR="4401E834" w:rsidRPr="4747B4C8">
        <w:rPr>
          <w:rFonts w:asciiTheme="majorHAnsi" w:hAnsiTheme="majorHAnsi" w:cstheme="majorBidi"/>
        </w:rPr>
        <w:t>.</w:t>
      </w:r>
      <w:r w:rsidR="0BB41C52" w:rsidRPr="4747B4C8">
        <w:rPr>
          <w:rFonts w:asciiTheme="majorHAnsi" w:hAnsiTheme="majorHAnsi" w:cstheme="majorBidi"/>
        </w:rPr>
        <w:t xml:space="preserve"> </w:t>
      </w:r>
      <w:r w:rsidR="4401E834" w:rsidRPr="4747B4C8">
        <w:rPr>
          <w:rFonts w:asciiTheme="majorHAnsi" w:hAnsiTheme="majorHAnsi" w:cstheme="majorBidi"/>
        </w:rPr>
        <w:t>I</w:t>
      </w:r>
      <w:r w:rsidR="0BB41C52" w:rsidRPr="4747B4C8">
        <w:rPr>
          <w:rFonts w:asciiTheme="majorHAnsi" w:hAnsiTheme="majorHAnsi" w:cstheme="majorBidi"/>
        </w:rPr>
        <w:t>nclud</w:t>
      </w:r>
      <w:r w:rsidR="007B28CF" w:rsidRPr="4747B4C8">
        <w:rPr>
          <w:rFonts w:asciiTheme="majorHAnsi" w:hAnsiTheme="majorHAnsi" w:cstheme="majorBidi"/>
        </w:rPr>
        <w:t>e</w:t>
      </w:r>
      <w:r w:rsidR="0BB41C52" w:rsidRPr="4747B4C8">
        <w:rPr>
          <w:rFonts w:asciiTheme="majorHAnsi" w:hAnsiTheme="majorHAnsi" w:cstheme="majorBidi"/>
        </w:rPr>
        <w:t xml:space="preserve"> timeframes, review periods and reques</w:t>
      </w:r>
      <w:r w:rsidR="007B28CF" w:rsidRPr="4747B4C8">
        <w:rPr>
          <w:rFonts w:asciiTheme="majorHAnsi" w:hAnsiTheme="majorHAnsi" w:cstheme="majorBidi"/>
        </w:rPr>
        <w:t>ts for</w:t>
      </w:r>
      <w:r w:rsidR="0BB41C52" w:rsidRPr="4747B4C8">
        <w:rPr>
          <w:rFonts w:asciiTheme="majorHAnsi" w:hAnsiTheme="majorHAnsi" w:cstheme="majorBidi"/>
        </w:rPr>
        <w:t xml:space="preserve"> additional support</w:t>
      </w:r>
    </w:p>
    <w:p w14:paraId="0F6782A6" w14:textId="73B7FC88" w:rsidR="006B2F3F"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790A80" w:rsidRPr="009D6B39">
        <w:rPr>
          <w:rFonts w:asciiTheme="majorHAnsi" w:hAnsiTheme="majorHAnsi" w:cstheme="majorHAnsi"/>
        </w:rPr>
        <w:t>he training requirements for specific tasks and productivity coaching</w:t>
      </w:r>
    </w:p>
    <w:p w14:paraId="28BE9DA2" w14:textId="4A653D78" w:rsidR="006B2F3F"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790A80" w:rsidRPr="009D6B39">
        <w:rPr>
          <w:rFonts w:asciiTheme="majorHAnsi" w:hAnsiTheme="majorHAnsi" w:cstheme="majorHAnsi"/>
        </w:rPr>
        <w:t>he identification of natural workplace and co-worker supports</w:t>
      </w:r>
    </w:p>
    <w:p w14:paraId="74AB8DF0" w14:textId="22CB4157" w:rsidR="00E5589A"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lastRenderedPageBreak/>
        <w:t>t</w:t>
      </w:r>
      <w:r w:rsidR="00790A80" w:rsidRPr="009D6B39">
        <w:rPr>
          <w:rFonts w:asciiTheme="majorHAnsi" w:hAnsiTheme="majorHAnsi" w:cstheme="majorHAnsi"/>
        </w:rPr>
        <w:t xml:space="preserve">he process for reducing the level of support </w:t>
      </w:r>
      <w:r w:rsidR="002B3077" w:rsidRPr="009D6B39">
        <w:rPr>
          <w:rFonts w:asciiTheme="majorHAnsi" w:hAnsiTheme="majorHAnsi" w:cstheme="majorHAnsi"/>
        </w:rPr>
        <w:t>as capa</w:t>
      </w:r>
      <w:r w:rsidR="00E5589A" w:rsidRPr="009D6B39">
        <w:rPr>
          <w:rFonts w:asciiTheme="majorHAnsi" w:hAnsiTheme="majorHAnsi" w:cstheme="majorHAnsi"/>
        </w:rPr>
        <w:t>city increases</w:t>
      </w:r>
    </w:p>
    <w:p w14:paraId="3EA7314C" w14:textId="37B6BE78" w:rsidR="00790A80"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c</w:t>
      </w:r>
      <w:r w:rsidR="00EF336D" w:rsidRPr="009D6B39">
        <w:rPr>
          <w:rFonts w:asciiTheme="majorHAnsi" w:hAnsiTheme="majorHAnsi" w:cstheme="majorHAnsi"/>
        </w:rPr>
        <w:t>ontact</w:t>
      </w:r>
      <w:r w:rsidR="00790A80" w:rsidRPr="009D6B39">
        <w:rPr>
          <w:rFonts w:asciiTheme="majorHAnsi" w:hAnsiTheme="majorHAnsi" w:cstheme="majorHAnsi"/>
        </w:rPr>
        <w:t xml:space="preserve"> details of all parties</w:t>
      </w:r>
      <w:r w:rsidR="00E5589A" w:rsidRPr="009D6B39">
        <w:rPr>
          <w:rFonts w:asciiTheme="majorHAnsi" w:hAnsiTheme="majorHAnsi" w:cstheme="majorHAnsi"/>
        </w:rPr>
        <w:t xml:space="preserve"> </w:t>
      </w:r>
      <w:r w:rsidR="00EF336D" w:rsidRPr="009D6B39">
        <w:rPr>
          <w:rFonts w:asciiTheme="majorHAnsi" w:hAnsiTheme="majorHAnsi" w:cstheme="majorHAnsi"/>
        </w:rPr>
        <w:t>involved</w:t>
      </w:r>
      <w:r w:rsidR="00E5589A" w:rsidRPr="009D6B39">
        <w:rPr>
          <w:rFonts w:asciiTheme="majorHAnsi" w:hAnsiTheme="majorHAnsi" w:cstheme="majorHAnsi"/>
        </w:rPr>
        <w:t>.</w:t>
      </w:r>
    </w:p>
    <w:p w14:paraId="61E09809" w14:textId="777DEEDA" w:rsidR="006B2F3F" w:rsidRPr="009D6B39" w:rsidRDefault="00790A80" w:rsidP="009843C6">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 xml:space="preserve">If </w:t>
      </w:r>
      <w:r w:rsidR="003F1193">
        <w:rPr>
          <w:rFonts w:asciiTheme="majorHAnsi" w:hAnsiTheme="majorHAnsi" w:cstheme="majorHAnsi"/>
        </w:rPr>
        <w:t>an</w:t>
      </w:r>
      <w:r w:rsidRPr="009D6B39">
        <w:rPr>
          <w:rFonts w:asciiTheme="majorHAnsi" w:hAnsiTheme="majorHAnsi" w:cstheme="majorHAnsi"/>
        </w:rPr>
        <w:t xml:space="preserve"> employee</w:t>
      </w:r>
      <w:r w:rsidR="00EA45DC">
        <w:rPr>
          <w:rFonts w:asciiTheme="majorHAnsi" w:hAnsiTheme="majorHAnsi" w:cstheme="majorHAnsi"/>
        </w:rPr>
        <w:t xml:space="preserve"> with disability</w:t>
      </w:r>
      <w:r w:rsidRPr="009D6B39">
        <w:rPr>
          <w:rFonts w:asciiTheme="majorHAnsi" w:hAnsiTheme="majorHAnsi" w:cstheme="majorHAnsi"/>
        </w:rPr>
        <w:t xml:space="preserve"> requires </w:t>
      </w:r>
      <w:r w:rsidR="00E939BD" w:rsidRPr="009D6B39">
        <w:rPr>
          <w:rFonts w:asciiTheme="majorHAnsi" w:hAnsiTheme="majorHAnsi" w:cstheme="majorHAnsi"/>
        </w:rPr>
        <w:t xml:space="preserve">a </w:t>
      </w:r>
      <w:r w:rsidR="00807296" w:rsidRPr="009D6B39">
        <w:rPr>
          <w:rFonts w:asciiTheme="majorHAnsi" w:hAnsiTheme="majorHAnsi" w:cstheme="majorHAnsi"/>
        </w:rPr>
        <w:t>workplace</w:t>
      </w:r>
      <w:r w:rsidRPr="009D6B39">
        <w:rPr>
          <w:rFonts w:asciiTheme="majorHAnsi" w:hAnsiTheme="majorHAnsi" w:cstheme="majorHAnsi"/>
        </w:rPr>
        <w:t xml:space="preserve"> adjustment, support plan</w:t>
      </w:r>
      <w:r w:rsidR="00807296" w:rsidRPr="009D6B39">
        <w:rPr>
          <w:rFonts w:asciiTheme="majorHAnsi" w:hAnsiTheme="majorHAnsi" w:cstheme="majorHAnsi"/>
        </w:rPr>
        <w:t>s</w:t>
      </w:r>
      <w:r w:rsidRPr="009D6B39">
        <w:rPr>
          <w:rFonts w:asciiTheme="majorHAnsi" w:hAnsiTheme="majorHAnsi" w:cstheme="majorHAnsi"/>
        </w:rPr>
        <w:t xml:space="preserve"> may also </w:t>
      </w:r>
      <w:r w:rsidR="00D34FEC" w:rsidRPr="009D6B39">
        <w:rPr>
          <w:rFonts w:asciiTheme="majorHAnsi" w:hAnsiTheme="majorHAnsi" w:cstheme="majorHAnsi"/>
        </w:rPr>
        <w:t>detail</w:t>
      </w:r>
      <w:r w:rsidRPr="009D6B39">
        <w:rPr>
          <w:rFonts w:asciiTheme="majorHAnsi" w:hAnsiTheme="majorHAnsi" w:cstheme="majorHAnsi"/>
        </w:rPr>
        <w:t>:</w:t>
      </w:r>
    </w:p>
    <w:p w14:paraId="79CB5512" w14:textId="56BF3B91"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s</w:t>
      </w:r>
      <w:r w:rsidR="00807296" w:rsidRPr="009D6B39">
        <w:rPr>
          <w:rFonts w:asciiTheme="majorHAnsi" w:hAnsiTheme="majorHAnsi" w:cstheme="majorHAnsi"/>
        </w:rPr>
        <w:t>pecific work-related</w:t>
      </w:r>
      <w:r w:rsidR="00790A80" w:rsidRPr="009D6B39">
        <w:rPr>
          <w:rFonts w:asciiTheme="majorHAnsi" w:hAnsiTheme="majorHAnsi" w:cstheme="majorHAnsi"/>
        </w:rPr>
        <w:t xml:space="preserve"> equipment</w:t>
      </w:r>
    </w:p>
    <w:p w14:paraId="1881D7E9" w14:textId="60BE937B"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a</w:t>
      </w:r>
      <w:r w:rsidR="00790A80" w:rsidRPr="009D6B39">
        <w:rPr>
          <w:rFonts w:asciiTheme="majorHAnsi" w:hAnsiTheme="majorHAnsi" w:cstheme="majorHAnsi"/>
        </w:rPr>
        <w:t xml:space="preserve"> plan for adapting existing equipment or tools</w:t>
      </w:r>
    </w:p>
    <w:p w14:paraId="0B854931" w14:textId="234E6540"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b</w:t>
      </w:r>
      <w:r w:rsidR="00790A80" w:rsidRPr="009D6B39">
        <w:rPr>
          <w:rFonts w:asciiTheme="majorHAnsi" w:hAnsiTheme="majorHAnsi" w:cstheme="majorHAnsi"/>
        </w:rPr>
        <w:t>riefing of co-workers on adjustments</w:t>
      </w:r>
      <w:r w:rsidR="00BA5617" w:rsidRPr="009D6B39">
        <w:rPr>
          <w:rFonts w:asciiTheme="majorHAnsi" w:hAnsiTheme="majorHAnsi" w:cstheme="majorHAnsi"/>
        </w:rPr>
        <w:t>,</w:t>
      </w:r>
      <w:r w:rsidR="00790A80" w:rsidRPr="009D6B39">
        <w:rPr>
          <w:rFonts w:asciiTheme="majorHAnsi" w:hAnsiTheme="majorHAnsi" w:cstheme="majorHAnsi"/>
        </w:rPr>
        <w:t xml:space="preserve"> </w:t>
      </w:r>
      <w:r w:rsidR="006C05E6" w:rsidRPr="009D6B39">
        <w:rPr>
          <w:rFonts w:asciiTheme="majorHAnsi" w:hAnsiTheme="majorHAnsi" w:cstheme="majorHAnsi"/>
        </w:rPr>
        <w:t>if</w:t>
      </w:r>
      <w:r w:rsidR="00790A80" w:rsidRPr="009D6B39">
        <w:rPr>
          <w:rFonts w:asciiTheme="majorHAnsi" w:hAnsiTheme="majorHAnsi" w:cstheme="majorHAnsi"/>
        </w:rPr>
        <w:t xml:space="preserve"> </w:t>
      </w:r>
      <w:r w:rsidR="009C6377" w:rsidRPr="009D6B39">
        <w:rPr>
          <w:rFonts w:asciiTheme="majorHAnsi" w:hAnsiTheme="majorHAnsi" w:cstheme="majorHAnsi"/>
        </w:rPr>
        <w:t>needed</w:t>
      </w:r>
    </w:p>
    <w:p w14:paraId="1D3D09DB" w14:textId="3A62D26D"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790A80" w:rsidRPr="009D6B39">
        <w:rPr>
          <w:rFonts w:asciiTheme="majorHAnsi" w:hAnsiTheme="majorHAnsi" w:cstheme="majorHAnsi"/>
        </w:rPr>
        <w:t xml:space="preserve">raining requirements for the employee </w:t>
      </w:r>
      <w:r w:rsidR="00756763" w:rsidRPr="009D6B39">
        <w:rPr>
          <w:rFonts w:asciiTheme="majorHAnsi" w:hAnsiTheme="majorHAnsi" w:cstheme="majorHAnsi"/>
        </w:rPr>
        <w:t>to use the</w:t>
      </w:r>
      <w:r w:rsidR="00790A80" w:rsidRPr="009D6B39">
        <w:rPr>
          <w:rFonts w:asciiTheme="majorHAnsi" w:hAnsiTheme="majorHAnsi" w:cstheme="majorHAnsi"/>
        </w:rPr>
        <w:t xml:space="preserve"> equipment</w:t>
      </w:r>
    </w:p>
    <w:p w14:paraId="54D4EC9B" w14:textId="1E325D3C"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854A10" w:rsidRPr="009D6B39">
        <w:rPr>
          <w:rFonts w:asciiTheme="majorHAnsi" w:hAnsiTheme="majorHAnsi" w:cstheme="majorHAnsi"/>
        </w:rPr>
        <w:t xml:space="preserve">raining requirements for </w:t>
      </w:r>
      <w:r w:rsidR="00CD03C9">
        <w:rPr>
          <w:rFonts w:asciiTheme="majorHAnsi" w:hAnsiTheme="majorHAnsi" w:cstheme="majorHAnsi"/>
        </w:rPr>
        <w:t xml:space="preserve">the </w:t>
      </w:r>
      <w:r w:rsidR="00E939BD" w:rsidRPr="009D6B39">
        <w:rPr>
          <w:rFonts w:asciiTheme="majorHAnsi" w:hAnsiTheme="majorHAnsi" w:cstheme="majorHAnsi"/>
        </w:rPr>
        <w:t xml:space="preserve">hiring manager to communicate </w:t>
      </w:r>
      <w:r w:rsidR="00CD03C9">
        <w:rPr>
          <w:rFonts w:asciiTheme="majorHAnsi" w:hAnsiTheme="majorHAnsi" w:cstheme="majorHAnsi"/>
        </w:rPr>
        <w:t>with</w:t>
      </w:r>
      <w:r w:rsidR="00E939BD" w:rsidRPr="009D6B39">
        <w:rPr>
          <w:rFonts w:asciiTheme="majorHAnsi" w:hAnsiTheme="majorHAnsi" w:cstheme="majorHAnsi"/>
        </w:rPr>
        <w:t xml:space="preserve"> employee</w:t>
      </w:r>
      <w:r w:rsidR="00C265E9" w:rsidRPr="009D6B39">
        <w:rPr>
          <w:rFonts w:asciiTheme="majorHAnsi" w:hAnsiTheme="majorHAnsi" w:cstheme="majorHAnsi"/>
        </w:rPr>
        <w:t>s</w:t>
      </w:r>
      <w:r w:rsidR="00BA5617" w:rsidRPr="009D6B39">
        <w:rPr>
          <w:rFonts w:asciiTheme="majorHAnsi" w:hAnsiTheme="majorHAnsi" w:cstheme="majorHAnsi"/>
        </w:rPr>
        <w:t xml:space="preserve">, if </w:t>
      </w:r>
      <w:r w:rsidR="00C265E9" w:rsidRPr="009D6B39">
        <w:rPr>
          <w:rFonts w:asciiTheme="majorHAnsi" w:hAnsiTheme="majorHAnsi" w:cstheme="majorHAnsi"/>
        </w:rPr>
        <w:t>needed</w:t>
      </w:r>
      <w:r w:rsidR="00BA5617" w:rsidRPr="009D6B39">
        <w:rPr>
          <w:rFonts w:asciiTheme="majorHAnsi" w:hAnsiTheme="majorHAnsi" w:cstheme="majorHAnsi"/>
        </w:rPr>
        <w:t>.</w:t>
      </w:r>
    </w:p>
    <w:p w14:paraId="14FE9834" w14:textId="3080A6D5" w:rsidR="00790A80" w:rsidRPr="009D6B39" w:rsidRDefault="00790A80" w:rsidP="007D272D">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 xml:space="preserve">The </w:t>
      </w:r>
      <w:r w:rsidR="00630E33" w:rsidRPr="009D6B39">
        <w:rPr>
          <w:rFonts w:asciiTheme="majorHAnsi" w:hAnsiTheme="majorHAnsi" w:cstheme="majorHAnsi"/>
        </w:rPr>
        <w:t>employer, employee and provider</w:t>
      </w:r>
      <w:r w:rsidR="0044070B" w:rsidRPr="009D6B39">
        <w:rPr>
          <w:rFonts w:asciiTheme="majorHAnsi" w:hAnsiTheme="majorHAnsi" w:cstheme="majorHAnsi"/>
        </w:rPr>
        <w:t xml:space="preserve"> signs the support plan</w:t>
      </w:r>
      <w:r w:rsidR="001A7FF9" w:rsidRPr="009D6B39">
        <w:rPr>
          <w:rFonts w:asciiTheme="majorHAnsi" w:hAnsiTheme="majorHAnsi" w:cstheme="majorHAnsi"/>
        </w:rPr>
        <w:t>.</w:t>
      </w:r>
      <w:r w:rsidRPr="009D6B39">
        <w:rPr>
          <w:rFonts w:asciiTheme="majorHAnsi" w:hAnsiTheme="majorHAnsi" w:cstheme="majorHAnsi"/>
        </w:rPr>
        <w:t xml:space="preserve"> </w:t>
      </w:r>
      <w:r w:rsidR="001A7FF9" w:rsidRPr="009D6B39">
        <w:rPr>
          <w:rFonts w:asciiTheme="majorHAnsi" w:hAnsiTheme="majorHAnsi" w:cstheme="majorHAnsi"/>
        </w:rPr>
        <w:t>A</w:t>
      </w:r>
      <w:r w:rsidRPr="009D6B39">
        <w:rPr>
          <w:rFonts w:asciiTheme="majorHAnsi" w:hAnsiTheme="majorHAnsi" w:cstheme="majorHAnsi"/>
        </w:rPr>
        <w:t xml:space="preserve"> copy </w:t>
      </w:r>
      <w:r w:rsidR="00415B60" w:rsidRPr="009D6B39">
        <w:rPr>
          <w:rFonts w:asciiTheme="majorHAnsi" w:hAnsiTheme="majorHAnsi" w:cstheme="majorHAnsi"/>
        </w:rPr>
        <w:t xml:space="preserve">is also added </w:t>
      </w:r>
      <w:r w:rsidR="00DA31C1" w:rsidRPr="009D6B39">
        <w:rPr>
          <w:rFonts w:asciiTheme="majorHAnsi" w:hAnsiTheme="majorHAnsi" w:cstheme="majorHAnsi"/>
        </w:rPr>
        <w:t xml:space="preserve">to </w:t>
      </w:r>
      <w:r w:rsidRPr="009D6B39">
        <w:rPr>
          <w:rFonts w:asciiTheme="majorHAnsi" w:hAnsiTheme="majorHAnsi" w:cstheme="majorHAnsi"/>
        </w:rPr>
        <w:t xml:space="preserve">  employee’s human resources file. </w:t>
      </w:r>
      <w:r w:rsidR="00295422" w:rsidRPr="009D6B39">
        <w:rPr>
          <w:rFonts w:asciiTheme="majorHAnsi" w:hAnsiTheme="majorHAnsi" w:cstheme="majorHAnsi"/>
        </w:rPr>
        <w:t xml:space="preserve">This should be </w:t>
      </w:r>
      <w:r w:rsidR="008B6FA8" w:rsidRPr="009D6B39">
        <w:rPr>
          <w:rFonts w:asciiTheme="majorHAnsi" w:hAnsiTheme="majorHAnsi" w:cstheme="majorHAnsi"/>
        </w:rPr>
        <w:t>repeated</w:t>
      </w:r>
      <w:r w:rsidR="00994901" w:rsidRPr="009D6B39">
        <w:rPr>
          <w:rFonts w:asciiTheme="majorHAnsi" w:hAnsiTheme="majorHAnsi" w:cstheme="majorHAnsi"/>
        </w:rPr>
        <w:t xml:space="preserve"> whenever </w:t>
      </w:r>
      <w:r w:rsidRPr="009D6B39">
        <w:rPr>
          <w:rFonts w:asciiTheme="majorHAnsi" w:hAnsiTheme="majorHAnsi" w:cstheme="majorHAnsi"/>
        </w:rPr>
        <w:t>the document</w:t>
      </w:r>
      <w:r w:rsidR="00FB0D30" w:rsidRPr="009D6B39">
        <w:rPr>
          <w:rFonts w:asciiTheme="majorHAnsi" w:hAnsiTheme="majorHAnsi" w:cstheme="majorHAnsi"/>
        </w:rPr>
        <w:t xml:space="preserve"> is revised</w:t>
      </w:r>
      <w:r w:rsidRPr="009D6B39">
        <w:rPr>
          <w:rFonts w:asciiTheme="majorHAnsi" w:hAnsiTheme="majorHAnsi" w:cstheme="majorHAnsi"/>
        </w:rPr>
        <w:t>.</w:t>
      </w:r>
    </w:p>
    <w:p w14:paraId="629D39DA" w14:textId="20B2DD74" w:rsidR="001E2D32" w:rsidRPr="009D6B39" w:rsidRDefault="001E2D32"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Ongoing support (Work Assist)</w:t>
      </w:r>
    </w:p>
    <w:p w14:paraId="1AE6EDF0" w14:textId="417F4F1E" w:rsidR="00085F86" w:rsidRDefault="00085F86" w:rsidP="00624840">
      <w:pPr>
        <w:spacing w:before="240" w:after="0" w:line="360" w:lineRule="auto"/>
        <w:rPr>
          <w:rFonts w:asciiTheme="majorHAnsi" w:hAnsiTheme="majorHAnsi" w:cstheme="majorHAnsi"/>
        </w:rPr>
      </w:pPr>
      <w:hyperlink r:id="rId16" w:history="1">
        <w:r w:rsidRPr="00063F6B">
          <w:rPr>
            <w:rStyle w:val="Hyperlink"/>
            <w:rFonts w:asciiTheme="majorHAnsi" w:hAnsiTheme="majorHAnsi" w:cstheme="majorHAnsi"/>
          </w:rPr>
          <w:t>Ongoing support (Work Assist)</w:t>
        </w:r>
      </w:hyperlink>
      <w:r w:rsidR="001B54BE">
        <w:rPr>
          <w:rFonts w:asciiTheme="majorHAnsi" w:hAnsiTheme="majorHAnsi" w:cstheme="majorHAnsi"/>
        </w:rPr>
        <w:t xml:space="preserve"> is available to employees with disability, injury or a health condition who need support to maintain their job or are having difficulty preforming the essential functions of their job.</w:t>
      </w:r>
    </w:p>
    <w:p w14:paraId="07DC1F2F" w14:textId="196BE107" w:rsidR="0050266D" w:rsidRPr="009D6B39" w:rsidRDefault="001B54BE" w:rsidP="00624840">
      <w:pPr>
        <w:spacing w:before="240" w:after="0" w:line="360" w:lineRule="auto"/>
        <w:rPr>
          <w:rFonts w:asciiTheme="majorHAnsi" w:hAnsiTheme="majorHAnsi" w:cstheme="majorHAnsi"/>
        </w:rPr>
      </w:pPr>
      <w:r>
        <w:rPr>
          <w:rFonts w:asciiTheme="majorHAnsi" w:hAnsiTheme="majorHAnsi" w:cstheme="majorHAnsi"/>
        </w:rPr>
        <w:t>A</w:t>
      </w:r>
      <w:r w:rsidR="0050266D" w:rsidRPr="009D6B39">
        <w:rPr>
          <w:rFonts w:asciiTheme="majorHAnsi" w:hAnsiTheme="majorHAnsi" w:cstheme="majorHAnsi"/>
        </w:rPr>
        <w:t xml:space="preserve">n Inclusive Employment Australia provider </w:t>
      </w:r>
      <w:r w:rsidR="00840AD4" w:rsidRPr="009D6B39">
        <w:rPr>
          <w:rFonts w:asciiTheme="majorHAnsi" w:hAnsiTheme="majorHAnsi" w:cstheme="majorHAnsi"/>
        </w:rPr>
        <w:t>can</w:t>
      </w:r>
      <w:r w:rsidR="0050266D" w:rsidRPr="009D6B39">
        <w:rPr>
          <w:rFonts w:asciiTheme="majorHAnsi" w:hAnsiTheme="majorHAnsi" w:cstheme="majorHAnsi"/>
        </w:rPr>
        <w:t xml:space="preserve"> work with </w:t>
      </w:r>
      <w:r w:rsidR="006732A1" w:rsidRPr="009D6B39">
        <w:rPr>
          <w:rFonts w:asciiTheme="majorHAnsi" w:hAnsiTheme="majorHAnsi" w:cstheme="majorHAnsi"/>
        </w:rPr>
        <w:t>employers</w:t>
      </w:r>
      <w:r>
        <w:rPr>
          <w:rFonts w:asciiTheme="majorHAnsi" w:hAnsiTheme="majorHAnsi" w:cstheme="majorHAnsi"/>
        </w:rPr>
        <w:t xml:space="preserve"> and employees with disability</w:t>
      </w:r>
      <w:r w:rsidR="006732A1" w:rsidRPr="009D6B39">
        <w:rPr>
          <w:rFonts w:asciiTheme="majorHAnsi" w:hAnsiTheme="majorHAnsi" w:cstheme="majorHAnsi"/>
        </w:rPr>
        <w:t xml:space="preserve"> </w:t>
      </w:r>
      <w:r w:rsidR="0005343A" w:rsidRPr="009D6B39">
        <w:rPr>
          <w:rFonts w:asciiTheme="majorHAnsi" w:hAnsiTheme="majorHAnsi" w:cstheme="majorHAnsi"/>
        </w:rPr>
        <w:t>to</w:t>
      </w:r>
      <w:r w:rsidR="006771B8">
        <w:rPr>
          <w:rFonts w:asciiTheme="majorHAnsi" w:hAnsiTheme="majorHAnsi" w:cstheme="majorHAnsi"/>
        </w:rPr>
        <w:t xml:space="preserve"> provide support</w:t>
      </w:r>
      <w:r w:rsidR="004635E4">
        <w:rPr>
          <w:rFonts w:asciiTheme="majorHAnsi" w:hAnsiTheme="majorHAnsi" w:cstheme="majorHAnsi"/>
        </w:rPr>
        <w:t>,</w:t>
      </w:r>
      <w:r w:rsidR="00063F6B">
        <w:rPr>
          <w:rFonts w:asciiTheme="majorHAnsi" w:hAnsiTheme="majorHAnsi" w:cstheme="majorHAnsi"/>
        </w:rPr>
        <w:t xml:space="preserve"> </w:t>
      </w:r>
      <w:r w:rsidR="0030054C" w:rsidRPr="009D6B39">
        <w:rPr>
          <w:rFonts w:asciiTheme="majorHAnsi" w:hAnsiTheme="majorHAnsi" w:cstheme="majorHAnsi"/>
        </w:rPr>
        <w:t>including:</w:t>
      </w:r>
    </w:p>
    <w:p w14:paraId="58E69C8C" w14:textId="6C7B24E9"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f</w:t>
      </w:r>
      <w:r w:rsidR="0030054C" w:rsidRPr="009D6B39">
        <w:rPr>
          <w:rFonts w:asciiTheme="majorHAnsi" w:hAnsiTheme="majorHAnsi" w:cstheme="majorHAnsi"/>
        </w:rPr>
        <w:t>ace-to-face support, such as meeting in person for appointments</w:t>
      </w:r>
    </w:p>
    <w:p w14:paraId="221097C7" w14:textId="2D4E05BE"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a</w:t>
      </w:r>
      <w:r w:rsidR="0030054C" w:rsidRPr="009D6B39">
        <w:rPr>
          <w:rFonts w:asciiTheme="majorHAnsi" w:hAnsiTheme="majorHAnsi" w:cstheme="majorHAnsi"/>
        </w:rPr>
        <w:t xml:space="preserve">dvice </w:t>
      </w:r>
      <w:r w:rsidR="00934B6F" w:rsidRPr="009D6B39">
        <w:rPr>
          <w:rFonts w:asciiTheme="majorHAnsi" w:hAnsiTheme="majorHAnsi" w:cstheme="majorHAnsi"/>
        </w:rPr>
        <w:t>on job redesign</w:t>
      </w:r>
      <w:r w:rsidR="0030054C" w:rsidRPr="009D6B39">
        <w:rPr>
          <w:rFonts w:asciiTheme="majorHAnsi" w:hAnsiTheme="majorHAnsi" w:cstheme="majorHAnsi"/>
        </w:rPr>
        <w:t>, for example changing or swapping tasks</w:t>
      </w:r>
    </w:p>
    <w:p w14:paraId="719B7CDD" w14:textId="5CB3018F"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s</w:t>
      </w:r>
      <w:r w:rsidR="00934B6F" w:rsidRPr="009D6B39">
        <w:rPr>
          <w:rFonts w:asciiTheme="majorHAnsi" w:hAnsiTheme="majorHAnsi" w:cstheme="majorHAnsi"/>
        </w:rPr>
        <w:t>upport with m</w:t>
      </w:r>
      <w:r w:rsidR="0030054C" w:rsidRPr="009D6B39">
        <w:rPr>
          <w:rFonts w:asciiTheme="majorHAnsi" w:hAnsiTheme="majorHAnsi" w:cstheme="majorHAnsi"/>
        </w:rPr>
        <w:t>anaging workplace changes</w:t>
      </w:r>
    </w:p>
    <w:p w14:paraId="751226BD" w14:textId="6E26DBF4"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r</w:t>
      </w:r>
      <w:r w:rsidR="0030054C" w:rsidRPr="009D6B39">
        <w:rPr>
          <w:rFonts w:asciiTheme="majorHAnsi" w:hAnsiTheme="majorHAnsi" w:cstheme="majorHAnsi"/>
        </w:rPr>
        <w:t>eferrals to health services, such as physiotherapy, occupational therapy, pain management</w:t>
      </w:r>
      <w:r w:rsidR="001C69F4" w:rsidRPr="009D6B39">
        <w:rPr>
          <w:rFonts w:asciiTheme="majorHAnsi" w:hAnsiTheme="majorHAnsi" w:cstheme="majorHAnsi"/>
        </w:rPr>
        <w:t>,</w:t>
      </w:r>
      <w:r w:rsidR="0030054C" w:rsidRPr="009D6B39">
        <w:rPr>
          <w:rFonts w:asciiTheme="majorHAnsi" w:hAnsiTheme="majorHAnsi" w:cstheme="majorHAnsi"/>
        </w:rPr>
        <w:t xml:space="preserve"> or counselling.</w:t>
      </w:r>
    </w:p>
    <w:p w14:paraId="1781B808" w14:textId="04FFC109" w:rsidR="0029169C" w:rsidRPr="009D6B39" w:rsidRDefault="0029169C"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lastRenderedPageBreak/>
        <w:t xml:space="preserve">JobAccess offers free templates </w:t>
      </w:r>
      <w:r w:rsidR="00EB7741" w:rsidRPr="009D6B39">
        <w:rPr>
          <w:rFonts w:asciiTheme="majorHAnsi" w:hAnsiTheme="majorHAnsi" w:cstheme="majorHAnsi"/>
        </w:rPr>
        <w:t xml:space="preserve">and </w:t>
      </w:r>
      <w:r w:rsidR="00742ABB" w:rsidRPr="009D6B39">
        <w:rPr>
          <w:rFonts w:asciiTheme="majorHAnsi" w:hAnsiTheme="majorHAnsi" w:cstheme="majorHAnsi"/>
        </w:rPr>
        <w:t>advice</w:t>
      </w:r>
    </w:p>
    <w:p w14:paraId="31A0F106" w14:textId="16EDFEC3" w:rsidR="003F6C35" w:rsidRPr="009D6B39" w:rsidRDefault="003F6C35" w:rsidP="00624840">
      <w:pPr>
        <w:pStyle w:val="Bullet1"/>
        <w:numPr>
          <w:ilvl w:val="0"/>
          <w:numId w:val="12"/>
        </w:numPr>
        <w:spacing w:before="240" w:after="0" w:line="360" w:lineRule="auto"/>
        <w:rPr>
          <w:rFonts w:asciiTheme="majorHAnsi" w:hAnsiTheme="majorHAnsi" w:cstheme="majorHAnsi"/>
        </w:rPr>
      </w:pPr>
      <w:hyperlink r:id="rId17" w:history="1">
        <w:r w:rsidRPr="009D6B39">
          <w:rPr>
            <w:rStyle w:val="Hyperlink"/>
            <w:rFonts w:asciiTheme="majorHAnsi" w:hAnsiTheme="majorHAnsi" w:cstheme="majorHAnsi"/>
            <w:color w:val="002554" w:themeColor="text2"/>
            <w:szCs w:val="24"/>
          </w:rPr>
          <w:t xml:space="preserve">Reasonable </w:t>
        </w:r>
        <w:r w:rsidR="00C20F0A" w:rsidRPr="009D6B39">
          <w:rPr>
            <w:rStyle w:val="Hyperlink"/>
            <w:rFonts w:asciiTheme="majorHAnsi" w:hAnsiTheme="majorHAnsi" w:cstheme="majorHAnsi"/>
            <w:color w:val="002554" w:themeColor="text2"/>
            <w:szCs w:val="24"/>
          </w:rPr>
          <w:t>a</w:t>
        </w:r>
        <w:r w:rsidRPr="009D6B39">
          <w:rPr>
            <w:rStyle w:val="Hyperlink"/>
            <w:rFonts w:asciiTheme="majorHAnsi" w:hAnsiTheme="majorHAnsi" w:cstheme="majorHAnsi"/>
            <w:color w:val="002554" w:themeColor="text2"/>
            <w:szCs w:val="24"/>
          </w:rPr>
          <w:t xml:space="preserve">djustment </w:t>
        </w:r>
        <w:r w:rsidR="00C20F0A" w:rsidRPr="009D6B39">
          <w:rPr>
            <w:rStyle w:val="Hyperlink"/>
            <w:rFonts w:asciiTheme="majorHAnsi" w:hAnsiTheme="majorHAnsi" w:cstheme="majorHAnsi"/>
            <w:color w:val="002554" w:themeColor="text2"/>
            <w:szCs w:val="24"/>
          </w:rPr>
          <w:t>p</w:t>
        </w:r>
        <w:r w:rsidRPr="009D6B39">
          <w:rPr>
            <w:rStyle w:val="Hyperlink"/>
            <w:rFonts w:asciiTheme="majorHAnsi" w:hAnsiTheme="majorHAnsi" w:cstheme="majorHAnsi"/>
            <w:color w:val="002554" w:themeColor="text2"/>
            <w:szCs w:val="24"/>
          </w:rPr>
          <w:t>olicy</w:t>
        </w:r>
      </w:hyperlink>
      <w:r w:rsidRPr="009D6B39">
        <w:rPr>
          <w:rFonts w:asciiTheme="majorHAnsi" w:hAnsiTheme="majorHAnsi" w:cstheme="majorHAnsi"/>
          <w:szCs w:val="24"/>
        </w:rPr>
        <w:t xml:space="preserve"> template </w:t>
      </w:r>
      <w:r w:rsidR="004C4FD5" w:rsidRPr="009D6B39">
        <w:rPr>
          <w:rFonts w:asciiTheme="majorHAnsi" w:hAnsiTheme="majorHAnsi" w:cstheme="majorHAnsi"/>
          <w:szCs w:val="24"/>
        </w:rPr>
        <w:t xml:space="preserve">and </w:t>
      </w:r>
      <w:r w:rsidRPr="009D6B39">
        <w:rPr>
          <w:rFonts w:asciiTheme="majorHAnsi" w:hAnsiTheme="majorHAnsi" w:cstheme="majorHAnsi"/>
          <w:szCs w:val="24"/>
        </w:rPr>
        <w:t>checklist for employers to adapt to the</w:t>
      </w:r>
      <w:r w:rsidR="00AD6F2E" w:rsidRPr="009D6B39">
        <w:rPr>
          <w:rFonts w:asciiTheme="majorHAnsi" w:hAnsiTheme="majorHAnsi" w:cstheme="majorHAnsi"/>
          <w:szCs w:val="24"/>
        </w:rPr>
        <w:t>ir</w:t>
      </w:r>
      <w:r w:rsidRPr="009D6B39">
        <w:rPr>
          <w:rFonts w:asciiTheme="majorHAnsi" w:hAnsiTheme="majorHAnsi" w:cstheme="majorHAnsi"/>
          <w:szCs w:val="24"/>
        </w:rPr>
        <w:t xml:space="preserve"> organisation.</w:t>
      </w:r>
    </w:p>
    <w:p w14:paraId="173C5023" w14:textId="72A1FF55" w:rsidR="003F6C35" w:rsidRPr="009D6B39" w:rsidRDefault="003F6C35" w:rsidP="00624840">
      <w:pPr>
        <w:pStyle w:val="Bullet1"/>
        <w:numPr>
          <w:ilvl w:val="0"/>
          <w:numId w:val="12"/>
        </w:numPr>
        <w:spacing w:before="240" w:after="0" w:line="360" w:lineRule="auto"/>
        <w:rPr>
          <w:rFonts w:asciiTheme="majorHAnsi" w:hAnsiTheme="majorHAnsi" w:cstheme="majorHAnsi"/>
        </w:rPr>
      </w:pPr>
      <w:hyperlink r:id="rId18" w:history="1">
        <w:r w:rsidRPr="009D6B39">
          <w:rPr>
            <w:rStyle w:val="Hyperlink"/>
            <w:rFonts w:asciiTheme="majorHAnsi" w:hAnsiTheme="majorHAnsi" w:cstheme="majorHAnsi"/>
            <w:color w:val="002554" w:themeColor="text2"/>
          </w:rPr>
          <w:t>Workplace adjustment passport</w:t>
        </w:r>
      </w:hyperlink>
      <w:r w:rsidRPr="009D6B39">
        <w:rPr>
          <w:rFonts w:asciiTheme="majorHAnsi" w:hAnsiTheme="majorHAnsi" w:cstheme="majorHAnsi"/>
        </w:rPr>
        <w:t xml:space="preserve"> </w:t>
      </w:r>
      <w:r w:rsidR="00AF10B2" w:rsidRPr="009D6B39">
        <w:rPr>
          <w:rFonts w:asciiTheme="majorHAnsi" w:hAnsiTheme="majorHAnsi" w:cstheme="majorHAnsi"/>
        </w:rPr>
        <w:t xml:space="preserve">connects </w:t>
      </w:r>
      <w:r w:rsidR="00040760" w:rsidRPr="009D6B39">
        <w:rPr>
          <w:rFonts w:asciiTheme="majorHAnsi" w:hAnsiTheme="majorHAnsi" w:cstheme="majorHAnsi"/>
        </w:rPr>
        <w:t>each stage of the</w:t>
      </w:r>
      <w:r w:rsidRPr="009D6B39">
        <w:rPr>
          <w:rFonts w:asciiTheme="majorHAnsi" w:hAnsiTheme="majorHAnsi" w:cstheme="majorHAnsi"/>
        </w:rPr>
        <w:t xml:space="preserve"> process</w:t>
      </w:r>
      <w:r w:rsidR="00AF10B2" w:rsidRPr="009D6B39">
        <w:rPr>
          <w:rFonts w:asciiTheme="majorHAnsi" w:hAnsiTheme="majorHAnsi" w:cstheme="majorHAnsi"/>
        </w:rPr>
        <w:t>. It also</w:t>
      </w:r>
      <w:r w:rsidR="00564388" w:rsidRPr="009D6B39">
        <w:rPr>
          <w:rFonts w:asciiTheme="majorHAnsi" w:hAnsiTheme="majorHAnsi" w:cstheme="majorHAnsi"/>
        </w:rPr>
        <w:t xml:space="preserve"> helps i</w:t>
      </w:r>
      <w:r w:rsidR="00273E4F" w:rsidRPr="009D6B39">
        <w:rPr>
          <w:rFonts w:asciiTheme="majorHAnsi" w:hAnsiTheme="majorHAnsi" w:cstheme="majorHAnsi"/>
        </w:rPr>
        <w:t>f the employee changes teams</w:t>
      </w:r>
      <w:r w:rsidR="00DB388A" w:rsidRPr="009D6B39">
        <w:rPr>
          <w:rFonts w:asciiTheme="majorHAnsi" w:hAnsiTheme="majorHAnsi" w:cstheme="majorHAnsi"/>
        </w:rPr>
        <w:t>, departments</w:t>
      </w:r>
      <w:r w:rsidR="001C69F4" w:rsidRPr="009D6B39">
        <w:rPr>
          <w:rFonts w:asciiTheme="majorHAnsi" w:hAnsiTheme="majorHAnsi" w:cstheme="majorHAnsi"/>
        </w:rPr>
        <w:t>,</w:t>
      </w:r>
      <w:r w:rsidR="00273E4F" w:rsidRPr="009D6B39">
        <w:rPr>
          <w:rFonts w:asciiTheme="majorHAnsi" w:hAnsiTheme="majorHAnsi" w:cstheme="majorHAnsi"/>
        </w:rPr>
        <w:t xml:space="preserve"> or </w:t>
      </w:r>
      <w:r w:rsidR="00F07972" w:rsidRPr="009D6B39">
        <w:rPr>
          <w:rFonts w:asciiTheme="majorHAnsi" w:hAnsiTheme="majorHAnsi" w:cstheme="majorHAnsi"/>
        </w:rPr>
        <w:t>manager</w:t>
      </w:r>
      <w:r w:rsidR="008246D9" w:rsidRPr="009D6B39">
        <w:rPr>
          <w:rFonts w:asciiTheme="majorHAnsi" w:hAnsiTheme="majorHAnsi" w:cstheme="majorHAnsi"/>
        </w:rPr>
        <w:t>s.</w:t>
      </w:r>
    </w:p>
    <w:p w14:paraId="02887D05" w14:textId="5AA48EB3" w:rsidR="00D760B2" w:rsidRPr="009D6B39" w:rsidRDefault="002C3C71" w:rsidP="00624840">
      <w:pPr>
        <w:pStyle w:val="Bullet1"/>
        <w:numPr>
          <w:ilvl w:val="0"/>
          <w:numId w:val="0"/>
        </w:numPr>
        <w:spacing w:before="240" w:after="0" w:line="360" w:lineRule="auto"/>
        <w:rPr>
          <w:rFonts w:asciiTheme="majorHAnsi" w:hAnsiTheme="majorHAnsi" w:cstheme="majorHAnsi"/>
        </w:rPr>
      </w:pPr>
      <w:r>
        <w:rPr>
          <w:rFonts w:asciiTheme="majorHAnsi" w:hAnsiTheme="majorHAnsi" w:cstheme="majorHAnsi"/>
        </w:rPr>
        <w:t>E</w:t>
      </w:r>
      <w:r w:rsidR="360114DC" w:rsidRPr="009D6B39">
        <w:rPr>
          <w:rFonts w:asciiTheme="majorHAnsi" w:hAnsiTheme="majorHAnsi" w:cstheme="majorHAnsi"/>
        </w:rPr>
        <w:t xml:space="preserve">mployers </w:t>
      </w:r>
      <w:r w:rsidR="243987CE" w:rsidRPr="009D6B39">
        <w:rPr>
          <w:rFonts w:asciiTheme="majorHAnsi" w:hAnsiTheme="majorHAnsi" w:cstheme="majorHAnsi"/>
        </w:rPr>
        <w:t xml:space="preserve">can </w:t>
      </w:r>
      <w:r w:rsidR="33B455A5" w:rsidRPr="009D6B39">
        <w:rPr>
          <w:rFonts w:asciiTheme="majorHAnsi" w:hAnsiTheme="majorHAnsi" w:cstheme="majorHAnsi"/>
        </w:rPr>
        <w:t xml:space="preserve">partner </w:t>
      </w:r>
      <w:r w:rsidR="360114DC" w:rsidRPr="009D6B39">
        <w:rPr>
          <w:rFonts w:asciiTheme="majorHAnsi" w:hAnsiTheme="majorHAnsi" w:cstheme="majorHAnsi"/>
        </w:rPr>
        <w:t xml:space="preserve">with the </w:t>
      </w:r>
      <w:hyperlink r:id="rId19" w:history="1">
        <w:r w:rsidR="360114DC" w:rsidRPr="009D6B39">
          <w:rPr>
            <w:rStyle w:val="Hyperlink"/>
            <w:rFonts w:asciiTheme="majorHAnsi" w:hAnsiTheme="majorHAnsi" w:cstheme="majorHAnsi"/>
            <w:color w:val="002554" w:themeColor="text2"/>
          </w:rPr>
          <w:t>National Disability Recruitment Coordinator (NDRC)</w:t>
        </w:r>
      </w:hyperlink>
      <w:r w:rsidR="7A8A2A7B" w:rsidRPr="009D6B39">
        <w:rPr>
          <w:rFonts w:asciiTheme="majorHAnsi" w:hAnsiTheme="majorHAnsi" w:cstheme="majorHAnsi"/>
        </w:rPr>
        <w:t>,</w:t>
      </w:r>
      <w:r w:rsidR="398A4355" w:rsidRPr="009D6B39">
        <w:rPr>
          <w:rFonts w:asciiTheme="majorHAnsi" w:hAnsiTheme="majorHAnsi" w:cstheme="majorHAnsi"/>
        </w:rPr>
        <w:t xml:space="preserve"> </w:t>
      </w:r>
      <w:r w:rsidR="33B455A5" w:rsidRPr="009D6B39">
        <w:rPr>
          <w:rFonts w:asciiTheme="majorHAnsi" w:hAnsiTheme="majorHAnsi" w:cstheme="majorHAnsi"/>
        </w:rPr>
        <w:t>the</w:t>
      </w:r>
      <w:r w:rsidR="398A4355" w:rsidRPr="009D6B39">
        <w:rPr>
          <w:rFonts w:asciiTheme="majorHAnsi" w:hAnsiTheme="majorHAnsi" w:cstheme="majorHAnsi"/>
        </w:rPr>
        <w:t xml:space="preserve"> </w:t>
      </w:r>
      <w:r w:rsidR="360114DC" w:rsidRPr="009D6B39">
        <w:rPr>
          <w:rFonts w:asciiTheme="majorHAnsi" w:hAnsiTheme="majorHAnsi" w:cstheme="majorHAnsi"/>
        </w:rPr>
        <w:t>employer engagement service</w:t>
      </w:r>
      <w:r w:rsidR="398A4355" w:rsidRPr="009D6B39">
        <w:rPr>
          <w:rFonts w:asciiTheme="majorHAnsi" w:hAnsiTheme="majorHAnsi" w:cstheme="majorHAnsi"/>
        </w:rPr>
        <w:t xml:space="preserve"> </w:t>
      </w:r>
      <w:r w:rsidR="00AD6F2E" w:rsidRPr="009D6B39">
        <w:rPr>
          <w:rFonts w:asciiTheme="majorHAnsi" w:hAnsiTheme="majorHAnsi" w:cstheme="majorHAnsi"/>
        </w:rPr>
        <w:t xml:space="preserve">delivered by </w:t>
      </w:r>
      <w:r w:rsidR="398A4355" w:rsidRPr="009D6B39">
        <w:rPr>
          <w:rFonts w:asciiTheme="majorHAnsi" w:hAnsiTheme="majorHAnsi" w:cstheme="majorHAnsi"/>
        </w:rPr>
        <w:t>JobAccess</w:t>
      </w:r>
      <w:r w:rsidR="360114DC" w:rsidRPr="009D6B39">
        <w:rPr>
          <w:rFonts w:asciiTheme="majorHAnsi" w:hAnsiTheme="majorHAnsi" w:cstheme="majorHAnsi"/>
        </w:rPr>
        <w:t xml:space="preserve">. The NDRC </w:t>
      </w:r>
      <w:r w:rsidR="31923823" w:rsidRPr="009D6B39">
        <w:rPr>
          <w:rFonts w:asciiTheme="majorHAnsi" w:hAnsiTheme="majorHAnsi" w:cstheme="majorHAnsi"/>
        </w:rPr>
        <w:t xml:space="preserve">works </w:t>
      </w:r>
      <w:r w:rsidR="398A4355" w:rsidRPr="009D6B39">
        <w:rPr>
          <w:rFonts w:asciiTheme="majorHAnsi" w:hAnsiTheme="majorHAnsi" w:cstheme="majorHAnsi"/>
        </w:rPr>
        <w:t>with</w:t>
      </w:r>
      <w:r w:rsidR="360114DC" w:rsidRPr="009D6B39">
        <w:rPr>
          <w:rFonts w:asciiTheme="majorHAnsi" w:hAnsiTheme="majorHAnsi" w:cstheme="majorHAnsi"/>
        </w:rPr>
        <w:t xml:space="preserve"> employers </w:t>
      </w:r>
      <w:r w:rsidR="00AD6F2E" w:rsidRPr="009D6B39">
        <w:rPr>
          <w:rFonts w:asciiTheme="majorHAnsi" w:hAnsiTheme="majorHAnsi" w:cstheme="majorHAnsi"/>
        </w:rPr>
        <w:t xml:space="preserve">to </w:t>
      </w:r>
      <w:r w:rsidR="77739909" w:rsidRPr="009D6B39">
        <w:rPr>
          <w:rFonts w:asciiTheme="majorHAnsi" w:hAnsiTheme="majorHAnsi" w:cstheme="majorHAnsi"/>
        </w:rPr>
        <w:t>develop</w:t>
      </w:r>
      <w:r w:rsidR="31923823" w:rsidRPr="009D6B39">
        <w:rPr>
          <w:rFonts w:asciiTheme="majorHAnsi" w:hAnsiTheme="majorHAnsi" w:cstheme="majorHAnsi"/>
        </w:rPr>
        <w:t xml:space="preserve"> </w:t>
      </w:r>
      <w:r w:rsidR="360114DC" w:rsidRPr="009D6B39">
        <w:rPr>
          <w:rFonts w:asciiTheme="majorHAnsi" w:hAnsiTheme="majorHAnsi" w:cstheme="majorHAnsi"/>
        </w:rPr>
        <w:t xml:space="preserve">disability employment </w:t>
      </w:r>
      <w:r w:rsidR="00911DB1" w:rsidRPr="009D6B39">
        <w:rPr>
          <w:rFonts w:asciiTheme="majorHAnsi" w:hAnsiTheme="majorHAnsi" w:cstheme="majorHAnsi"/>
        </w:rPr>
        <w:t>strategies and</w:t>
      </w:r>
      <w:r w:rsidR="45FB11BA" w:rsidRPr="009D6B39">
        <w:rPr>
          <w:rFonts w:asciiTheme="majorHAnsi" w:hAnsiTheme="majorHAnsi" w:cstheme="majorHAnsi"/>
        </w:rPr>
        <w:t xml:space="preserve"> </w:t>
      </w:r>
      <w:r w:rsidR="46E4C96F" w:rsidRPr="009D6B39">
        <w:rPr>
          <w:rFonts w:asciiTheme="majorHAnsi" w:hAnsiTheme="majorHAnsi" w:cstheme="majorHAnsi"/>
        </w:rPr>
        <w:t>connect</w:t>
      </w:r>
      <w:r w:rsidR="26B998E5" w:rsidRPr="009D6B39">
        <w:rPr>
          <w:rFonts w:asciiTheme="majorHAnsi" w:hAnsiTheme="majorHAnsi" w:cstheme="majorHAnsi"/>
        </w:rPr>
        <w:t xml:space="preserve"> </w:t>
      </w:r>
      <w:r w:rsidR="48D5FF16" w:rsidRPr="009D6B39">
        <w:rPr>
          <w:rFonts w:asciiTheme="majorHAnsi" w:hAnsiTheme="majorHAnsi" w:cstheme="majorHAnsi"/>
        </w:rPr>
        <w:t>with</w:t>
      </w:r>
      <w:r w:rsidR="3B3AF54A" w:rsidRPr="009D6B39">
        <w:rPr>
          <w:rFonts w:asciiTheme="majorHAnsi" w:hAnsiTheme="majorHAnsi" w:cstheme="majorHAnsi"/>
        </w:rPr>
        <w:t xml:space="preserve"> the</w:t>
      </w:r>
      <w:r w:rsidR="26B998E5" w:rsidRPr="009D6B39">
        <w:rPr>
          <w:rFonts w:asciiTheme="majorHAnsi" w:hAnsiTheme="majorHAnsi" w:cstheme="majorHAnsi"/>
        </w:rPr>
        <w:t xml:space="preserve"> </w:t>
      </w:r>
      <w:r w:rsidR="17F54A48" w:rsidRPr="009D6B39">
        <w:rPr>
          <w:rFonts w:asciiTheme="majorHAnsi" w:hAnsiTheme="majorHAnsi" w:cstheme="majorHAnsi"/>
          <w:kern w:val="2"/>
          <w14:ligatures w14:val="standardContextual"/>
        </w:rPr>
        <w:t>Inclusive Employment Australia</w:t>
      </w:r>
      <w:r w:rsidR="3B3AF54A" w:rsidRPr="009D6B39">
        <w:rPr>
          <w:rFonts w:asciiTheme="majorHAnsi" w:hAnsiTheme="majorHAnsi" w:cstheme="majorHAnsi"/>
          <w:kern w:val="2"/>
          <w14:ligatures w14:val="standardContextual"/>
        </w:rPr>
        <w:t xml:space="preserve"> program</w:t>
      </w:r>
      <w:r w:rsidR="360114DC" w:rsidRPr="009D6B39">
        <w:rPr>
          <w:rFonts w:asciiTheme="majorHAnsi" w:hAnsiTheme="majorHAnsi" w:cstheme="majorHAnsi"/>
        </w:rPr>
        <w:t>.</w:t>
      </w:r>
    </w:p>
    <w:p w14:paraId="47695187" w14:textId="77777777" w:rsidR="006B2F3F" w:rsidRPr="00D610B0" w:rsidRDefault="00790A80" w:rsidP="00D610B0">
      <w:pPr>
        <w:pStyle w:val="Heading2"/>
      </w:pPr>
      <w:bookmarkStart w:id="13" w:name="_Toc210116750"/>
      <w:bookmarkStart w:id="14" w:name="_Toc210132575"/>
      <w:bookmarkStart w:id="15" w:name="_Toc215141050"/>
      <w:r w:rsidRPr="00D610B0">
        <w:t xml:space="preserve">How and when do </w:t>
      </w:r>
      <w:r w:rsidR="00C92AA2" w:rsidRPr="00D610B0">
        <w:t>employers</w:t>
      </w:r>
      <w:r w:rsidRPr="00D610B0">
        <w:t xml:space="preserve"> engage with </w:t>
      </w:r>
      <w:r w:rsidR="00C92AA2" w:rsidRPr="00D610B0">
        <w:t>Inclusive Employment Australia</w:t>
      </w:r>
      <w:r w:rsidRPr="00D610B0">
        <w:t>?</w:t>
      </w:r>
      <w:bookmarkEnd w:id="13"/>
      <w:bookmarkEnd w:id="14"/>
      <w:bookmarkEnd w:id="15"/>
    </w:p>
    <w:p w14:paraId="7657FD82" w14:textId="11A254F9" w:rsidR="00790A80" w:rsidRPr="009D6B39" w:rsidRDefault="000A5679" w:rsidP="00624840">
      <w:pPr>
        <w:pStyle w:val="Bullet1"/>
        <w:numPr>
          <w:ilvl w:val="0"/>
          <w:numId w:val="0"/>
        </w:numPr>
        <w:spacing w:before="240" w:after="0" w:line="360" w:lineRule="auto"/>
        <w:rPr>
          <w:rFonts w:asciiTheme="majorHAnsi" w:hAnsiTheme="majorHAnsi" w:cstheme="majorHAnsi"/>
        </w:rPr>
      </w:pPr>
      <w:r w:rsidRPr="009D6B39">
        <w:rPr>
          <w:rFonts w:asciiTheme="majorHAnsi" w:hAnsiTheme="majorHAnsi" w:cstheme="majorHAnsi"/>
        </w:rPr>
        <w:t>Visit</w:t>
      </w:r>
      <w:r w:rsidR="00790A80" w:rsidRPr="009D6B39">
        <w:rPr>
          <w:rFonts w:asciiTheme="majorHAnsi" w:hAnsiTheme="majorHAnsi" w:cstheme="majorHAnsi"/>
        </w:rPr>
        <w:t xml:space="preserve"> </w:t>
      </w:r>
      <w:hyperlink r:id="rId20" w:history="1">
        <w:r w:rsidR="00790A80" w:rsidRPr="009D6B39">
          <w:rPr>
            <w:rFonts w:asciiTheme="majorHAnsi" w:hAnsiTheme="majorHAnsi" w:cstheme="majorHAnsi"/>
            <w:color w:val="002554" w:themeColor="text2"/>
            <w:u w:val="single"/>
          </w:rPr>
          <w:t>find a provider</w:t>
        </w:r>
      </w:hyperlink>
      <w:r w:rsidR="00790A80" w:rsidRPr="009D6B39">
        <w:rPr>
          <w:rFonts w:asciiTheme="majorHAnsi" w:hAnsiTheme="majorHAnsi" w:cstheme="majorHAnsi"/>
          <w:color w:val="002554" w:themeColor="text2"/>
        </w:rPr>
        <w:t xml:space="preserve"> </w:t>
      </w:r>
      <w:r w:rsidR="00790A80" w:rsidRPr="009D6B39">
        <w:rPr>
          <w:rFonts w:asciiTheme="majorHAnsi" w:hAnsiTheme="majorHAnsi" w:cstheme="majorHAnsi"/>
        </w:rPr>
        <w:t>on the JobAccess website</w:t>
      </w:r>
      <w:r w:rsidR="00884E30" w:rsidRPr="009D6B39">
        <w:rPr>
          <w:rFonts w:asciiTheme="majorHAnsi" w:hAnsiTheme="majorHAnsi" w:cstheme="majorHAnsi"/>
        </w:rPr>
        <w:t xml:space="preserve"> and research providers in your area.</w:t>
      </w:r>
    </w:p>
    <w:p w14:paraId="3A5A22D7" w14:textId="3854AA35" w:rsidR="006B2F3F" w:rsidRPr="009D6B39" w:rsidRDefault="24411D77" w:rsidP="00624840">
      <w:pPr>
        <w:spacing w:before="240" w:after="0" w:line="360" w:lineRule="auto"/>
        <w:rPr>
          <w:rFonts w:asciiTheme="majorHAnsi" w:hAnsiTheme="majorHAnsi" w:cstheme="majorHAnsi"/>
        </w:rPr>
      </w:pPr>
      <w:r w:rsidRPr="009D6B39">
        <w:rPr>
          <w:rFonts w:asciiTheme="majorHAnsi" w:hAnsiTheme="majorHAnsi" w:cstheme="majorHAnsi"/>
        </w:rPr>
        <w:t>C</w:t>
      </w:r>
      <w:r w:rsidR="0BB41C52" w:rsidRPr="009D6B39">
        <w:rPr>
          <w:rFonts w:asciiTheme="majorHAnsi" w:hAnsiTheme="majorHAnsi" w:cstheme="majorHAnsi"/>
        </w:rPr>
        <w:t xml:space="preserve">onnect with </w:t>
      </w:r>
      <w:r w:rsidR="503483D0" w:rsidRPr="009D6B39">
        <w:rPr>
          <w:rFonts w:asciiTheme="majorHAnsi" w:hAnsiTheme="majorHAnsi" w:cstheme="majorHAnsi"/>
        </w:rPr>
        <w:t xml:space="preserve">an </w:t>
      </w:r>
      <w:r w:rsidR="26D6A1D1" w:rsidRPr="009D6B39">
        <w:rPr>
          <w:rFonts w:asciiTheme="majorHAnsi" w:hAnsiTheme="majorHAnsi" w:cstheme="majorHAnsi"/>
        </w:rPr>
        <w:t xml:space="preserve">Inclusive Employment Australia </w:t>
      </w:r>
      <w:r w:rsidR="0BB41C52" w:rsidRPr="009D6B39">
        <w:rPr>
          <w:rFonts w:asciiTheme="majorHAnsi" w:hAnsiTheme="majorHAnsi" w:cstheme="majorHAnsi"/>
        </w:rPr>
        <w:t>provider</w:t>
      </w:r>
      <w:r w:rsidR="3B461BF4" w:rsidRPr="009D6B39">
        <w:rPr>
          <w:rFonts w:asciiTheme="majorHAnsi" w:hAnsiTheme="majorHAnsi" w:cstheme="majorHAnsi"/>
        </w:rPr>
        <w:t xml:space="preserve">, </w:t>
      </w:r>
      <w:r w:rsidR="50E260F9" w:rsidRPr="009D6B39">
        <w:rPr>
          <w:rFonts w:asciiTheme="majorHAnsi" w:hAnsiTheme="majorHAnsi" w:cstheme="majorHAnsi"/>
        </w:rPr>
        <w:t xml:space="preserve">and </w:t>
      </w:r>
      <w:r w:rsidR="3B461BF4" w:rsidRPr="009D6B39">
        <w:rPr>
          <w:rFonts w:asciiTheme="majorHAnsi" w:hAnsiTheme="majorHAnsi" w:cstheme="majorHAnsi"/>
        </w:rPr>
        <w:t>e</w:t>
      </w:r>
      <w:r w:rsidR="0BB41C52" w:rsidRPr="009D6B39">
        <w:rPr>
          <w:rFonts w:asciiTheme="majorHAnsi" w:hAnsiTheme="majorHAnsi" w:cstheme="majorHAnsi"/>
        </w:rPr>
        <w:t xml:space="preserve">xplain your business </w:t>
      </w:r>
      <w:r w:rsidR="30BC62B2" w:rsidRPr="009D6B39">
        <w:rPr>
          <w:rFonts w:asciiTheme="majorHAnsi" w:hAnsiTheme="majorHAnsi" w:cstheme="majorHAnsi"/>
        </w:rPr>
        <w:t>needs</w:t>
      </w:r>
      <w:r w:rsidR="0BB41C52" w:rsidRPr="009D6B39">
        <w:rPr>
          <w:rFonts w:asciiTheme="majorHAnsi" w:hAnsiTheme="majorHAnsi" w:cstheme="majorHAnsi"/>
        </w:rPr>
        <w:t xml:space="preserve">, </w:t>
      </w:r>
      <w:r w:rsidR="13AC27D5" w:rsidRPr="009D6B39">
        <w:rPr>
          <w:rFonts w:asciiTheme="majorHAnsi" w:hAnsiTheme="majorHAnsi" w:cstheme="majorHAnsi"/>
        </w:rPr>
        <w:t>job vacancies</w:t>
      </w:r>
      <w:r w:rsidR="621D8660" w:rsidRPr="009D6B39">
        <w:rPr>
          <w:rFonts w:asciiTheme="majorHAnsi" w:hAnsiTheme="majorHAnsi" w:cstheme="majorHAnsi"/>
        </w:rPr>
        <w:t xml:space="preserve">, </w:t>
      </w:r>
      <w:r w:rsidR="0BB41C52" w:rsidRPr="009D6B39">
        <w:rPr>
          <w:rFonts w:asciiTheme="majorHAnsi" w:hAnsiTheme="majorHAnsi" w:cstheme="majorHAnsi"/>
        </w:rPr>
        <w:t>and how your recruitment process works.</w:t>
      </w:r>
    </w:p>
    <w:p w14:paraId="1E833B92" w14:textId="62FE5A7B" w:rsidR="006B2F3F" w:rsidRPr="009D6B39" w:rsidRDefault="17F53588" w:rsidP="4747B4C8">
      <w:pPr>
        <w:spacing w:before="240" w:after="0" w:line="360" w:lineRule="auto"/>
        <w:rPr>
          <w:rFonts w:asciiTheme="majorHAnsi" w:hAnsiTheme="majorHAnsi" w:cstheme="majorBidi"/>
        </w:rPr>
      </w:pPr>
      <w:r w:rsidRPr="4747B4C8">
        <w:rPr>
          <w:rFonts w:asciiTheme="majorHAnsi" w:hAnsiTheme="majorHAnsi" w:cstheme="majorBidi"/>
        </w:rPr>
        <w:t xml:space="preserve">Inclusive Employment Australia </w:t>
      </w:r>
      <w:r w:rsidR="12101891" w:rsidRPr="4747B4C8">
        <w:rPr>
          <w:rFonts w:asciiTheme="majorHAnsi" w:hAnsiTheme="majorHAnsi" w:cstheme="majorBidi"/>
        </w:rPr>
        <w:t>providers can</w:t>
      </w:r>
      <w:r w:rsidR="39AFB34D" w:rsidRPr="4747B4C8">
        <w:rPr>
          <w:rFonts w:asciiTheme="majorHAnsi" w:hAnsiTheme="majorHAnsi" w:cstheme="majorBidi"/>
        </w:rPr>
        <w:t xml:space="preserve"> </w:t>
      </w:r>
      <w:r w:rsidR="0BB41C52" w:rsidRPr="4747B4C8">
        <w:rPr>
          <w:rFonts w:asciiTheme="majorHAnsi" w:hAnsiTheme="majorHAnsi" w:cstheme="majorBidi"/>
        </w:rPr>
        <w:t xml:space="preserve">match </w:t>
      </w:r>
      <w:r w:rsidR="12101891" w:rsidRPr="4747B4C8">
        <w:rPr>
          <w:rFonts w:asciiTheme="majorHAnsi" w:hAnsiTheme="majorHAnsi" w:cstheme="majorBidi"/>
        </w:rPr>
        <w:t xml:space="preserve">an </w:t>
      </w:r>
      <w:r w:rsidR="0BB41C52" w:rsidRPr="4747B4C8">
        <w:rPr>
          <w:rFonts w:asciiTheme="majorHAnsi" w:hAnsiTheme="majorHAnsi" w:cstheme="majorBidi"/>
        </w:rPr>
        <w:t xml:space="preserve">employer </w:t>
      </w:r>
      <w:r w:rsidR="39AFB34D" w:rsidRPr="4747B4C8">
        <w:rPr>
          <w:rFonts w:asciiTheme="majorHAnsi" w:hAnsiTheme="majorHAnsi" w:cstheme="majorBidi"/>
        </w:rPr>
        <w:t>with suitable</w:t>
      </w:r>
      <w:r w:rsidR="0BB41C52" w:rsidRPr="4747B4C8">
        <w:rPr>
          <w:rFonts w:asciiTheme="majorHAnsi" w:hAnsiTheme="majorHAnsi" w:cstheme="majorBidi"/>
        </w:rPr>
        <w:t xml:space="preserve"> </w:t>
      </w:r>
      <w:r w:rsidR="3CB5CF10" w:rsidRPr="4747B4C8">
        <w:rPr>
          <w:rFonts w:asciiTheme="majorHAnsi" w:hAnsiTheme="majorHAnsi" w:cstheme="majorBidi"/>
        </w:rPr>
        <w:t>candidate</w:t>
      </w:r>
      <w:r w:rsidR="42C8C39E" w:rsidRPr="4747B4C8">
        <w:rPr>
          <w:rFonts w:asciiTheme="majorHAnsi" w:hAnsiTheme="majorHAnsi" w:cstheme="majorBidi"/>
        </w:rPr>
        <w:t>s</w:t>
      </w:r>
      <w:r w:rsidR="0BB41C52" w:rsidRPr="4747B4C8">
        <w:rPr>
          <w:rFonts w:asciiTheme="majorHAnsi" w:hAnsiTheme="majorHAnsi" w:cstheme="majorBidi"/>
        </w:rPr>
        <w:t>. Building</w:t>
      </w:r>
      <w:r w:rsidR="703E4C5A" w:rsidRPr="4747B4C8">
        <w:rPr>
          <w:rFonts w:asciiTheme="majorHAnsi" w:hAnsiTheme="majorHAnsi" w:cstheme="majorBidi"/>
        </w:rPr>
        <w:t xml:space="preserve"> a</w:t>
      </w:r>
      <w:r w:rsidR="0BB41C52" w:rsidRPr="4747B4C8">
        <w:rPr>
          <w:rFonts w:asciiTheme="majorHAnsi" w:hAnsiTheme="majorHAnsi" w:cstheme="majorBidi"/>
        </w:rPr>
        <w:t xml:space="preserve"> </w:t>
      </w:r>
      <w:r w:rsidR="5DC14D9E" w:rsidRPr="4747B4C8">
        <w:rPr>
          <w:rFonts w:asciiTheme="majorHAnsi" w:hAnsiTheme="majorHAnsi" w:cstheme="majorBidi"/>
        </w:rPr>
        <w:t xml:space="preserve">strong </w:t>
      </w:r>
      <w:r w:rsidR="0BB41C52" w:rsidRPr="4747B4C8">
        <w:rPr>
          <w:rFonts w:asciiTheme="majorHAnsi" w:hAnsiTheme="majorHAnsi" w:cstheme="majorBidi"/>
        </w:rPr>
        <w:t xml:space="preserve">relationship </w:t>
      </w:r>
      <w:r w:rsidR="33EA2364" w:rsidRPr="4747B4C8">
        <w:rPr>
          <w:rFonts w:asciiTheme="majorHAnsi" w:hAnsiTheme="majorHAnsi" w:cstheme="majorBidi"/>
        </w:rPr>
        <w:t xml:space="preserve">benefits </w:t>
      </w:r>
      <w:r w:rsidR="4E43FC60" w:rsidRPr="4747B4C8">
        <w:rPr>
          <w:rFonts w:asciiTheme="majorHAnsi" w:hAnsiTheme="majorHAnsi" w:cstheme="majorBidi"/>
        </w:rPr>
        <w:t xml:space="preserve">both sides and </w:t>
      </w:r>
      <w:r w:rsidR="33EA2364" w:rsidRPr="4747B4C8">
        <w:rPr>
          <w:rFonts w:asciiTheme="majorHAnsi" w:hAnsiTheme="majorHAnsi" w:cstheme="majorBidi"/>
        </w:rPr>
        <w:t xml:space="preserve">can </w:t>
      </w:r>
      <w:r w:rsidR="4E43FC60" w:rsidRPr="4747B4C8">
        <w:rPr>
          <w:rFonts w:asciiTheme="majorHAnsi" w:hAnsiTheme="majorHAnsi" w:cstheme="majorBidi"/>
        </w:rPr>
        <w:t>lead to lasting job opportunities.</w:t>
      </w:r>
    </w:p>
    <w:p w14:paraId="47FE88CB" w14:textId="1B3C0215" w:rsidR="006B2F3F" w:rsidRPr="009D6B39" w:rsidRDefault="474A09C3" w:rsidP="00624840">
      <w:pPr>
        <w:spacing w:before="240" w:after="0" w:line="360" w:lineRule="auto"/>
        <w:rPr>
          <w:rFonts w:asciiTheme="majorHAnsi" w:hAnsiTheme="majorHAnsi" w:cstheme="majorHAnsi"/>
        </w:rPr>
      </w:pPr>
      <w:r w:rsidRPr="009D6B39">
        <w:rPr>
          <w:rFonts w:asciiTheme="majorHAnsi" w:hAnsiTheme="majorHAnsi" w:cstheme="majorHAnsi"/>
        </w:rPr>
        <w:t xml:space="preserve">Employer partners of the </w:t>
      </w:r>
      <w:hyperlink r:id="rId21">
        <w:r w:rsidR="035F319D" w:rsidRPr="009D6B39">
          <w:rPr>
            <w:rStyle w:val="Hyperlink"/>
            <w:rFonts w:asciiTheme="majorHAnsi" w:hAnsiTheme="majorHAnsi" w:cstheme="majorHAnsi"/>
            <w:color w:val="002554" w:themeColor="text2"/>
          </w:rPr>
          <w:t>National Disability Recruitment Coordinator (NDRC)</w:t>
        </w:r>
      </w:hyperlink>
      <w:r w:rsidR="035F319D" w:rsidRPr="009D6B39">
        <w:rPr>
          <w:rFonts w:asciiTheme="majorHAnsi" w:hAnsiTheme="majorHAnsi" w:cstheme="majorHAnsi"/>
        </w:rPr>
        <w:t xml:space="preserve"> </w:t>
      </w:r>
      <w:r w:rsidR="258165EC" w:rsidRPr="009D6B39">
        <w:rPr>
          <w:rFonts w:asciiTheme="majorHAnsi" w:hAnsiTheme="majorHAnsi" w:cstheme="majorHAnsi"/>
        </w:rPr>
        <w:t xml:space="preserve">can </w:t>
      </w:r>
      <w:r w:rsidR="3DD1C627" w:rsidRPr="009D6B39">
        <w:rPr>
          <w:rFonts w:asciiTheme="majorHAnsi" w:hAnsiTheme="majorHAnsi" w:cstheme="majorHAnsi"/>
        </w:rPr>
        <w:t xml:space="preserve">get help </w:t>
      </w:r>
      <w:r w:rsidR="258165EC" w:rsidRPr="009D6B39">
        <w:rPr>
          <w:rFonts w:asciiTheme="majorHAnsi" w:hAnsiTheme="majorHAnsi" w:cstheme="majorHAnsi"/>
        </w:rPr>
        <w:t>to host an information session with local providers.</w:t>
      </w:r>
    </w:p>
    <w:p w14:paraId="02D6381E" w14:textId="77777777" w:rsidR="0056297F" w:rsidRPr="009D6B39" w:rsidRDefault="0056297F" w:rsidP="00D760B2">
      <w:pPr>
        <w:spacing w:before="240" w:after="0" w:line="360" w:lineRule="auto"/>
        <w:rPr>
          <w:rFonts w:asciiTheme="majorHAnsi" w:eastAsiaTheme="majorEastAsia" w:hAnsiTheme="majorHAnsi" w:cstheme="majorHAnsi"/>
          <w:color w:val="9E007E"/>
          <w:sz w:val="36"/>
          <w:szCs w:val="36"/>
        </w:rPr>
      </w:pPr>
      <w:bookmarkStart w:id="16" w:name="_Toc210116751"/>
      <w:bookmarkStart w:id="17" w:name="_Toc210132576"/>
      <w:bookmarkStart w:id="18" w:name="_Toc182999312"/>
      <w:r w:rsidRPr="009D6B39">
        <w:rPr>
          <w:rFonts w:asciiTheme="majorHAnsi" w:hAnsiTheme="majorHAnsi" w:cstheme="majorHAnsi"/>
          <w:color w:val="9E007E"/>
          <w:sz w:val="36"/>
          <w:szCs w:val="36"/>
        </w:rPr>
        <w:br w:type="page"/>
      </w:r>
    </w:p>
    <w:p w14:paraId="11532999" w14:textId="53B7A9EB" w:rsidR="00EF44E4" w:rsidRPr="009D6B39" w:rsidRDefault="00EF44E4" w:rsidP="00D610B0">
      <w:pPr>
        <w:pStyle w:val="Heading2"/>
      </w:pPr>
      <w:bookmarkStart w:id="19" w:name="_Toc215141051"/>
      <w:r w:rsidRPr="009D6B39">
        <w:lastRenderedPageBreak/>
        <w:t>About JobAccess</w:t>
      </w:r>
      <w:bookmarkEnd w:id="16"/>
      <w:bookmarkEnd w:id="17"/>
      <w:bookmarkEnd w:id="19"/>
    </w:p>
    <w:p w14:paraId="776DB9B0" w14:textId="32CC9998" w:rsidR="00DE555A" w:rsidRPr="009D6B39" w:rsidRDefault="00DE555A" w:rsidP="00624840">
      <w:pPr>
        <w:spacing w:before="200" w:after="0" w:line="360" w:lineRule="auto"/>
        <w:rPr>
          <w:rFonts w:asciiTheme="majorHAnsi" w:hAnsiTheme="majorHAnsi" w:cstheme="majorHAnsi"/>
        </w:rPr>
      </w:pPr>
      <w:r w:rsidRPr="009D6B39">
        <w:rPr>
          <w:rFonts w:asciiTheme="majorHAnsi" w:hAnsiTheme="majorHAnsi" w:cstheme="majorHAnsi"/>
        </w:rPr>
        <w:t xml:space="preserve">JobAccess is the Australian Government’s hub for disability employment support. </w:t>
      </w:r>
      <w:r w:rsidR="0085653E" w:rsidRPr="009D6B39">
        <w:rPr>
          <w:rFonts w:asciiTheme="majorHAnsi" w:hAnsiTheme="majorHAnsi" w:cstheme="majorHAnsi"/>
        </w:rPr>
        <w:t xml:space="preserve">We </w:t>
      </w:r>
      <w:r w:rsidR="006D1E7E" w:rsidRPr="009D6B39">
        <w:rPr>
          <w:rFonts w:asciiTheme="majorHAnsi" w:hAnsiTheme="majorHAnsi" w:cstheme="majorHAnsi"/>
        </w:rPr>
        <w:t>provide</w:t>
      </w:r>
      <w:r w:rsidRPr="009D6B39">
        <w:rPr>
          <w:rFonts w:asciiTheme="majorHAnsi" w:hAnsiTheme="majorHAnsi" w:cstheme="majorHAnsi"/>
        </w:rPr>
        <w:t xml:space="preserve"> free, expert advice </w:t>
      </w:r>
      <w:r w:rsidR="0085653E" w:rsidRPr="009D6B39">
        <w:rPr>
          <w:rFonts w:asciiTheme="majorHAnsi" w:hAnsiTheme="majorHAnsi" w:cstheme="majorHAnsi"/>
        </w:rPr>
        <w:t>for</w:t>
      </w:r>
      <w:r w:rsidRPr="009D6B39">
        <w:rPr>
          <w:rFonts w:asciiTheme="majorHAnsi" w:hAnsiTheme="majorHAnsi" w:cstheme="majorHAnsi"/>
        </w:rPr>
        <w:t>:</w:t>
      </w:r>
    </w:p>
    <w:p w14:paraId="47797E10" w14:textId="123875F3" w:rsidR="00DE555A" w:rsidRPr="009D6B39" w:rsidRDefault="00DE555A" w:rsidP="00624840">
      <w:pPr>
        <w:pStyle w:val="ListParagraph"/>
        <w:numPr>
          <w:ilvl w:val="0"/>
          <w:numId w:val="11"/>
        </w:numPr>
        <w:spacing w:before="200" w:after="0" w:line="360" w:lineRule="auto"/>
        <w:ind w:left="357" w:hanging="357"/>
        <w:contextualSpacing w:val="0"/>
        <w:rPr>
          <w:rStyle w:val="Hyperlink"/>
          <w:rFonts w:asciiTheme="majorHAnsi" w:hAnsiTheme="majorHAnsi" w:cstheme="majorHAnsi"/>
          <w:color w:val="002554" w:themeColor="text2"/>
        </w:rPr>
      </w:pPr>
      <w:hyperlink r:id="rId22" w:history="1">
        <w:r w:rsidRPr="009D6B39">
          <w:rPr>
            <w:rStyle w:val="Hyperlink"/>
            <w:rFonts w:asciiTheme="majorHAnsi" w:hAnsiTheme="majorHAnsi" w:cstheme="majorHAnsi"/>
            <w:color w:val="002554" w:themeColor="text2"/>
          </w:rPr>
          <w:t>People with disability</w:t>
        </w:r>
      </w:hyperlink>
    </w:p>
    <w:p w14:paraId="1AE5FFA9" w14:textId="1B11B16A" w:rsidR="00DE555A" w:rsidRPr="009D6B39" w:rsidRDefault="00DE555A" w:rsidP="00624840">
      <w:pPr>
        <w:pStyle w:val="ListParagraph"/>
        <w:numPr>
          <w:ilvl w:val="0"/>
          <w:numId w:val="11"/>
        </w:numPr>
        <w:spacing w:before="200" w:after="0" w:line="360" w:lineRule="auto"/>
        <w:ind w:left="357" w:hanging="357"/>
        <w:contextualSpacing w:val="0"/>
        <w:rPr>
          <w:rStyle w:val="Hyperlink"/>
          <w:rFonts w:asciiTheme="majorHAnsi" w:hAnsiTheme="majorHAnsi" w:cstheme="majorHAnsi"/>
          <w:color w:val="002554" w:themeColor="text2"/>
        </w:rPr>
      </w:pPr>
      <w:hyperlink r:id="rId23" w:history="1">
        <w:r w:rsidRPr="009D6B39">
          <w:rPr>
            <w:rStyle w:val="Hyperlink"/>
            <w:rFonts w:asciiTheme="majorHAnsi" w:hAnsiTheme="majorHAnsi" w:cstheme="majorHAnsi"/>
            <w:color w:val="002554" w:themeColor="text2"/>
          </w:rPr>
          <w:t>Employers</w:t>
        </w:r>
      </w:hyperlink>
    </w:p>
    <w:p w14:paraId="048DB3B1" w14:textId="77777777" w:rsidR="00DE555A" w:rsidRPr="009D6B39" w:rsidRDefault="00DE555A" w:rsidP="00624840">
      <w:pPr>
        <w:pStyle w:val="ListParagraph"/>
        <w:numPr>
          <w:ilvl w:val="0"/>
          <w:numId w:val="11"/>
        </w:numPr>
        <w:spacing w:before="200" w:after="0" w:line="360" w:lineRule="auto"/>
        <w:ind w:left="357" w:hanging="357"/>
        <w:contextualSpacing w:val="0"/>
        <w:rPr>
          <w:rStyle w:val="Hyperlink"/>
          <w:rFonts w:asciiTheme="majorHAnsi" w:hAnsiTheme="majorHAnsi" w:cstheme="majorHAnsi"/>
          <w:color w:val="002554" w:themeColor="text2"/>
        </w:rPr>
      </w:pPr>
      <w:hyperlink r:id="rId24" w:history="1">
        <w:r w:rsidRPr="009D6B39">
          <w:rPr>
            <w:rStyle w:val="Hyperlink"/>
            <w:rFonts w:asciiTheme="majorHAnsi" w:hAnsiTheme="majorHAnsi" w:cstheme="majorHAnsi"/>
            <w:color w:val="002554" w:themeColor="text2"/>
          </w:rPr>
          <w:t>Service providers.</w:t>
        </w:r>
      </w:hyperlink>
    </w:p>
    <w:p w14:paraId="4C587CBB" w14:textId="33B06482" w:rsidR="00DE555A" w:rsidRPr="009D6B39" w:rsidRDefault="4F5BB238" w:rsidP="00624840">
      <w:pPr>
        <w:spacing w:before="200" w:after="0" w:line="360" w:lineRule="auto"/>
        <w:rPr>
          <w:rFonts w:asciiTheme="majorHAnsi" w:hAnsiTheme="majorHAnsi" w:cstheme="majorHAnsi"/>
        </w:rPr>
      </w:pPr>
      <w:r w:rsidRPr="009D6B39">
        <w:rPr>
          <w:rFonts w:asciiTheme="majorHAnsi" w:hAnsiTheme="majorHAnsi" w:cstheme="majorHAnsi"/>
        </w:rPr>
        <w:t xml:space="preserve">JobAccess has been helping </w:t>
      </w:r>
      <w:r w:rsidR="3FC6DCE4" w:rsidRPr="009D6B39">
        <w:rPr>
          <w:rFonts w:asciiTheme="majorHAnsi" w:hAnsiTheme="majorHAnsi" w:cstheme="majorHAnsi"/>
        </w:rPr>
        <w:t>remove barriers to</w:t>
      </w:r>
      <w:r w:rsidRPr="009D6B39">
        <w:rPr>
          <w:rFonts w:asciiTheme="majorHAnsi" w:hAnsiTheme="majorHAnsi" w:cstheme="majorHAnsi"/>
        </w:rPr>
        <w:t xml:space="preserve"> disability employment since 2006. The program</w:t>
      </w:r>
      <w:r w:rsidR="35EE8B5B" w:rsidRPr="009D6B39">
        <w:rPr>
          <w:rFonts w:asciiTheme="majorHAnsi" w:hAnsiTheme="majorHAnsi" w:cstheme="majorHAnsi"/>
        </w:rPr>
        <w:t xml:space="preserve"> is delivered by experts in</w:t>
      </w:r>
      <w:r w:rsidR="3B3187B1" w:rsidRPr="009D6B39">
        <w:rPr>
          <w:rFonts w:asciiTheme="majorHAnsi" w:hAnsiTheme="majorHAnsi" w:cstheme="majorHAnsi"/>
        </w:rPr>
        <w:t xml:space="preserve">: </w:t>
      </w:r>
    </w:p>
    <w:p w14:paraId="73FF1200" w14:textId="0FE04AAD" w:rsidR="00DE555A" w:rsidRPr="009D6B39" w:rsidRDefault="36980B65"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D</w:t>
      </w:r>
      <w:r w:rsidR="35EE8B5B" w:rsidRPr="009D6B39">
        <w:rPr>
          <w:rFonts w:asciiTheme="majorHAnsi" w:hAnsiTheme="majorHAnsi" w:cstheme="majorHAnsi"/>
        </w:rPr>
        <w:t>isability</w:t>
      </w:r>
    </w:p>
    <w:p w14:paraId="415A9CFA" w14:textId="46BAF891" w:rsidR="00DE555A" w:rsidRPr="009D6B39" w:rsidRDefault="7FA93769"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M</w:t>
      </w:r>
      <w:r w:rsidR="35EE8B5B" w:rsidRPr="009D6B39">
        <w:rPr>
          <w:rFonts w:asciiTheme="majorHAnsi" w:hAnsiTheme="majorHAnsi" w:cstheme="majorHAnsi"/>
        </w:rPr>
        <w:t>ental health</w:t>
      </w:r>
    </w:p>
    <w:p w14:paraId="3A89E00F" w14:textId="258B8C1F" w:rsidR="00DE555A" w:rsidRPr="009D6B39" w:rsidRDefault="6CF74E32"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W</w:t>
      </w:r>
      <w:r w:rsidR="35EE8B5B" w:rsidRPr="009D6B39">
        <w:rPr>
          <w:rFonts w:asciiTheme="majorHAnsi" w:hAnsiTheme="majorHAnsi" w:cstheme="majorHAnsi"/>
        </w:rPr>
        <w:t>orkplace adjustments</w:t>
      </w:r>
    </w:p>
    <w:p w14:paraId="4B3330BE" w14:textId="1EB73CAA" w:rsidR="00DE555A" w:rsidRPr="009D6B39" w:rsidRDefault="1590A8AF"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D</w:t>
      </w:r>
      <w:r w:rsidR="35EE8B5B" w:rsidRPr="009D6B39">
        <w:rPr>
          <w:rFonts w:asciiTheme="majorHAnsi" w:hAnsiTheme="majorHAnsi" w:cstheme="majorHAnsi"/>
        </w:rPr>
        <w:t>isability inclusion.</w:t>
      </w:r>
    </w:p>
    <w:p w14:paraId="05E1BFA5" w14:textId="1E24345F" w:rsidR="00DE555A" w:rsidRPr="009D6B39" w:rsidRDefault="00DE555A" w:rsidP="00624840">
      <w:pPr>
        <w:spacing w:before="200" w:after="0" w:line="360" w:lineRule="auto"/>
        <w:rPr>
          <w:rFonts w:asciiTheme="majorHAnsi" w:hAnsiTheme="majorHAnsi" w:cstheme="majorHAnsi"/>
        </w:rPr>
      </w:pPr>
      <w:r w:rsidRPr="009D6B39">
        <w:rPr>
          <w:rFonts w:asciiTheme="majorHAnsi" w:hAnsiTheme="majorHAnsi" w:cstheme="majorHAnsi"/>
        </w:rPr>
        <w:t xml:space="preserve">JobAccess </w:t>
      </w:r>
      <w:hyperlink r:id="rId25" w:history="1">
        <w:r w:rsidRPr="009D6B39">
          <w:rPr>
            <w:rStyle w:val="Hyperlink"/>
            <w:rFonts w:asciiTheme="majorHAnsi" w:hAnsiTheme="majorHAnsi" w:cstheme="majorHAnsi"/>
            <w:color w:val="002554" w:themeColor="text2"/>
          </w:rPr>
          <w:t>won an international award</w:t>
        </w:r>
      </w:hyperlink>
      <w:r w:rsidRPr="009D6B39">
        <w:rPr>
          <w:rFonts w:asciiTheme="majorHAnsi" w:hAnsiTheme="majorHAnsi" w:cstheme="majorHAnsi"/>
        </w:rPr>
        <w:t> for the service</w:t>
      </w:r>
      <w:r w:rsidR="00C30DB4" w:rsidRPr="009D6B39">
        <w:rPr>
          <w:rFonts w:asciiTheme="majorHAnsi" w:hAnsiTheme="majorHAnsi" w:cstheme="majorHAnsi"/>
        </w:rPr>
        <w:t xml:space="preserve"> in 202</w:t>
      </w:r>
      <w:r w:rsidR="00A43020" w:rsidRPr="009D6B39">
        <w:rPr>
          <w:rFonts w:asciiTheme="majorHAnsi" w:hAnsiTheme="majorHAnsi" w:cstheme="majorHAnsi"/>
        </w:rPr>
        <w:t>5</w:t>
      </w:r>
      <w:r w:rsidRPr="009D6B39">
        <w:rPr>
          <w:rFonts w:asciiTheme="majorHAnsi" w:hAnsiTheme="majorHAnsi" w:cstheme="majorHAnsi"/>
        </w:rPr>
        <w:t>.</w:t>
      </w:r>
    </w:p>
    <w:p w14:paraId="4239FCAD" w14:textId="77777777" w:rsidR="00530CAD" w:rsidRPr="009D6B39" w:rsidRDefault="00530CAD" w:rsidP="00F314A6">
      <w:pPr>
        <w:pStyle w:val="Heading3"/>
      </w:pPr>
      <w:bookmarkStart w:id="20" w:name="_Toc215141052"/>
      <w:r w:rsidRPr="009D6B39">
        <w:t>Advice and funding for workplace adjustments</w:t>
      </w:r>
      <w:bookmarkEnd w:id="20"/>
    </w:p>
    <w:p w14:paraId="1D9702A2" w14:textId="7223F281" w:rsidR="00530CAD" w:rsidRPr="009D6B39" w:rsidRDefault="4E56B055" w:rsidP="00624840">
      <w:pPr>
        <w:spacing w:before="200" w:after="0" w:line="360" w:lineRule="auto"/>
        <w:rPr>
          <w:rFonts w:asciiTheme="majorHAnsi" w:hAnsiTheme="majorHAnsi" w:cstheme="majorHAnsi"/>
        </w:rPr>
      </w:pPr>
      <w:r w:rsidRPr="009D6B39">
        <w:rPr>
          <w:rFonts w:asciiTheme="majorHAnsi" w:hAnsiTheme="majorHAnsi" w:cstheme="majorHAnsi"/>
        </w:rPr>
        <w:t xml:space="preserve">Get </w:t>
      </w:r>
      <w:r w:rsidR="62474486" w:rsidRPr="009D6B39">
        <w:rPr>
          <w:rFonts w:asciiTheme="majorHAnsi" w:hAnsiTheme="majorHAnsi" w:cstheme="majorHAnsi"/>
        </w:rPr>
        <w:t xml:space="preserve">confidential, expert advice on </w:t>
      </w:r>
      <w:hyperlink r:id="rId26">
        <w:r w:rsidR="62474486" w:rsidRPr="009D6B39">
          <w:rPr>
            <w:rStyle w:val="Hyperlink"/>
            <w:rFonts w:asciiTheme="majorHAnsi" w:hAnsiTheme="majorHAnsi" w:cstheme="majorHAnsi"/>
            <w:color w:val="002554" w:themeColor="text2"/>
          </w:rPr>
          <w:t>workplace adjustments</w:t>
        </w:r>
      </w:hyperlink>
      <w:r w:rsidR="62474486" w:rsidRPr="009D6B39">
        <w:rPr>
          <w:rFonts w:asciiTheme="majorHAnsi" w:hAnsiTheme="majorHAnsi" w:cstheme="majorHAnsi"/>
        </w:rPr>
        <w:t xml:space="preserve"> </w:t>
      </w:r>
      <w:r w:rsidRPr="009D6B39">
        <w:rPr>
          <w:rFonts w:asciiTheme="majorHAnsi" w:hAnsiTheme="majorHAnsi" w:cstheme="majorHAnsi"/>
        </w:rPr>
        <w:t xml:space="preserve">for </w:t>
      </w:r>
      <w:r w:rsidR="00E66577" w:rsidRPr="009D6B39">
        <w:rPr>
          <w:rFonts w:asciiTheme="majorHAnsi" w:hAnsiTheme="majorHAnsi" w:cstheme="majorHAnsi"/>
        </w:rPr>
        <w:t>current or potential employees</w:t>
      </w:r>
      <w:r w:rsidR="62474486" w:rsidRPr="009D6B39">
        <w:rPr>
          <w:rFonts w:asciiTheme="majorHAnsi" w:hAnsiTheme="majorHAnsi" w:cstheme="majorHAnsi"/>
        </w:rPr>
        <w:t xml:space="preserve"> who may </w:t>
      </w:r>
      <w:r w:rsidR="684C26A9" w:rsidRPr="009D6B39">
        <w:rPr>
          <w:rFonts w:asciiTheme="majorHAnsi" w:hAnsiTheme="majorHAnsi" w:cstheme="majorHAnsi"/>
        </w:rPr>
        <w:t>need</w:t>
      </w:r>
      <w:r w:rsidR="62474486" w:rsidRPr="009D6B39">
        <w:rPr>
          <w:rFonts w:asciiTheme="majorHAnsi" w:hAnsiTheme="majorHAnsi" w:cstheme="majorHAnsi"/>
        </w:rPr>
        <w:t xml:space="preserve"> </w:t>
      </w:r>
      <w:r w:rsidR="76A0C8F0" w:rsidRPr="009D6B39">
        <w:rPr>
          <w:rFonts w:asciiTheme="majorHAnsi" w:hAnsiTheme="majorHAnsi" w:cstheme="majorHAnsi"/>
        </w:rPr>
        <w:t xml:space="preserve">support </w:t>
      </w:r>
      <w:r w:rsidR="684C26A9" w:rsidRPr="009D6B39">
        <w:rPr>
          <w:rFonts w:asciiTheme="majorHAnsi" w:hAnsiTheme="majorHAnsi" w:cstheme="majorHAnsi"/>
        </w:rPr>
        <w:t xml:space="preserve">to </w:t>
      </w:r>
      <w:r w:rsidR="437B64ED" w:rsidRPr="009D6B39">
        <w:rPr>
          <w:rFonts w:asciiTheme="majorHAnsi" w:hAnsiTheme="majorHAnsi" w:cstheme="majorHAnsi"/>
        </w:rPr>
        <w:t>perform t</w:t>
      </w:r>
      <w:r w:rsidR="684C26A9" w:rsidRPr="009D6B39">
        <w:rPr>
          <w:rFonts w:asciiTheme="majorHAnsi" w:hAnsiTheme="majorHAnsi" w:cstheme="majorHAnsi"/>
        </w:rPr>
        <w:t>heir jobs.</w:t>
      </w:r>
      <w:r w:rsidR="62474486" w:rsidRPr="009D6B39">
        <w:rPr>
          <w:rFonts w:asciiTheme="majorHAnsi" w:hAnsiTheme="majorHAnsi" w:cstheme="majorHAnsi"/>
        </w:rPr>
        <w:t xml:space="preserve"> These adjustments may be eligible for funding through the </w:t>
      </w:r>
      <w:hyperlink r:id="rId27">
        <w:r w:rsidR="62474486" w:rsidRPr="009D6B39">
          <w:rPr>
            <w:rStyle w:val="Hyperlink"/>
            <w:rFonts w:asciiTheme="majorHAnsi" w:hAnsiTheme="majorHAnsi" w:cstheme="majorHAnsi"/>
            <w:color w:val="002554" w:themeColor="text2"/>
          </w:rPr>
          <w:t>Employment Assistance Fund</w:t>
        </w:r>
      </w:hyperlink>
      <w:r w:rsidR="62474486" w:rsidRPr="009D6B39">
        <w:rPr>
          <w:rFonts w:asciiTheme="majorHAnsi" w:hAnsiTheme="majorHAnsi" w:cstheme="majorHAnsi"/>
        </w:rPr>
        <w:t>.</w:t>
      </w:r>
    </w:p>
    <w:p w14:paraId="454CB3CE" w14:textId="742AEB98" w:rsidR="00530CAD" w:rsidRPr="009D6B39" w:rsidRDefault="00530CAD" w:rsidP="00624840">
      <w:pPr>
        <w:spacing w:before="200" w:after="0" w:line="360" w:lineRule="auto"/>
        <w:rPr>
          <w:rFonts w:asciiTheme="majorHAnsi" w:hAnsiTheme="majorHAnsi" w:cstheme="majorHAnsi"/>
        </w:rPr>
      </w:pPr>
      <w:r w:rsidRPr="009D6B39">
        <w:rPr>
          <w:rFonts w:asciiTheme="majorHAnsi" w:hAnsiTheme="majorHAnsi" w:cstheme="majorHAnsi"/>
        </w:rPr>
        <w:t xml:space="preserve">For questions about supporting people with disability </w:t>
      </w:r>
      <w:r w:rsidR="000D35F3" w:rsidRPr="009D6B39">
        <w:rPr>
          <w:rFonts w:asciiTheme="majorHAnsi" w:hAnsiTheme="majorHAnsi" w:cstheme="majorHAnsi"/>
        </w:rPr>
        <w:t>at work</w:t>
      </w:r>
      <w:r w:rsidRPr="009D6B39">
        <w:rPr>
          <w:rFonts w:asciiTheme="majorHAnsi" w:hAnsiTheme="majorHAnsi" w:cstheme="majorHAnsi"/>
        </w:rPr>
        <w:t>, call JobAccess on 1800 464 800</w:t>
      </w:r>
      <w:r w:rsidR="00AC5C30" w:rsidRPr="009D6B39">
        <w:rPr>
          <w:rFonts w:asciiTheme="majorHAnsi" w:hAnsiTheme="majorHAnsi" w:cstheme="majorHAnsi"/>
        </w:rPr>
        <w:t xml:space="preserve">. You can </w:t>
      </w:r>
      <w:r w:rsidR="00577FE8" w:rsidRPr="009D6B39">
        <w:rPr>
          <w:rFonts w:asciiTheme="majorHAnsi" w:hAnsiTheme="majorHAnsi" w:cstheme="majorHAnsi"/>
        </w:rPr>
        <w:t>speak</w:t>
      </w:r>
      <w:r w:rsidR="00AC5C30" w:rsidRPr="009D6B39">
        <w:rPr>
          <w:rFonts w:asciiTheme="majorHAnsi" w:hAnsiTheme="majorHAnsi" w:cstheme="majorHAnsi"/>
        </w:rPr>
        <w:t xml:space="preserve"> with</w:t>
      </w:r>
      <w:r w:rsidRPr="009D6B39">
        <w:rPr>
          <w:rFonts w:asciiTheme="majorHAnsi" w:hAnsiTheme="majorHAnsi" w:cstheme="majorHAnsi"/>
        </w:rPr>
        <w:t xml:space="preserve"> our friendly advisers or </w:t>
      </w:r>
      <w:hyperlink r:id="rId28" w:history="1">
        <w:r w:rsidRPr="009D6B39">
          <w:rPr>
            <w:rStyle w:val="Hyperlink"/>
            <w:rFonts w:asciiTheme="majorHAnsi" w:hAnsiTheme="majorHAnsi" w:cstheme="majorHAnsi"/>
            <w:color w:val="002554" w:themeColor="text2"/>
          </w:rPr>
          <w:t>submit an online enquiry</w:t>
        </w:r>
      </w:hyperlink>
      <w:r w:rsidRPr="009D6B39">
        <w:rPr>
          <w:rStyle w:val="Hyperlink"/>
          <w:rFonts w:asciiTheme="majorHAnsi" w:hAnsiTheme="majorHAnsi" w:cstheme="majorHAnsi"/>
          <w:color w:val="002554" w:themeColor="text2"/>
        </w:rPr>
        <w:t>.</w:t>
      </w:r>
    </w:p>
    <w:p w14:paraId="0AEF4199" w14:textId="77777777" w:rsidR="00530CAD" w:rsidRDefault="00530CAD" w:rsidP="00F314A6">
      <w:pPr>
        <w:pStyle w:val="Heading3"/>
      </w:pPr>
      <w:bookmarkStart w:id="21" w:name="_Toc215141053"/>
      <w:r w:rsidRPr="009D6B39">
        <w:t>Employer support and partnerships</w:t>
      </w:r>
      <w:bookmarkEnd w:id="21"/>
    </w:p>
    <w:p w14:paraId="1C2F3703" w14:textId="76035BF7" w:rsidR="003B692C" w:rsidRPr="004C1A85" w:rsidRDefault="003B692C" w:rsidP="004C1A85">
      <w:pPr>
        <w:spacing w:before="240" w:after="0" w:line="360" w:lineRule="auto"/>
        <w:rPr>
          <w:rFonts w:asciiTheme="majorHAnsi" w:hAnsiTheme="majorHAnsi" w:cstheme="majorHAnsi"/>
        </w:rPr>
      </w:pPr>
      <w:r>
        <w:t xml:space="preserve">The </w:t>
      </w:r>
      <w:hyperlink r:id="rId29" w:history="1">
        <w:r w:rsidRPr="009D6B39">
          <w:rPr>
            <w:rStyle w:val="Hyperlink"/>
            <w:rFonts w:asciiTheme="majorHAnsi" w:hAnsiTheme="majorHAnsi" w:cstheme="majorHAnsi"/>
            <w:color w:val="002554" w:themeColor="text2"/>
          </w:rPr>
          <w:t>National Disability Recruitment Coordinator (NDRC)</w:t>
        </w:r>
      </w:hyperlink>
      <w:r>
        <w:t xml:space="preserve"> </w:t>
      </w:r>
      <w:r w:rsidRPr="004C1A85">
        <w:rPr>
          <w:rFonts w:asciiTheme="majorHAnsi" w:hAnsiTheme="majorHAnsi" w:cstheme="majorHAnsi"/>
        </w:rPr>
        <w:t xml:space="preserve">supports employers with free tools and guidance to build confidence in hiring people with disability. Tailored support and expert advice are also available to help organisation remove barriers and build inclusive workplaces. </w:t>
      </w:r>
    </w:p>
    <w:p w14:paraId="22382ED1" w14:textId="77777777" w:rsidR="003B692C" w:rsidRPr="003B692C" w:rsidRDefault="003B692C" w:rsidP="004C1A85">
      <w:bookmarkStart w:id="22" w:name="_Toc215141054"/>
    </w:p>
    <w:p w14:paraId="04158385" w14:textId="48D3273E" w:rsidR="00DA552F" w:rsidRPr="009D6B39" w:rsidRDefault="00DA552F" w:rsidP="00F314A6">
      <w:pPr>
        <w:pStyle w:val="Heading3"/>
      </w:pPr>
      <w:r w:rsidRPr="009D6B39">
        <w:lastRenderedPageBreak/>
        <w:t>Register for updates</w:t>
      </w:r>
      <w:bookmarkEnd w:id="22"/>
    </w:p>
    <w:p w14:paraId="7837A97C" w14:textId="556D2070" w:rsidR="008A1DD5" w:rsidRPr="009D6B39" w:rsidRDefault="00147D33" w:rsidP="00624840">
      <w:pPr>
        <w:spacing w:before="240" w:after="0" w:line="360" w:lineRule="auto"/>
        <w:rPr>
          <w:rFonts w:asciiTheme="majorHAnsi" w:hAnsiTheme="majorHAnsi" w:cstheme="majorHAnsi"/>
          <w:color w:val="181818" w:themeColor="background2" w:themeShade="1A"/>
          <w:szCs w:val="26"/>
        </w:rPr>
      </w:pPr>
      <w:hyperlink r:id="rId30" w:history="1">
        <w:r w:rsidRPr="009D6B39">
          <w:rPr>
            <w:rStyle w:val="Hyperlink"/>
            <w:rFonts w:asciiTheme="majorHAnsi" w:hAnsiTheme="majorHAnsi" w:cstheme="majorHAnsi"/>
            <w:color w:val="002554" w:themeColor="text2"/>
          </w:rPr>
          <w:t>Sign up for updates</w:t>
        </w:r>
      </w:hyperlink>
      <w:r w:rsidR="00DA552F" w:rsidRPr="009D6B39">
        <w:rPr>
          <w:rFonts w:asciiTheme="majorHAnsi" w:hAnsiTheme="majorHAnsi" w:cstheme="majorHAnsi"/>
          <w:color w:val="002554" w:themeColor="text2"/>
        </w:rPr>
        <w:t xml:space="preserve"> </w:t>
      </w:r>
      <w:r w:rsidRPr="009D6B39">
        <w:rPr>
          <w:rFonts w:asciiTheme="majorHAnsi" w:hAnsiTheme="majorHAnsi" w:cstheme="majorHAnsi"/>
        </w:rPr>
        <w:t>to get</w:t>
      </w:r>
      <w:r w:rsidR="002E3557" w:rsidRPr="009D6B39">
        <w:rPr>
          <w:rFonts w:asciiTheme="majorHAnsi" w:hAnsiTheme="majorHAnsi" w:cstheme="majorHAnsi"/>
        </w:rPr>
        <w:t xml:space="preserve"> the</w:t>
      </w:r>
      <w:r w:rsidR="00530CAD" w:rsidRPr="009D6B39">
        <w:rPr>
          <w:rFonts w:asciiTheme="majorHAnsi" w:hAnsiTheme="majorHAnsi" w:cstheme="majorHAnsi"/>
        </w:rPr>
        <w:t xml:space="preserve"> latest </w:t>
      </w:r>
      <w:r w:rsidR="002E3557" w:rsidRPr="009D6B39">
        <w:rPr>
          <w:rFonts w:asciiTheme="majorHAnsi" w:hAnsiTheme="majorHAnsi" w:cstheme="majorHAnsi"/>
        </w:rPr>
        <w:t xml:space="preserve">news </w:t>
      </w:r>
      <w:r w:rsidR="00530CAD" w:rsidRPr="009D6B39">
        <w:rPr>
          <w:rFonts w:asciiTheme="majorHAnsi" w:hAnsiTheme="majorHAnsi" w:cstheme="majorHAnsi"/>
        </w:rPr>
        <w:t xml:space="preserve">and </w:t>
      </w:r>
      <w:r w:rsidR="002E3557" w:rsidRPr="009D6B39">
        <w:rPr>
          <w:rFonts w:asciiTheme="majorHAnsi" w:hAnsiTheme="majorHAnsi" w:cstheme="majorHAnsi"/>
        </w:rPr>
        <w:t xml:space="preserve">invites </w:t>
      </w:r>
      <w:r w:rsidR="00530CAD" w:rsidRPr="009D6B39">
        <w:rPr>
          <w:rFonts w:asciiTheme="majorHAnsi" w:hAnsiTheme="majorHAnsi" w:cstheme="majorHAnsi"/>
        </w:rPr>
        <w:t xml:space="preserve">to free events </w:t>
      </w:r>
      <w:r w:rsidR="002E3557" w:rsidRPr="009D6B39">
        <w:rPr>
          <w:rFonts w:asciiTheme="majorHAnsi" w:hAnsiTheme="majorHAnsi" w:cstheme="majorHAnsi"/>
        </w:rPr>
        <w:t xml:space="preserve">that </w:t>
      </w:r>
      <w:r w:rsidR="00530CAD" w:rsidRPr="009D6B39">
        <w:rPr>
          <w:rFonts w:asciiTheme="majorHAnsi" w:hAnsiTheme="majorHAnsi" w:cstheme="majorHAnsi"/>
        </w:rPr>
        <w:t>support your disability inclusion efforts.</w:t>
      </w:r>
      <w:bookmarkEnd w:id="18"/>
    </w:p>
    <w:sectPr w:rsidR="008A1DD5" w:rsidRPr="009D6B39" w:rsidSect="00B12F7B">
      <w:headerReference w:type="default" r:id="rId31"/>
      <w:footerReference w:type="default" r:id="rId32"/>
      <w:headerReference w:type="first" r:id="rId33"/>
      <w:footerReference w:type="first" r:id="rId34"/>
      <w:pgSz w:w="11906" w:h="16838"/>
      <w:pgMar w:top="1843" w:right="907" w:bottom="1474" w:left="907" w:header="709"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E723" w14:textId="77777777" w:rsidR="00CE0318" w:rsidRDefault="00CE0318" w:rsidP="007A3324">
      <w:pPr>
        <w:spacing w:after="0" w:line="240" w:lineRule="auto"/>
      </w:pPr>
      <w:r>
        <w:separator/>
      </w:r>
    </w:p>
  </w:endnote>
  <w:endnote w:type="continuationSeparator" w:id="0">
    <w:p w14:paraId="00FDFE8B" w14:textId="77777777" w:rsidR="00CE0318" w:rsidRDefault="00CE0318" w:rsidP="007A3324">
      <w:pPr>
        <w:spacing w:after="0" w:line="240" w:lineRule="auto"/>
      </w:pPr>
      <w:r>
        <w:continuationSeparator/>
      </w:r>
    </w:p>
  </w:endnote>
  <w:endnote w:type="continuationNotice" w:id="1">
    <w:p w14:paraId="3FEC2927" w14:textId="77777777" w:rsidR="00CE0318" w:rsidRDefault="00CE0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A71" w14:textId="77777777" w:rsidR="00250452" w:rsidRDefault="00250452" w:rsidP="00CE6EFA">
    <w:pPr>
      <w:pStyle w:val="Footer"/>
      <w:tabs>
        <w:tab w:val="clear" w:pos="4513"/>
        <w:tab w:val="clear" w:pos="9026"/>
        <w:tab w:val="right" w:pos="10092"/>
      </w:tabs>
      <w:spacing w:before="120"/>
      <w:rPr>
        <w:color w:val="auto"/>
        <w:sz w:val="22"/>
      </w:rPr>
    </w:pPr>
    <w:proofErr w:type="spellStart"/>
    <w:r w:rsidRPr="00250452">
      <w:rPr>
        <w:color w:val="auto"/>
        <w:sz w:val="22"/>
      </w:rPr>
      <w:t>JobAccess</w:t>
    </w:r>
    <w:proofErr w:type="spellEnd"/>
    <w:r w:rsidRPr="00250452">
      <w:rPr>
        <w:color w:val="auto"/>
        <w:sz w:val="22"/>
      </w:rPr>
      <w:t xml:space="preserve"> | Working with Inclusive Employment Australia</w:t>
    </w:r>
  </w:p>
  <w:p w14:paraId="646A3EDA" w14:textId="778F5798" w:rsidR="007A3324" w:rsidRPr="00CE6EFA" w:rsidRDefault="00CE6EFA" w:rsidP="00CE6EFA">
    <w:pPr>
      <w:pStyle w:val="Footer"/>
      <w:tabs>
        <w:tab w:val="clear" w:pos="4513"/>
        <w:tab w:val="clear" w:pos="9026"/>
        <w:tab w:val="right" w:pos="10092"/>
      </w:tabs>
      <w:spacing w:before="120"/>
    </w:pPr>
    <w:r w:rsidRPr="00250452">
      <w:rPr>
        <w:color w:val="9E007E" w:themeColor="accent1"/>
        <w:sz w:val="22"/>
      </w:rPr>
      <w:t>1</w:t>
    </w:r>
    <w:r w:rsidR="00692C5C" w:rsidRPr="00250452">
      <w:rPr>
        <w:color w:val="9E007E" w:themeColor="accent1"/>
        <w:sz w:val="22"/>
      </w:rPr>
      <w:t>8</w:t>
    </w:r>
    <w:r w:rsidRPr="00250452">
      <w:rPr>
        <w:color w:val="9E007E" w:themeColor="accent1"/>
        <w:sz w:val="22"/>
      </w:rPr>
      <w:t xml:space="preserve">00 464 </w:t>
    </w:r>
    <w:proofErr w:type="gramStart"/>
    <w:r w:rsidRPr="00250452">
      <w:rPr>
        <w:color w:val="9E007E" w:themeColor="accent1"/>
        <w:sz w:val="22"/>
      </w:rPr>
      <w:t>800  |</w:t>
    </w:r>
    <w:proofErr w:type="gramEnd"/>
    <w:r w:rsidRPr="00250452">
      <w:rPr>
        <w:color w:val="9E007E" w:themeColor="accent1"/>
        <w:sz w:val="22"/>
      </w:rPr>
      <w:t xml:space="preserve">  jobaccess.gov.au</w:t>
    </w:r>
    <w:r w:rsidRPr="00250452">
      <w:rPr>
        <w:sz w:val="22"/>
      </w:rPr>
      <w:tab/>
    </w:r>
    <w:r w:rsidR="00DE016A" w:rsidRPr="00250452">
      <w:rPr>
        <w:sz w:val="22"/>
      </w:rPr>
      <w:t xml:space="preserve">Page </w:t>
    </w:r>
    <w:r w:rsidR="00DE016A" w:rsidRPr="00250452">
      <w:rPr>
        <w:sz w:val="22"/>
      </w:rPr>
      <w:fldChar w:fldCharType="begin"/>
    </w:r>
    <w:r w:rsidR="00DE016A" w:rsidRPr="00250452">
      <w:rPr>
        <w:sz w:val="22"/>
      </w:rPr>
      <w:instrText xml:space="preserve"> PAGE   \* MERGEFORMAT </w:instrText>
    </w:r>
    <w:r w:rsidR="00DE016A" w:rsidRPr="00250452">
      <w:rPr>
        <w:sz w:val="22"/>
      </w:rPr>
      <w:fldChar w:fldCharType="separate"/>
    </w:r>
    <w:r w:rsidR="00DE016A" w:rsidRPr="00250452">
      <w:rPr>
        <w:sz w:val="22"/>
      </w:rPr>
      <w:t>1</w:t>
    </w:r>
    <w:r w:rsidR="00DE016A" w:rsidRPr="00250452">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09C103D" w14:paraId="075A0F7D" w14:textId="77777777" w:rsidTr="509C103D">
      <w:trPr>
        <w:trHeight w:val="300"/>
      </w:trPr>
      <w:tc>
        <w:tcPr>
          <w:tcW w:w="3360" w:type="dxa"/>
        </w:tcPr>
        <w:p w14:paraId="124F709E" w14:textId="4C3A49B2" w:rsidR="509C103D" w:rsidRDefault="509C103D" w:rsidP="509C103D">
          <w:pPr>
            <w:pStyle w:val="Header"/>
            <w:ind w:left="-115"/>
          </w:pPr>
        </w:p>
      </w:tc>
      <w:tc>
        <w:tcPr>
          <w:tcW w:w="3360" w:type="dxa"/>
        </w:tcPr>
        <w:p w14:paraId="7B6CE682" w14:textId="5CA8E5A4" w:rsidR="509C103D" w:rsidRDefault="509C103D" w:rsidP="509C103D">
          <w:pPr>
            <w:pStyle w:val="Header"/>
            <w:jc w:val="center"/>
          </w:pPr>
        </w:p>
      </w:tc>
      <w:tc>
        <w:tcPr>
          <w:tcW w:w="3360" w:type="dxa"/>
        </w:tcPr>
        <w:p w14:paraId="2C782C76" w14:textId="1A143AFC" w:rsidR="509C103D" w:rsidRDefault="509C103D" w:rsidP="509C103D">
          <w:pPr>
            <w:pStyle w:val="Header"/>
            <w:ind w:right="-115"/>
            <w:jc w:val="right"/>
          </w:pPr>
        </w:p>
      </w:tc>
    </w:tr>
  </w:tbl>
  <w:p w14:paraId="10CFAECD" w14:textId="72F09D1D" w:rsidR="509C103D" w:rsidRDefault="509C103D" w:rsidP="509C1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4CDE" w14:textId="77777777" w:rsidR="00CE0318" w:rsidRDefault="00CE0318" w:rsidP="007A3324">
      <w:pPr>
        <w:spacing w:after="0" w:line="240" w:lineRule="auto"/>
      </w:pPr>
      <w:r>
        <w:separator/>
      </w:r>
    </w:p>
  </w:footnote>
  <w:footnote w:type="continuationSeparator" w:id="0">
    <w:p w14:paraId="637EB37F" w14:textId="77777777" w:rsidR="00CE0318" w:rsidRDefault="00CE0318" w:rsidP="007A3324">
      <w:pPr>
        <w:spacing w:after="0" w:line="240" w:lineRule="auto"/>
      </w:pPr>
      <w:r>
        <w:continuationSeparator/>
      </w:r>
    </w:p>
  </w:footnote>
  <w:footnote w:type="continuationNotice" w:id="1">
    <w:p w14:paraId="6A46C887" w14:textId="77777777" w:rsidR="00CE0318" w:rsidRDefault="00CE0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72C" w14:textId="46FD01B9" w:rsidR="00331085" w:rsidRDefault="00331085">
    <w:pPr>
      <w:pStyle w:val="Header"/>
    </w:pPr>
    <w:r>
      <w:rPr>
        <w:noProof/>
        <w:lang w:eastAsia="en-AU"/>
      </w:rPr>
      <w:drawing>
        <wp:anchor distT="0" distB="0" distL="114300" distR="114300" simplePos="0" relativeHeight="251658240" behindDoc="0" locked="0" layoutInCell="1" allowOverlap="1" wp14:anchorId="599EF494" wp14:editId="1EBB84E2">
          <wp:simplePos x="0" y="0"/>
          <wp:positionH relativeFrom="margin">
            <wp:posOffset>3897904</wp:posOffset>
          </wp:positionH>
          <wp:positionV relativeFrom="paragraph">
            <wp:posOffset>-49</wp:posOffset>
          </wp:positionV>
          <wp:extent cx="2516535" cy="484095"/>
          <wp:effectExtent l="0" t="0" r="0" b="0"/>
          <wp:wrapNone/>
          <wp:docPr id="467298739" name="Picture 467298739" descr="Australian Government and JobAcces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472" name="Picture 29430472" descr="Australian Government and JobAccess logos"/>
                  <pic:cNvPicPr/>
                </pic:nvPicPr>
                <pic:blipFill>
                  <a:blip r:embed="rId1">
                    <a:extLst>
                      <a:ext uri="{28A0092B-C50C-407E-A947-70E740481C1C}">
                        <a14:useLocalDpi xmlns:a14="http://schemas.microsoft.com/office/drawing/2010/main" val="0"/>
                      </a:ext>
                    </a:extLst>
                  </a:blip>
                  <a:stretch>
                    <a:fillRect/>
                  </a:stretch>
                </pic:blipFill>
                <pic:spPr>
                  <a:xfrm>
                    <a:off x="0" y="0"/>
                    <a:ext cx="2516535" cy="4840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09C103D" w14:paraId="21854516" w14:textId="77777777" w:rsidTr="509C103D">
      <w:trPr>
        <w:trHeight w:val="300"/>
      </w:trPr>
      <w:tc>
        <w:tcPr>
          <w:tcW w:w="3360" w:type="dxa"/>
        </w:tcPr>
        <w:p w14:paraId="1A3FA4F2" w14:textId="05D4557D" w:rsidR="509C103D" w:rsidRDefault="509C103D" w:rsidP="509C103D">
          <w:pPr>
            <w:pStyle w:val="Header"/>
            <w:ind w:left="-115"/>
          </w:pPr>
        </w:p>
      </w:tc>
      <w:tc>
        <w:tcPr>
          <w:tcW w:w="3360" w:type="dxa"/>
        </w:tcPr>
        <w:p w14:paraId="6ADFCCC2" w14:textId="24450D82" w:rsidR="509C103D" w:rsidRDefault="509C103D" w:rsidP="509C103D">
          <w:pPr>
            <w:pStyle w:val="Header"/>
            <w:jc w:val="center"/>
          </w:pPr>
        </w:p>
      </w:tc>
      <w:tc>
        <w:tcPr>
          <w:tcW w:w="3360" w:type="dxa"/>
        </w:tcPr>
        <w:p w14:paraId="37AC3ABD" w14:textId="6585E43F" w:rsidR="509C103D" w:rsidRDefault="509C103D" w:rsidP="509C103D">
          <w:pPr>
            <w:pStyle w:val="Header"/>
            <w:ind w:right="-115"/>
            <w:jc w:val="right"/>
          </w:pPr>
        </w:p>
      </w:tc>
    </w:tr>
  </w:tbl>
  <w:p w14:paraId="7F57184A" w14:textId="62AA8B44" w:rsidR="509C103D" w:rsidRDefault="509C103D" w:rsidP="509C1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0F31A"/>
    <w:lvl w:ilvl="0">
      <w:start w:val="1"/>
      <w:numFmt w:val="bullet"/>
      <w:pStyle w:val="ListBullet"/>
      <w:lvlText w:val=""/>
      <w:lvlJc w:val="left"/>
      <w:pPr>
        <w:ind w:left="360" w:hanging="360"/>
      </w:pPr>
      <w:rPr>
        <w:rFonts w:ascii="Symbol" w:hAnsi="Symbol" w:hint="default"/>
        <w:color w:val="3C3C3C" w:themeColor="background2" w:themeShade="40"/>
        <w:sz w:val="24"/>
        <w:szCs w:val="24"/>
      </w:rPr>
    </w:lvl>
  </w:abstractNum>
  <w:abstractNum w:abstractNumId="1" w15:restartNumberingAfterBreak="0">
    <w:nsid w:val="0A2F6B80"/>
    <w:multiLevelType w:val="multilevel"/>
    <w:tmpl w:val="52D4044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C7D462D"/>
    <w:multiLevelType w:val="hybridMultilevel"/>
    <w:tmpl w:val="E6841576"/>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771E4"/>
    <w:multiLevelType w:val="hybridMultilevel"/>
    <w:tmpl w:val="00786568"/>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2669B"/>
    <w:multiLevelType w:val="hybridMultilevel"/>
    <w:tmpl w:val="108878E0"/>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C202382"/>
    <w:multiLevelType w:val="multilevel"/>
    <w:tmpl w:val="B2F4B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F3565D1"/>
    <w:multiLevelType w:val="hybridMultilevel"/>
    <w:tmpl w:val="A4AE3A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34A764B"/>
    <w:multiLevelType w:val="hybridMultilevel"/>
    <w:tmpl w:val="4DAC4F4A"/>
    <w:lvl w:ilvl="0" w:tplc="2A30D29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81457B"/>
    <w:multiLevelType w:val="hybridMultilevel"/>
    <w:tmpl w:val="6A5EF6C8"/>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2C1769"/>
    <w:multiLevelType w:val="hybridMultilevel"/>
    <w:tmpl w:val="A4700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921841"/>
    <w:multiLevelType w:val="multilevel"/>
    <w:tmpl w:val="69A69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F4C33D8"/>
    <w:multiLevelType w:val="hybridMultilevel"/>
    <w:tmpl w:val="3500A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5EAA5E"/>
    <w:multiLevelType w:val="hybridMultilevel"/>
    <w:tmpl w:val="583A416A"/>
    <w:lvl w:ilvl="0" w:tplc="D9F6675A">
      <w:start w:val="1"/>
      <w:numFmt w:val="bullet"/>
      <w:lvlText w:val=""/>
      <w:lvlJc w:val="left"/>
      <w:pPr>
        <w:ind w:left="720" w:hanging="360"/>
      </w:pPr>
      <w:rPr>
        <w:rFonts w:ascii="Symbol" w:hAnsi="Symbol" w:hint="default"/>
      </w:rPr>
    </w:lvl>
    <w:lvl w:ilvl="1" w:tplc="4A169BDA">
      <w:start w:val="1"/>
      <w:numFmt w:val="bullet"/>
      <w:lvlText w:val="o"/>
      <w:lvlJc w:val="left"/>
      <w:pPr>
        <w:ind w:left="1440" w:hanging="360"/>
      </w:pPr>
      <w:rPr>
        <w:rFonts w:ascii="Courier New" w:hAnsi="Courier New" w:hint="default"/>
      </w:rPr>
    </w:lvl>
    <w:lvl w:ilvl="2" w:tplc="8BAA8F0C">
      <w:start w:val="1"/>
      <w:numFmt w:val="bullet"/>
      <w:lvlText w:val=""/>
      <w:lvlJc w:val="left"/>
      <w:pPr>
        <w:ind w:left="2160" w:hanging="360"/>
      </w:pPr>
      <w:rPr>
        <w:rFonts w:ascii="Wingdings" w:hAnsi="Wingdings" w:hint="default"/>
      </w:rPr>
    </w:lvl>
    <w:lvl w:ilvl="3" w:tplc="50460F86">
      <w:start w:val="1"/>
      <w:numFmt w:val="bullet"/>
      <w:lvlText w:val=""/>
      <w:lvlJc w:val="left"/>
      <w:pPr>
        <w:ind w:left="2880" w:hanging="360"/>
      </w:pPr>
      <w:rPr>
        <w:rFonts w:ascii="Symbol" w:hAnsi="Symbol" w:hint="default"/>
      </w:rPr>
    </w:lvl>
    <w:lvl w:ilvl="4" w:tplc="056A2C5A">
      <w:start w:val="1"/>
      <w:numFmt w:val="bullet"/>
      <w:lvlText w:val="o"/>
      <w:lvlJc w:val="left"/>
      <w:pPr>
        <w:ind w:left="3600" w:hanging="360"/>
      </w:pPr>
      <w:rPr>
        <w:rFonts w:ascii="Courier New" w:hAnsi="Courier New" w:hint="default"/>
      </w:rPr>
    </w:lvl>
    <w:lvl w:ilvl="5" w:tplc="BEEE5590">
      <w:start w:val="1"/>
      <w:numFmt w:val="bullet"/>
      <w:lvlText w:val=""/>
      <w:lvlJc w:val="left"/>
      <w:pPr>
        <w:ind w:left="4320" w:hanging="360"/>
      </w:pPr>
      <w:rPr>
        <w:rFonts w:ascii="Wingdings" w:hAnsi="Wingdings" w:hint="default"/>
      </w:rPr>
    </w:lvl>
    <w:lvl w:ilvl="6" w:tplc="D3B6976E">
      <w:start w:val="1"/>
      <w:numFmt w:val="bullet"/>
      <w:lvlText w:val=""/>
      <w:lvlJc w:val="left"/>
      <w:pPr>
        <w:ind w:left="5040" w:hanging="360"/>
      </w:pPr>
      <w:rPr>
        <w:rFonts w:ascii="Symbol" w:hAnsi="Symbol" w:hint="default"/>
      </w:rPr>
    </w:lvl>
    <w:lvl w:ilvl="7" w:tplc="C1F802DC">
      <w:start w:val="1"/>
      <w:numFmt w:val="bullet"/>
      <w:lvlText w:val="o"/>
      <w:lvlJc w:val="left"/>
      <w:pPr>
        <w:ind w:left="5760" w:hanging="360"/>
      </w:pPr>
      <w:rPr>
        <w:rFonts w:ascii="Courier New" w:hAnsi="Courier New" w:hint="default"/>
      </w:rPr>
    </w:lvl>
    <w:lvl w:ilvl="8" w:tplc="FE522A30">
      <w:start w:val="1"/>
      <w:numFmt w:val="bullet"/>
      <w:lvlText w:val=""/>
      <w:lvlJc w:val="left"/>
      <w:pPr>
        <w:ind w:left="6480" w:hanging="360"/>
      </w:pPr>
      <w:rPr>
        <w:rFonts w:ascii="Wingdings" w:hAnsi="Wingdings" w:hint="default"/>
      </w:rPr>
    </w:lvl>
  </w:abstractNum>
  <w:abstractNum w:abstractNumId="13" w15:restartNumberingAfterBreak="0">
    <w:nsid w:val="644C115B"/>
    <w:multiLevelType w:val="hybridMultilevel"/>
    <w:tmpl w:val="17AEC42E"/>
    <w:lvl w:ilvl="0" w:tplc="62CED618">
      <w:start w:val="1"/>
      <w:numFmt w:val="bullet"/>
      <w:lvlText w:val=""/>
      <w:lvlJc w:val="left"/>
      <w:pPr>
        <w:ind w:left="420" w:hanging="360"/>
      </w:pPr>
      <w:rPr>
        <w:rFonts w:ascii="Symbol" w:hAnsi="Symbol" w:hint="default"/>
        <w:color w:val="414042"/>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6D035978"/>
    <w:multiLevelType w:val="hybridMultilevel"/>
    <w:tmpl w:val="3948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07305"/>
    <w:multiLevelType w:val="multilevel"/>
    <w:tmpl w:val="9782C66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A822831"/>
    <w:multiLevelType w:val="hybridMultilevel"/>
    <w:tmpl w:val="A83227F8"/>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897015">
    <w:abstractNumId w:val="12"/>
  </w:num>
  <w:num w:numId="2" w16cid:durableId="1934586155">
    <w:abstractNumId w:val="15"/>
  </w:num>
  <w:num w:numId="3" w16cid:durableId="452482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908589">
    <w:abstractNumId w:val="1"/>
  </w:num>
  <w:num w:numId="5" w16cid:durableId="1093236512">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195626468">
    <w:abstractNumId w:val="1"/>
  </w:num>
  <w:num w:numId="7" w16cid:durableId="414015540">
    <w:abstractNumId w:val="0"/>
  </w:num>
  <w:num w:numId="8" w16cid:durableId="272707324">
    <w:abstractNumId w:val="5"/>
  </w:num>
  <w:num w:numId="9" w16cid:durableId="1015034874">
    <w:abstractNumId w:val="10"/>
  </w:num>
  <w:num w:numId="10" w16cid:durableId="1347950106">
    <w:abstractNumId w:val="6"/>
  </w:num>
  <w:num w:numId="11" w16cid:durableId="38212496">
    <w:abstractNumId w:val="7"/>
  </w:num>
  <w:num w:numId="12" w16cid:durableId="1767920403">
    <w:abstractNumId w:val="8"/>
  </w:num>
  <w:num w:numId="13" w16cid:durableId="1663659421">
    <w:abstractNumId w:val="14"/>
  </w:num>
  <w:num w:numId="14" w16cid:durableId="250555363">
    <w:abstractNumId w:val="11"/>
  </w:num>
  <w:num w:numId="15" w16cid:durableId="274139521">
    <w:abstractNumId w:val="9"/>
  </w:num>
  <w:num w:numId="16" w16cid:durableId="1921211117">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330524723">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16cid:durableId="194006926">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1900167855">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16cid:durableId="1097873845">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613755500">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1442064965">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16cid:durableId="710613878">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777410892">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53952898">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386688038">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16cid:durableId="141167300">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735934013">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446194809">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16cid:durableId="1957982592">
    <w:abstractNumId w:val="15"/>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1718821663">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81075803">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2133790783">
    <w:abstractNumId w:val="16"/>
  </w:num>
  <w:num w:numId="34" w16cid:durableId="1685981084">
    <w:abstractNumId w:val="3"/>
  </w:num>
  <w:num w:numId="35" w16cid:durableId="1609507221">
    <w:abstractNumId w:val="2"/>
  </w:num>
  <w:num w:numId="36" w16cid:durableId="1108505680">
    <w:abstractNumId w:val="13"/>
  </w:num>
  <w:num w:numId="37" w16cid:durableId="205025460">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8" w16cid:durableId="393435568">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9" w16cid:durableId="856693411">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16cid:durableId="468010994">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16cid:durableId="1881891804">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16cid:durableId="687029193">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3" w16cid:durableId="808211202">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4" w16cid:durableId="566303225">
    <w:abstractNumId w:val="15"/>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5" w16cid:durableId="49869425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70"/>
    <w:rsid w:val="000043DE"/>
    <w:rsid w:val="00005746"/>
    <w:rsid w:val="00007269"/>
    <w:rsid w:val="000116D4"/>
    <w:rsid w:val="00020D86"/>
    <w:rsid w:val="00022F2A"/>
    <w:rsid w:val="00025E35"/>
    <w:rsid w:val="00032F01"/>
    <w:rsid w:val="00034CBB"/>
    <w:rsid w:val="000362F6"/>
    <w:rsid w:val="000373EB"/>
    <w:rsid w:val="0003758D"/>
    <w:rsid w:val="000375DE"/>
    <w:rsid w:val="00040760"/>
    <w:rsid w:val="00040B57"/>
    <w:rsid w:val="00043A01"/>
    <w:rsid w:val="00046B03"/>
    <w:rsid w:val="00047BBE"/>
    <w:rsid w:val="00051B19"/>
    <w:rsid w:val="000520C0"/>
    <w:rsid w:val="00052428"/>
    <w:rsid w:val="000526FB"/>
    <w:rsid w:val="00052809"/>
    <w:rsid w:val="0005343A"/>
    <w:rsid w:val="00063F6B"/>
    <w:rsid w:val="00064E81"/>
    <w:rsid w:val="00065384"/>
    <w:rsid w:val="000717FC"/>
    <w:rsid w:val="000771B4"/>
    <w:rsid w:val="000806C8"/>
    <w:rsid w:val="00085F86"/>
    <w:rsid w:val="00090E6D"/>
    <w:rsid w:val="00093815"/>
    <w:rsid w:val="00093DD3"/>
    <w:rsid w:val="00094D18"/>
    <w:rsid w:val="000A5679"/>
    <w:rsid w:val="000B3342"/>
    <w:rsid w:val="000B7E10"/>
    <w:rsid w:val="000C146B"/>
    <w:rsid w:val="000C4D9A"/>
    <w:rsid w:val="000D04AD"/>
    <w:rsid w:val="000D35F3"/>
    <w:rsid w:val="000D7596"/>
    <w:rsid w:val="000D7B83"/>
    <w:rsid w:val="000E247F"/>
    <w:rsid w:val="000F113B"/>
    <w:rsid w:val="000F4350"/>
    <w:rsid w:val="000F6355"/>
    <w:rsid w:val="00102377"/>
    <w:rsid w:val="001029FF"/>
    <w:rsid w:val="00103889"/>
    <w:rsid w:val="00103CBE"/>
    <w:rsid w:val="001077F8"/>
    <w:rsid w:val="0011071C"/>
    <w:rsid w:val="00111728"/>
    <w:rsid w:val="00115933"/>
    <w:rsid w:val="0011796F"/>
    <w:rsid w:val="00120B5B"/>
    <w:rsid w:val="001218DD"/>
    <w:rsid w:val="001234BA"/>
    <w:rsid w:val="00124E0D"/>
    <w:rsid w:val="00125355"/>
    <w:rsid w:val="00126321"/>
    <w:rsid w:val="00127505"/>
    <w:rsid w:val="00130649"/>
    <w:rsid w:val="00136393"/>
    <w:rsid w:val="00137B6C"/>
    <w:rsid w:val="00140F0B"/>
    <w:rsid w:val="00144987"/>
    <w:rsid w:val="00147D33"/>
    <w:rsid w:val="00151BAE"/>
    <w:rsid w:val="00153D19"/>
    <w:rsid w:val="00154E8D"/>
    <w:rsid w:val="00157FC3"/>
    <w:rsid w:val="00160719"/>
    <w:rsid w:val="00161100"/>
    <w:rsid w:val="0016116F"/>
    <w:rsid w:val="00163467"/>
    <w:rsid w:val="00165A24"/>
    <w:rsid w:val="001669F9"/>
    <w:rsid w:val="00171C8E"/>
    <w:rsid w:val="00173EE9"/>
    <w:rsid w:val="001756E8"/>
    <w:rsid w:val="00175833"/>
    <w:rsid w:val="00176F35"/>
    <w:rsid w:val="00180837"/>
    <w:rsid w:val="00180F8F"/>
    <w:rsid w:val="00181F5E"/>
    <w:rsid w:val="001863E1"/>
    <w:rsid w:val="001864BD"/>
    <w:rsid w:val="0018688F"/>
    <w:rsid w:val="0019139A"/>
    <w:rsid w:val="00191664"/>
    <w:rsid w:val="001A4515"/>
    <w:rsid w:val="001A4B55"/>
    <w:rsid w:val="001A7FF9"/>
    <w:rsid w:val="001B009B"/>
    <w:rsid w:val="001B125F"/>
    <w:rsid w:val="001B3CD9"/>
    <w:rsid w:val="001B54BE"/>
    <w:rsid w:val="001C2050"/>
    <w:rsid w:val="001C4CAA"/>
    <w:rsid w:val="001C4F30"/>
    <w:rsid w:val="001C69F4"/>
    <w:rsid w:val="001D04AC"/>
    <w:rsid w:val="001D1623"/>
    <w:rsid w:val="001D1C22"/>
    <w:rsid w:val="001D42F0"/>
    <w:rsid w:val="001D745E"/>
    <w:rsid w:val="001E2D32"/>
    <w:rsid w:val="001E4DF3"/>
    <w:rsid w:val="001E5872"/>
    <w:rsid w:val="001F0C4F"/>
    <w:rsid w:val="001F1750"/>
    <w:rsid w:val="001F1955"/>
    <w:rsid w:val="001F2BC8"/>
    <w:rsid w:val="001F51D0"/>
    <w:rsid w:val="002007BC"/>
    <w:rsid w:val="00207FAA"/>
    <w:rsid w:val="002127DB"/>
    <w:rsid w:val="00212D0D"/>
    <w:rsid w:val="00217ACE"/>
    <w:rsid w:val="00217F26"/>
    <w:rsid w:val="002224E8"/>
    <w:rsid w:val="00223D93"/>
    <w:rsid w:val="0022593A"/>
    <w:rsid w:val="002322E3"/>
    <w:rsid w:val="0023285C"/>
    <w:rsid w:val="002339EA"/>
    <w:rsid w:val="00234A8A"/>
    <w:rsid w:val="00244C88"/>
    <w:rsid w:val="00245492"/>
    <w:rsid w:val="00250452"/>
    <w:rsid w:val="00251383"/>
    <w:rsid w:val="0025205D"/>
    <w:rsid w:val="00255D71"/>
    <w:rsid w:val="00257012"/>
    <w:rsid w:val="00260901"/>
    <w:rsid w:val="002657B2"/>
    <w:rsid w:val="0027122E"/>
    <w:rsid w:val="0027224B"/>
    <w:rsid w:val="00273B0E"/>
    <w:rsid w:val="00273E4F"/>
    <w:rsid w:val="002741D9"/>
    <w:rsid w:val="002809F6"/>
    <w:rsid w:val="00281A13"/>
    <w:rsid w:val="00284F51"/>
    <w:rsid w:val="002871B8"/>
    <w:rsid w:val="00291242"/>
    <w:rsid w:val="0029169C"/>
    <w:rsid w:val="00293EC4"/>
    <w:rsid w:val="00294FFE"/>
    <w:rsid w:val="00295422"/>
    <w:rsid w:val="002A0D2F"/>
    <w:rsid w:val="002A4859"/>
    <w:rsid w:val="002A6714"/>
    <w:rsid w:val="002B071E"/>
    <w:rsid w:val="002B3077"/>
    <w:rsid w:val="002B363C"/>
    <w:rsid w:val="002B8FEE"/>
    <w:rsid w:val="002C3687"/>
    <w:rsid w:val="002C37E2"/>
    <w:rsid w:val="002C3C71"/>
    <w:rsid w:val="002C4420"/>
    <w:rsid w:val="002C44D9"/>
    <w:rsid w:val="002C4A6B"/>
    <w:rsid w:val="002C6422"/>
    <w:rsid w:val="002C712D"/>
    <w:rsid w:val="002D7982"/>
    <w:rsid w:val="002E0F36"/>
    <w:rsid w:val="002E3557"/>
    <w:rsid w:val="002E40D5"/>
    <w:rsid w:val="002E6475"/>
    <w:rsid w:val="002E6ABC"/>
    <w:rsid w:val="002E7E52"/>
    <w:rsid w:val="0030054C"/>
    <w:rsid w:val="00300874"/>
    <w:rsid w:val="003071FF"/>
    <w:rsid w:val="003129E7"/>
    <w:rsid w:val="00313931"/>
    <w:rsid w:val="00313A9B"/>
    <w:rsid w:val="0031734F"/>
    <w:rsid w:val="00322572"/>
    <w:rsid w:val="00325802"/>
    <w:rsid w:val="00325929"/>
    <w:rsid w:val="00326727"/>
    <w:rsid w:val="00326C93"/>
    <w:rsid w:val="00331085"/>
    <w:rsid w:val="003319B6"/>
    <w:rsid w:val="0034556D"/>
    <w:rsid w:val="00345D58"/>
    <w:rsid w:val="00347A15"/>
    <w:rsid w:val="0035359B"/>
    <w:rsid w:val="00353E11"/>
    <w:rsid w:val="003578AB"/>
    <w:rsid w:val="00371D81"/>
    <w:rsid w:val="0037626D"/>
    <w:rsid w:val="0037642B"/>
    <w:rsid w:val="00377BE8"/>
    <w:rsid w:val="00380867"/>
    <w:rsid w:val="00382B9D"/>
    <w:rsid w:val="00384286"/>
    <w:rsid w:val="00386FF6"/>
    <w:rsid w:val="003871B3"/>
    <w:rsid w:val="00387BB9"/>
    <w:rsid w:val="00390DBD"/>
    <w:rsid w:val="00393DCD"/>
    <w:rsid w:val="00394137"/>
    <w:rsid w:val="00394170"/>
    <w:rsid w:val="00397D5C"/>
    <w:rsid w:val="003A0107"/>
    <w:rsid w:val="003A0948"/>
    <w:rsid w:val="003A2913"/>
    <w:rsid w:val="003A4D2E"/>
    <w:rsid w:val="003A58A4"/>
    <w:rsid w:val="003A7B5C"/>
    <w:rsid w:val="003B0B0B"/>
    <w:rsid w:val="003B0DAD"/>
    <w:rsid w:val="003B2111"/>
    <w:rsid w:val="003B2BB6"/>
    <w:rsid w:val="003B692C"/>
    <w:rsid w:val="003B6D91"/>
    <w:rsid w:val="003B7B63"/>
    <w:rsid w:val="003C3EFC"/>
    <w:rsid w:val="003D1F51"/>
    <w:rsid w:val="003D2521"/>
    <w:rsid w:val="003D344A"/>
    <w:rsid w:val="003D3675"/>
    <w:rsid w:val="003D548D"/>
    <w:rsid w:val="003E2200"/>
    <w:rsid w:val="003E380A"/>
    <w:rsid w:val="003E5AD3"/>
    <w:rsid w:val="003F0E86"/>
    <w:rsid w:val="003F1193"/>
    <w:rsid w:val="003F5A1C"/>
    <w:rsid w:val="003F6C35"/>
    <w:rsid w:val="003F6DF5"/>
    <w:rsid w:val="003F777E"/>
    <w:rsid w:val="004041B2"/>
    <w:rsid w:val="004043F5"/>
    <w:rsid w:val="00406E3A"/>
    <w:rsid w:val="00413E0A"/>
    <w:rsid w:val="00415B60"/>
    <w:rsid w:val="00415F95"/>
    <w:rsid w:val="00417288"/>
    <w:rsid w:val="00417E56"/>
    <w:rsid w:val="004210AC"/>
    <w:rsid w:val="00423115"/>
    <w:rsid w:val="00434419"/>
    <w:rsid w:val="00434818"/>
    <w:rsid w:val="0043484B"/>
    <w:rsid w:val="004348CB"/>
    <w:rsid w:val="00435B12"/>
    <w:rsid w:val="0044070B"/>
    <w:rsid w:val="00442407"/>
    <w:rsid w:val="004461E8"/>
    <w:rsid w:val="00446782"/>
    <w:rsid w:val="00446E9F"/>
    <w:rsid w:val="00450B48"/>
    <w:rsid w:val="004512CC"/>
    <w:rsid w:val="004528F3"/>
    <w:rsid w:val="00453F6C"/>
    <w:rsid w:val="00455B8A"/>
    <w:rsid w:val="004606B2"/>
    <w:rsid w:val="00461B84"/>
    <w:rsid w:val="004635E4"/>
    <w:rsid w:val="00463900"/>
    <w:rsid w:val="00465E06"/>
    <w:rsid w:val="0047112B"/>
    <w:rsid w:val="004723A8"/>
    <w:rsid w:val="004742FF"/>
    <w:rsid w:val="0047524D"/>
    <w:rsid w:val="00477A0A"/>
    <w:rsid w:val="00481E08"/>
    <w:rsid w:val="00485E29"/>
    <w:rsid w:val="00485E52"/>
    <w:rsid w:val="00486810"/>
    <w:rsid w:val="00487E9A"/>
    <w:rsid w:val="004909E9"/>
    <w:rsid w:val="00492024"/>
    <w:rsid w:val="00492095"/>
    <w:rsid w:val="004945B4"/>
    <w:rsid w:val="0049502C"/>
    <w:rsid w:val="00497AEB"/>
    <w:rsid w:val="00497AF6"/>
    <w:rsid w:val="004A1120"/>
    <w:rsid w:val="004A650D"/>
    <w:rsid w:val="004A7576"/>
    <w:rsid w:val="004A7FD6"/>
    <w:rsid w:val="004B0CBE"/>
    <w:rsid w:val="004C1A85"/>
    <w:rsid w:val="004C4FD5"/>
    <w:rsid w:val="004C51B9"/>
    <w:rsid w:val="004D7C69"/>
    <w:rsid w:val="004E28D7"/>
    <w:rsid w:val="004E299A"/>
    <w:rsid w:val="004E444E"/>
    <w:rsid w:val="004E5CD1"/>
    <w:rsid w:val="004E709C"/>
    <w:rsid w:val="004E7AE7"/>
    <w:rsid w:val="004F3100"/>
    <w:rsid w:val="004F37A3"/>
    <w:rsid w:val="004F432F"/>
    <w:rsid w:val="004F6513"/>
    <w:rsid w:val="0050137F"/>
    <w:rsid w:val="0050249F"/>
    <w:rsid w:val="0050266D"/>
    <w:rsid w:val="0051340C"/>
    <w:rsid w:val="00513BB4"/>
    <w:rsid w:val="00513E14"/>
    <w:rsid w:val="00514F2A"/>
    <w:rsid w:val="0051612C"/>
    <w:rsid w:val="00516F91"/>
    <w:rsid w:val="0052003A"/>
    <w:rsid w:val="005203DA"/>
    <w:rsid w:val="005206AD"/>
    <w:rsid w:val="00520EC0"/>
    <w:rsid w:val="00522A01"/>
    <w:rsid w:val="00522EB9"/>
    <w:rsid w:val="00523E60"/>
    <w:rsid w:val="0052523D"/>
    <w:rsid w:val="00530CAD"/>
    <w:rsid w:val="00532B3C"/>
    <w:rsid w:val="00533E00"/>
    <w:rsid w:val="0053775F"/>
    <w:rsid w:val="00537A6D"/>
    <w:rsid w:val="00537C09"/>
    <w:rsid w:val="00543247"/>
    <w:rsid w:val="00546D69"/>
    <w:rsid w:val="00550257"/>
    <w:rsid w:val="00550789"/>
    <w:rsid w:val="00552773"/>
    <w:rsid w:val="00552EF9"/>
    <w:rsid w:val="00555CA0"/>
    <w:rsid w:val="00560A41"/>
    <w:rsid w:val="00562045"/>
    <w:rsid w:val="0056297F"/>
    <w:rsid w:val="00564388"/>
    <w:rsid w:val="00565E36"/>
    <w:rsid w:val="0056794B"/>
    <w:rsid w:val="005711D6"/>
    <w:rsid w:val="00571719"/>
    <w:rsid w:val="00577FE8"/>
    <w:rsid w:val="00580A94"/>
    <w:rsid w:val="00584341"/>
    <w:rsid w:val="005864F1"/>
    <w:rsid w:val="00586A41"/>
    <w:rsid w:val="00590293"/>
    <w:rsid w:val="00593C87"/>
    <w:rsid w:val="0059533A"/>
    <w:rsid w:val="00596083"/>
    <w:rsid w:val="005A0588"/>
    <w:rsid w:val="005A06C2"/>
    <w:rsid w:val="005A0A8A"/>
    <w:rsid w:val="005A22C3"/>
    <w:rsid w:val="005A2E54"/>
    <w:rsid w:val="005A652E"/>
    <w:rsid w:val="005A6C1F"/>
    <w:rsid w:val="005A7D96"/>
    <w:rsid w:val="005B0065"/>
    <w:rsid w:val="005B17E5"/>
    <w:rsid w:val="005B2E4C"/>
    <w:rsid w:val="005B400F"/>
    <w:rsid w:val="005B5994"/>
    <w:rsid w:val="005B6741"/>
    <w:rsid w:val="005B7966"/>
    <w:rsid w:val="005C10CD"/>
    <w:rsid w:val="005C1358"/>
    <w:rsid w:val="005C3417"/>
    <w:rsid w:val="005D2603"/>
    <w:rsid w:val="005D5022"/>
    <w:rsid w:val="005D7037"/>
    <w:rsid w:val="005E05B2"/>
    <w:rsid w:val="005E349E"/>
    <w:rsid w:val="005E58D7"/>
    <w:rsid w:val="005E6006"/>
    <w:rsid w:val="005E6797"/>
    <w:rsid w:val="005F772C"/>
    <w:rsid w:val="00605CC5"/>
    <w:rsid w:val="00615147"/>
    <w:rsid w:val="0061636D"/>
    <w:rsid w:val="00617DDC"/>
    <w:rsid w:val="006215E3"/>
    <w:rsid w:val="00622B5F"/>
    <w:rsid w:val="00624840"/>
    <w:rsid w:val="00625632"/>
    <w:rsid w:val="006271A4"/>
    <w:rsid w:val="00630E33"/>
    <w:rsid w:val="00635F99"/>
    <w:rsid w:val="006401DA"/>
    <w:rsid w:val="00640F01"/>
    <w:rsid w:val="006419A8"/>
    <w:rsid w:val="006451C3"/>
    <w:rsid w:val="006467F7"/>
    <w:rsid w:val="00647D34"/>
    <w:rsid w:val="00650E3D"/>
    <w:rsid w:val="006571AA"/>
    <w:rsid w:val="0066034C"/>
    <w:rsid w:val="00665804"/>
    <w:rsid w:val="00665A9E"/>
    <w:rsid w:val="00667165"/>
    <w:rsid w:val="00667255"/>
    <w:rsid w:val="006705AE"/>
    <w:rsid w:val="006732A1"/>
    <w:rsid w:val="006745A7"/>
    <w:rsid w:val="006746D4"/>
    <w:rsid w:val="006764F8"/>
    <w:rsid w:val="006771B8"/>
    <w:rsid w:val="006809CE"/>
    <w:rsid w:val="00686BFB"/>
    <w:rsid w:val="00692C5C"/>
    <w:rsid w:val="00694C8E"/>
    <w:rsid w:val="006A2DCB"/>
    <w:rsid w:val="006A5634"/>
    <w:rsid w:val="006A611A"/>
    <w:rsid w:val="006A79BE"/>
    <w:rsid w:val="006B2F3F"/>
    <w:rsid w:val="006B578F"/>
    <w:rsid w:val="006B5857"/>
    <w:rsid w:val="006C0593"/>
    <w:rsid w:val="006C05E6"/>
    <w:rsid w:val="006C2352"/>
    <w:rsid w:val="006C2F72"/>
    <w:rsid w:val="006C39AB"/>
    <w:rsid w:val="006D1E7E"/>
    <w:rsid w:val="006D2A82"/>
    <w:rsid w:val="006D3D9C"/>
    <w:rsid w:val="006DC95E"/>
    <w:rsid w:val="006E1B56"/>
    <w:rsid w:val="006E1E6E"/>
    <w:rsid w:val="006E31C8"/>
    <w:rsid w:val="006E704F"/>
    <w:rsid w:val="006F607B"/>
    <w:rsid w:val="006F62C8"/>
    <w:rsid w:val="00704F8B"/>
    <w:rsid w:val="00705C94"/>
    <w:rsid w:val="00705E35"/>
    <w:rsid w:val="00706BBF"/>
    <w:rsid w:val="00710C76"/>
    <w:rsid w:val="007128D1"/>
    <w:rsid w:val="00713924"/>
    <w:rsid w:val="00714B7F"/>
    <w:rsid w:val="007228CC"/>
    <w:rsid w:val="007241F0"/>
    <w:rsid w:val="00725961"/>
    <w:rsid w:val="007278FF"/>
    <w:rsid w:val="007309D0"/>
    <w:rsid w:val="00732A0B"/>
    <w:rsid w:val="00734EC3"/>
    <w:rsid w:val="0073583C"/>
    <w:rsid w:val="007400D7"/>
    <w:rsid w:val="007404AC"/>
    <w:rsid w:val="00741F97"/>
    <w:rsid w:val="00742ABB"/>
    <w:rsid w:val="00745BA5"/>
    <w:rsid w:val="0074CED2"/>
    <w:rsid w:val="00753AEC"/>
    <w:rsid w:val="00754751"/>
    <w:rsid w:val="007566E7"/>
    <w:rsid w:val="00756763"/>
    <w:rsid w:val="00757203"/>
    <w:rsid w:val="007619B5"/>
    <w:rsid w:val="00761A32"/>
    <w:rsid w:val="00762610"/>
    <w:rsid w:val="00764927"/>
    <w:rsid w:val="00767594"/>
    <w:rsid w:val="00774A1D"/>
    <w:rsid w:val="00780FAF"/>
    <w:rsid w:val="00781F4E"/>
    <w:rsid w:val="0078437A"/>
    <w:rsid w:val="007844E7"/>
    <w:rsid w:val="0078560C"/>
    <w:rsid w:val="00790A80"/>
    <w:rsid w:val="007969BC"/>
    <w:rsid w:val="007A1EFD"/>
    <w:rsid w:val="007A3324"/>
    <w:rsid w:val="007B28CF"/>
    <w:rsid w:val="007B3A2B"/>
    <w:rsid w:val="007C2722"/>
    <w:rsid w:val="007D03C6"/>
    <w:rsid w:val="007D272D"/>
    <w:rsid w:val="007D573C"/>
    <w:rsid w:val="007E2412"/>
    <w:rsid w:val="007E5AF7"/>
    <w:rsid w:val="007E66E2"/>
    <w:rsid w:val="007E7C86"/>
    <w:rsid w:val="007F0694"/>
    <w:rsid w:val="007F53DF"/>
    <w:rsid w:val="00807296"/>
    <w:rsid w:val="00810A27"/>
    <w:rsid w:val="00810B0E"/>
    <w:rsid w:val="008111A2"/>
    <w:rsid w:val="00811ED0"/>
    <w:rsid w:val="00814575"/>
    <w:rsid w:val="00815361"/>
    <w:rsid w:val="0081775C"/>
    <w:rsid w:val="0082438C"/>
    <w:rsid w:val="008246D9"/>
    <w:rsid w:val="0082551C"/>
    <w:rsid w:val="00831D4D"/>
    <w:rsid w:val="008360E4"/>
    <w:rsid w:val="00840AD4"/>
    <w:rsid w:val="00841338"/>
    <w:rsid w:val="00843E9C"/>
    <w:rsid w:val="00845575"/>
    <w:rsid w:val="00846921"/>
    <w:rsid w:val="0085138F"/>
    <w:rsid w:val="008516CF"/>
    <w:rsid w:val="00851AB3"/>
    <w:rsid w:val="00854A10"/>
    <w:rsid w:val="008559B7"/>
    <w:rsid w:val="0085653E"/>
    <w:rsid w:val="00860E68"/>
    <w:rsid w:val="00867120"/>
    <w:rsid w:val="00870087"/>
    <w:rsid w:val="008734EE"/>
    <w:rsid w:val="008739BB"/>
    <w:rsid w:val="00883334"/>
    <w:rsid w:val="00884E30"/>
    <w:rsid w:val="00885966"/>
    <w:rsid w:val="00885E0E"/>
    <w:rsid w:val="008916C6"/>
    <w:rsid w:val="0089268C"/>
    <w:rsid w:val="00894EFA"/>
    <w:rsid w:val="008A08C6"/>
    <w:rsid w:val="008A0B40"/>
    <w:rsid w:val="008A180E"/>
    <w:rsid w:val="008A1DD5"/>
    <w:rsid w:val="008B0EB6"/>
    <w:rsid w:val="008B4118"/>
    <w:rsid w:val="008B44EE"/>
    <w:rsid w:val="008B48BD"/>
    <w:rsid w:val="008B5070"/>
    <w:rsid w:val="008B6FA8"/>
    <w:rsid w:val="008C0351"/>
    <w:rsid w:val="008C0FC4"/>
    <w:rsid w:val="008C2772"/>
    <w:rsid w:val="008C38D7"/>
    <w:rsid w:val="008C7C20"/>
    <w:rsid w:val="008D3A74"/>
    <w:rsid w:val="008D62F9"/>
    <w:rsid w:val="008E190E"/>
    <w:rsid w:val="008E2E4E"/>
    <w:rsid w:val="008E2E90"/>
    <w:rsid w:val="008E6B74"/>
    <w:rsid w:val="008F6DDE"/>
    <w:rsid w:val="008F7EE1"/>
    <w:rsid w:val="009032DD"/>
    <w:rsid w:val="00903EA3"/>
    <w:rsid w:val="00905CC7"/>
    <w:rsid w:val="00911DB1"/>
    <w:rsid w:val="00912371"/>
    <w:rsid w:val="00912751"/>
    <w:rsid w:val="00920760"/>
    <w:rsid w:val="009232D7"/>
    <w:rsid w:val="009244FC"/>
    <w:rsid w:val="00925840"/>
    <w:rsid w:val="00925CE2"/>
    <w:rsid w:val="00926D78"/>
    <w:rsid w:val="00927AB1"/>
    <w:rsid w:val="00934B6F"/>
    <w:rsid w:val="009352A6"/>
    <w:rsid w:val="00936A08"/>
    <w:rsid w:val="00940515"/>
    <w:rsid w:val="00941249"/>
    <w:rsid w:val="00942535"/>
    <w:rsid w:val="00942ED3"/>
    <w:rsid w:val="009475E1"/>
    <w:rsid w:val="00954C66"/>
    <w:rsid w:val="00955495"/>
    <w:rsid w:val="009604FE"/>
    <w:rsid w:val="00961E85"/>
    <w:rsid w:val="00961FCD"/>
    <w:rsid w:val="00967E96"/>
    <w:rsid w:val="009700DD"/>
    <w:rsid w:val="009738FA"/>
    <w:rsid w:val="009743CC"/>
    <w:rsid w:val="00975743"/>
    <w:rsid w:val="009777D4"/>
    <w:rsid w:val="00981113"/>
    <w:rsid w:val="009812AE"/>
    <w:rsid w:val="009815B7"/>
    <w:rsid w:val="009843C6"/>
    <w:rsid w:val="009879B2"/>
    <w:rsid w:val="00992CA1"/>
    <w:rsid w:val="00993761"/>
    <w:rsid w:val="00994901"/>
    <w:rsid w:val="00995EB5"/>
    <w:rsid w:val="00996CF9"/>
    <w:rsid w:val="00997D41"/>
    <w:rsid w:val="009A45E4"/>
    <w:rsid w:val="009A56ED"/>
    <w:rsid w:val="009A5EAA"/>
    <w:rsid w:val="009B06F4"/>
    <w:rsid w:val="009B1656"/>
    <w:rsid w:val="009B1C50"/>
    <w:rsid w:val="009B2C67"/>
    <w:rsid w:val="009C0144"/>
    <w:rsid w:val="009C1473"/>
    <w:rsid w:val="009C27E2"/>
    <w:rsid w:val="009C3044"/>
    <w:rsid w:val="009C6377"/>
    <w:rsid w:val="009D33E7"/>
    <w:rsid w:val="009D4221"/>
    <w:rsid w:val="009D6B39"/>
    <w:rsid w:val="009E04A1"/>
    <w:rsid w:val="009E0B97"/>
    <w:rsid w:val="009E33F1"/>
    <w:rsid w:val="009E6CA5"/>
    <w:rsid w:val="009F0F25"/>
    <w:rsid w:val="009F228B"/>
    <w:rsid w:val="009F2C1C"/>
    <w:rsid w:val="009F3461"/>
    <w:rsid w:val="009F3B43"/>
    <w:rsid w:val="009F5B81"/>
    <w:rsid w:val="009F713C"/>
    <w:rsid w:val="009F7924"/>
    <w:rsid w:val="00A01698"/>
    <w:rsid w:val="00A0463B"/>
    <w:rsid w:val="00A05058"/>
    <w:rsid w:val="00A10795"/>
    <w:rsid w:val="00A13D2E"/>
    <w:rsid w:val="00A14422"/>
    <w:rsid w:val="00A15EBD"/>
    <w:rsid w:val="00A20510"/>
    <w:rsid w:val="00A239FB"/>
    <w:rsid w:val="00A23D69"/>
    <w:rsid w:val="00A248CD"/>
    <w:rsid w:val="00A25A5F"/>
    <w:rsid w:val="00A27FF5"/>
    <w:rsid w:val="00A343EB"/>
    <w:rsid w:val="00A404DD"/>
    <w:rsid w:val="00A41B0C"/>
    <w:rsid w:val="00A41F4F"/>
    <w:rsid w:val="00A42C1D"/>
    <w:rsid w:val="00A43020"/>
    <w:rsid w:val="00A5304E"/>
    <w:rsid w:val="00A57B0D"/>
    <w:rsid w:val="00A57F7A"/>
    <w:rsid w:val="00A66352"/>
    <w:rsid w:val="00A66AE4"/>
    <w:rsid w:val="00A75DD2"/>
    <w:rsid w:val="00A772C5"/>
    <w:rsid w:val="00A809BE"/>
    <w:rsid w:val="00A83ADE"/>
    <w:rsid w:val="00A85A55"/>
    <w:rsid w:val="00A95A3D"/>
    <w:rsid w:val="00A97FC5"/>
    <w:rsid w:val="00AA121E"/>
    <w:rsid w:val="00AA334B"/>
    <w:rsid w:val="00AA74C0"/>
    <w:rsid w:val="00AB0980"/>
    <w:rsid w:val="00AB1340"/>
    <w:rsid w:val="00AB454E"/>
    <w:rsid w:val="00AB4E51"/>
    <w:rsid w:val="00AB5C34"/>
    <w:rsid w:val="00AC1286"/>
    <w:rsid w:val="00AC132A"/>
    <w:rsid w:val="00AC2AE1"/>
    <w:rsid w:val="00AC3087"/>
    <w:rsid w:val="00AC37D1"/>
    <w:rsid w:val="00AC3F4A"/>
    <w:rsid w:val="00AC5C30"/>
    <w:rsid w:val="00AC69C1"/>
    <w:rsid w:val="00AC75A7"/>
    <w:rsid w:val="00AD4EC8"/>
    <w:rsid w:val="00AD5073"/>
    <w:rsid w:val="00AD55DB"/>
    <w:rsid w:val="00AD6F2E"/>
    <w:rsid w:val="00AE4699"/>
    <w:rsid w:val="00AF10B2"/>
    <w:rsid w:val="00AF2515"/>
    <w:rsid w:val="00AF38DD"/>
    <w:rsid w:val="00AF64C6"/>
    <w:rsid w:val="00AF71AD"/>
    <w:rsid w:val="00B032ED"/>
    <w:rsid w:val="00B03BEB"/>
    <w:rsid w:val="00B06BED"/>
    <w:rsid w:val="00B07057"/>
    <w:rsid w:val="00B0745C"/>
    <w:rsid w:val="00B1161A"/>
    <w:rsid w:val="00B12F7B"/>
    <w:rsid w:val="00B15BCC"/>
    <w:rsid w:val="00B17E6F"/>
    <w:rsid w:val="00B20165"/>
    <w:rsid w:val="00B20DE5"/>
    <w:rsid w:val="00B21FA6"/>
    <w:rsid w:val="00B22538"/>
    <w:rsid w:val="00B231F2"/>
    <w:rsid w:val="00B30266"/>
    <w:rsid w:val="00B34E74"/>
    <w:rsid w:val="00B34EFF"/>
    <w:rsid w:val="00B40DB6"/>
    <w:rsid w:val="00B41A4E"/>
    <w:rsid w:val="00B440B8"/>
    <w:rsid w:val="00B44A61"/>
    <w:rsid w:val="00B475E0"/>
    <w:rsid w:val="00B50E58"/>
    <w:rsid w:val="00B57571"/>
    <w:rsid w:val="00B57CC1"/>
    <w:rsid w:val="00B6066F"/>
    <w:rsid w:val="00B61FF1"/>
    <w:rsid w:val="00B634CD"/>
    <w:rsid w:val="00B65422"/>
    <w:rsid w:val="00B70BBC"/>
    <w:rsid w:val="00B7199B"/>
    <w:rsid w:val="00B860D7"/>
    <w:rsid w:val="00B90746"/>
    <w:rsid w:val="00B93125"/>
    <w:rsid w:val="00BA1A8A"/>
    <w:rsid w:val="00BA1BF6"/>
    <w:rsid w:val="00BA2276"/>
    <w:rsid w:val="00BA490C"/>
    <w:rsid w:val="00BA5617"/>
    <w:rsid w:val="00BA67BA"/>
    <w:rsid w:val="00BB076B"/>
    <w:rsid w:val="00BB1D9B"/>
    <w:rsid w:val="00BB2FEF"/>
    <w:rsid w:val="00BB336E"/>
    <w:rsid w:val="00BB6FB3"/>
    <w:rsid w:val="00BC0758"/>
    <w:rsid w:val="00BC3312"/>
    <w:rsid w:val="00BC359C"/>
    <w:rsid w:val="00BC49F0"/>
    <w:rsid w:val="00BD048D"/>
    <w:rsid w:val="00BD69B4"/>
    <w:rsid w:val="00BE291A"/>
    <w:rsid w:val="00BF0449"/>
    <w:rsid w:val="00BF44B1"/>
    <w:rsid w:val="00BF76E1"/>
    <w:rsid w:val="00C00356"/>
    <w:rsid w:val="00C005D0"/>
    <w:rsid w:val="00C03948"/>
    <w:rsid w:val="00C11ED6"/>
    <w:rsid w:val="00C122F5"/>
    <w:rsid w:val="00C146A8"/>
    <w:rsid w:val="00C15F84"/>
    <w:rsid w:val="00C20F0A"/>
    <w:rsid w:val="00C21A32"/>
    <w:rsid w:val="00C23756"/>
    <w:rsid w:val="00C23EF3"/>
    <w:rsid w:val="00C24A46"/>
    <w:rsid w:val="00C2588B"/>
    <w:rsid w:val="00C265E9"/>
    <w:rsid w:val="00C30268"/>
    <w:rsid w:val="00C30DB4"/>
    <w:rsid w:val="00C32E17"/>
    <w:rsid w:val="00C3585B"/>
    <w:rsid w:val="00C3661C"/>
    <w:rsid w:val="00C40D1B"/>
    <w:rsid w:val="00C43B8A"/>
    <w:rsid w:val="00C45113"/>
    <w:rsid w:val="00C4778A"/>
    <w:rsid w:val="00C51F1E"/>
    <w:rsid w:val="00C51FE5"/>
    <w:rsid w:val="00C52BBB"/>
    <w:rsid w:val="00C5300B"/>
    <w:rsid w:val="00C533FF"/>
    <w:rsid w:val="00C54760"/>
    <w:rsid w:val="00C61B3B"/>
    <w:rsid w:val="00C662A0"/>
    <w:rsid w:val="00C712D9"/>
    <w:rsid w:val="00C7679E"/>
    <w:rsid w:val="00C77B35"/>
    <w:rsid w:val="00C81356"/>
    <w:rsid w:val="00C84440"/>
    <w:rsid w:val="00C8631F"/>
    <w:rsid w:val="00C92AA2"/>
    <w:rsid w:val="00CA00C0"/>
    <w:rsid w:val="00CA1CC0"/>
    <w:rsid w:val="00CA45F9"/>
    <w:rsid w:val="00CA4D7A"/>
    <w:rsid w:val="00CA66FE"/>
    <w:rsid w:val="00CA7E5A"/>
    <w:rsid w:val="00CA7EF9"/>
    <w:rsid w:val="00CB0B0E"/>
    <w:rsid w:val="00CB201E"/>
    <w:rsid w:val="00CB544A"/>
    <w:rsid w:val="00CC1A1F"/>
    <w:rsid w:val="00CC340F"/>
    <w:rsid w:val="00CC3EB5"/>
    <w:rsid w:val="00CC6C74"/>
    <w:rsid w:val="00CD03C9"/>
    <w:rsid w:val="00CD2557"/>
    <w:rsid w:val="00CD4FD5"/>
    <w:rsid w:val="00CD6682"/>
    <w:rsid w:val="00CE0318"/>
    <w:rsid w:val="00CE36B9"/>
    <w:rsid w:val="00CE61E4"/>
    <w:rsid w:val="00CE6EFA"/>
    <w:rsid w:val="00CE7E12"/>
    <w:rsid w:val="00CF0AEC"/>
    <w:rsid w:val="00CF0E25"/>
    <w:rsid w:val="00CF2001"/>
    <w:rsid w:val="00CF20DC"/>
    <w:rsid w:val="00CF2C30"/>
    <w:rsid w:val="00CF330B"/>
    <w:rsid w:val="00CF44A3"/>
    <w:rsid w:val="00CF5E2B"/>
    <w:rsid w:val="00D0125C"/>
    <w:rsid w:val="00D03519"/>
    <w:rsid w:val="00D04B76"/>
    <w:rsid w:val="00D0610F"/>
    <w:rsid w:val="00D104A6"/>
    <w:rsid w:val="00D12823"/>
    <w:rsid w:val="00D22160"/>
    <w:rsid w:val="00D26449"/>
    <w:rsid w:val="00D27960"/>
    <w:rsid w:val="00D27D17"/>
    <w:rsid w:val="00D27FBF"/>
    <w:rsid w:val="00D309C7"/>
    <w:rsid w:val="00D3170E"/>
    <w:rsid w:val="00D34FEC"/>
    <w:rsid w:val="00D40230"/>
    <w:rsid w:val="00D44210"/>
    <w:rsid w:val="00D46BDF"/>
    <w:rsid w:val="00D470D8"/>
    <w:rsid w:val="00D5007F"/>
    <w:rsid w:val="00D528E6"/>
    <w:rsid w:val="00D52AD2"/>
    <w:rsid w:val="00D610B0"/>
    <w:rsid w:val="00D6191F"/>
    <w:rsid w:val="00D63F9B"/>
    <w:rsid w:val="00D64285"/>
    <w:rsid w:val="00D66044"/>
    <w:rsid w:val="00D67316"/>
    <w:rsid w:val="00D760B2"/>
    <w:rsid w:val="00D8209D"/>
    <w:rsid w:val="00D89C41"/>
    <w:rsid w:val="00D94AA9"/>
    <w:rsid w:val="00D968BA"/>
    <w:rsid w:val="00D96AFA"/>
    <w:rsid w:val="00DA15C8"/>
    <w:rsid w:val="00DA31C1"/>
    <w:rsid w:val="00DA3AA2"/>
    <w:rsid w:val="00DA3BBE"/>
    <w:rsid w:val="00DA3FB5"/>
    <w:rsid w:val="00DA552F"/>
    <w:rsid w:val="00DA5F2D"/>
    <w:rsid w:val="00DA7B4B"/>
    <w:rsid w:val="00DB388A"/>
    <w:rsid w:val="00DB7AC5"/>
    <w:rsid w:val="00DB7EE2"/>
    <w:rsid w:val="00DC1A2C"/>
    <w:rsid w:val="00DC320A"/>
    <w:rsid w:val="00DC5A21"/>
    <w:rsid w:val="00DC6201"/>
    <w:rsid w:val="00DD11EF"/>
    <w:rsid w:val="00DE016A"/>
    <w:rsid w:val="00DE0513"/>
    <w:rsid w:val="00DE1BBD"/>
    <w:rsid w:val="00DE214D"/>
    <w:rsid w:val="00DE4CCD"/>
    <w:rsid w:val="00DE555A"/>
    <w:rsid w:val="00DF4B54"/>
    <w:rsid w:val="00DF760F"/>
    <w:rsid w:val="00E13A2C"/>
    <w:rsid w:val="00E15334"/>
    <w:rsid w:val="00E15446"/>
    <w:rsid w:val="00E17204"/>
    <w:rsid w:val="00E2080C"/>
    <w:rsid w:val="00E21C75"/>
    <w:rsid w:val="00E255D5"/>
    <w:rsid w:val="00E269BE"/>
    <w:rsid w:val="00E26DD3"/>
    <w:rsid w:val="00E358FD"/>
    <w:rsid w:val="00E417F2"/>
    <w:rsid w:val="00E447CF"/>
    <w:rsid w:val="00E4776F"/>
    <w:rsid w:val="00E514D8"/>
    <w:rsid w:val="00E5275D"/>
    <w:rsid w:val="00E5294B"/>
    <w:rsid w:val="00E53222"/>
    <w:rsid w:val="00E540C4"/>
    <w:rsid w:val="00E5589A"/>
    <w:rsid w:val="00E60ADB"/>
    <w:rsid w:val="00E6157E"/>
    <w:rsid w:val="00E64D0D"/>
    <w:rsid w:val="00E65F5C"/>
    <w:rsid w:val="00E66577"/>
    <w:rsid w:val="00E67057"/>
    <w:rsid w:val="00E72B6F"/>
    <w:rsid w:val="00E73215"/>
    <w:rsid w:val="00E73F3D"/>
    <w:rsid w:val="00E73FE7"/>
    <w:rsid w:val="00E81E64"/>
    <w:rsid w:val="00E82A38"/>
    <w:rsid w:val="00E82F22"/>
    <w:rsid w:val="00E83299"/>
    <w:rsid w:val="00E85D42"/>
    <w:rsid w:val="00E86F19"/>
    <w:rsid w:val="00E902CC"/>
    <w:rsid w:val="00E9278B"/>
    <w:rsid w:val="00E939BD"/>
    <w:rsid w:val="00E96339"/>
    <w:rsid w:val="00EA0F4F"/>
    <w:rsid w:val="00EA227A"/>
    <w:rsid w:val="00EA329D"/>
    <w:rsid w:val="00EA45DC"/>
    <w:rsid w:val="00EA5062"/>
    <w:rsid w:val="00EB0AE5"/>
    <w:rsid w:val="00EB2828"/>
    <w:rsid w:val="00EB3A94"/>
    <w:rsid w:val="00EB7741"/>
    <w:rsid w:val="00EC0396"/>
    <w:rsid w:val="00EC053B"/>
    <w:rsid w:val="00EC092D"/>
    <w:rsid w:val="00EC23FF"/>
    <w:rsid w:val="00EC2A08"/>
    <w:rsid w:val="00EC2B7D"/>
    <w:rsid w:val="00EC3D75"/>
    <w:rsid w:val="00EC5E13"/>
    <w:rsid w:val="00EC5F22"/>
    <w:rsid w:val="00EC6227"/>
    <w:rsid w:val="00ED2462"/>
    <w:rsid w:val="00ED33AE"/>
    <w:rsid w:val="00ED4F86"/>
    <w:rsid w:val="00ED79B4"/>
    <w:rsid w:val="00EE3709"/>
    <w:rsid w:val="00EE45EE"/>
    <w:rsid w:val="00EE6A23"/>
    <w:rsid w:val="00EE70A9"/>
    <w:rsid w:val="00EF09CF"/>
    <w:rsid w:val="00EF336D"/>
    <w:rsid w:val="00EF44E4"/>
    <w:rsid w:val="00EF64E8"/>
    <w:rsid w:val="00F00B9F"/>
    <w:rsid w:val="00F00DF8"/>
    <w:rsid w:val="00F014C9"/>
    <w:rsid w:val="00F03FC6"/>
    <w:rsid w:val="00F04A02"/>
    <w:rsid w:val="00F056F7"/>
    <w:rsid w:val="00F07972"/>
    <w:rsid w:val="00F12D83"/>
    <w:rsid w:val="00F16254"/>
    <w:rsid w:val="00F1680B"/>
    <w:rsid w:val="00F17559"/>
    <w:rsid w:val="00F22742"/>
    <w:rsid w:val="00F232E3"/>
    <w:rsid w:val="00F237CF"/>
    <w:rsid w:val="00F25B40"/>
    <w:rsid w:val="00F25CED"/>
    <w:rsid w:val="00F30574"/>
    <w:rsid w:val="00F30C81"/>
    <w:rsid w:val="00F314A6"/>
    <w:rsid w:val="00F3212C"/>
    <w:rsid w:val="00F32E93"/>
    <w:rsid w:val="00F367D8"/>
    <w:rsid w:val="00F41235"/>
    <w:rsid w:val="00F43BF0"/>
    <w:rsid w:val="00F445B5"/>
    <w:rsid w:val="00F51149"/>
    <w:rsid w:val="00F51EEA"/>
    <w:rsid w:val="00F520D8"/>
    <w:rsid w:val="00F53270"/>
    <w:rsid w:val="00F563B5"/>
    <w:rsid w:val="00F63F61"/>
    <w:rsid w:val="00F72B63"/>
    <w:rsid w:val="00F76C45"/>
    <w:rsid w:val="00F84C94"/>
    <w:rsid w:val="00F84E37"/>
    <w:rsid w:val="00F85C1C"/>
    <w:rsid w:val="00F85F34"/>
    <w:rsid w:val="00F86EA0"/>
    <w:rsid w:val="00F91064"/>
    <w:rsid w:val="00F9193E"/>
    <w:rsid w:val="00F95D2A"/>
    <w:rsid w:val="00F97E15"/>
    <w:rsid w:val="00FA0DB6"/>
    <w:rsid w:val="00FA3038"/>
    <w:rsid w:val="00FA3670"/>
    <w:rsid w:val="00FA421E"/>
    <w:rsid w:val="00FA5CD6"/>
    <w:rsid w:val="00FA6EDC"/>
    <w:rsid w:val="00FB0D30"/>
    <w:rsid w:val="00FB3D4C"/>
    <w:rsid w:val="00FB5096"/>
    <w:rsid w:val="00FB7759"/>
    <w:rsid w:val="00FB7A65"/>
    <w:rsid w:val="00FC095A"/>
    <w:rsid w:val="00FC3CAA"/>
    <w:rsid w:val="00FC6ADC"/>
    <w:rsid w:val="00FD0275"/>
    <w:rsid w:val="00FD1630"/>
    <w:rsid w:val="00FD1D0C"/>
    <w:rsid w:val="00FE21E5"/>
    <w:rsid w:val="00FE22E5"/>
    <w:rsid w:val="00FE48A0"/>
    <w:rsid w:val="00FE5B16"/>
    <w:rsid w:val="00FE7E71"/>
    <w:rsid w:val="00FF3401"/>
    <w:rsid w:val="00FF34BC"/>
    <w:rsid w:val="00FF3C44"/>
    <w:rsid w:val="00FF4E91"/>
    <w:rsid w:val="01070613"/>
    <w:rsid w:val="01136082"/>
    <w:rsid w:val="021DBDA4"/>
    <w:rsid w:val="02219612"/>
    <w:rsid w:val="02BA431A"/>
    <w:rsid w:val="02C388DF"/>
    <w:rsid w:val="035F319D"/>
    <w:rsid w:val="03B12495"/>
    <w:rsid w:val="03BEDAE0"/>
    <w:rsid w:val="040F366F"/>
    <w:rsid w:val="04BE940B"/>
    <w:rsid w:val="052499C6"/>
    <w:rsid w:val="05787D60"/>
    <w:rsid w:val="05F5C342"/>
    <w:rsid w:val="0647B351"/>
    <w:rsid w:val="0741BEDD"/>
    <w:rsid w:val="08274BFA"/>
    <w:rsid w:val="08B8332D"/>
    <w:rsid w:val="0980B560"/>
    <w:rsid w:val="0A699DAB"/>
    <w:rsid w:val="0A71DD7E"/>
    <w:rsid w:val="0AC3CF54"/>
    <w:rsid w:val="0BB41C52"/>
    <w:rsid w:val="0C136666"/>
    <w:rsid w:val="0D064442"/>
    <w:rsid w:val="0D6F6588"/>
    <w:rsid w:val="0D8D1269"/>
    <w:rsid w:val="0DD9DFC4"/>
    <w:rsid w:val="0F680632"/>
    <w:rsid w:val="0FBE5F01"/>
    <w:rsid w:val="0FD419B8"/>
    <w:rsid w:val="0FD5DBD1"/>
    <w:rsid w:val="10D8F06F"/>
    <w:rsid w:val="110A4BC3"/>
    <w:rsid w:val="11372BB4"/>
    <w:rsid w:val="12101891"/>
    <w:rsid w:val="1224C774"/>
    <w:rsid w:val="12B6EC79"/>
    <w:rsid w:val="12DCF1E0"/>
    <w:rsid w:val="135A9B7B"/>
    <w:rsid w:val="13679DCF"/>
    <w:rsid w:val="13AC27D5"/>
    <w:rsid w:val="13D89461"/>
    <w:rsid w:val="145A3046"/>
    <w:rsid w:val="1504A01C"/>
    <w:rsid w:val="151C8DC7"/>
    <w:rsid w:val="158B43F3"/>
    <w:rsid w:val="1590A8AF"/>
    <w:rsid w:val="15CE48A5"/>
    <w:rsid w:val="1695440E"/>
    <w:rsid w:val="16ACBC42"/>
    <w:rsid w:val="174FE231"/>
    <w:rsid w:val="17F53588"/>
    <w:rsid w:val="17F54A48"/>
    <w:rsid w:val="183876F6"/>
    <w:rsid w:val="187EEB8D"/>
    <w:rsid w:val="18B953CC"/>
    <w:rsid w:val="19601078"/>
    <w:rsid w:val="1A735921"/>
    <w:rsid w:val="1AC6B79E"/>
    <w:rsid w:val="1AFB8EE1"/>
    <w:rsid w:val="1C4E5985"/>
    <w:rsid w:val="1C9D48F6"/>
    <w:rsid w:val="1CCEF749"/>
    <w:rsid w:val="1CF6FBEA"/>
    <w:rsid w:val="1D6645C6"/>
    <w:rsid w:val="1D9E166F"/>
    <w:rsid w:val="1E035C9D"/>
    <w:rsid w:val="1EAC03F5"/>
    <w:rsid w:val="1EB549B3"/>
    <w:rsid w:val="1EB6B5B1"/>
    <w:rsid w:val="1EC6D9DC"/>
    <w:rsid w:val="1EF4835A"/>
    <w:rsid w:val="1FAFC0D8"/>
    <w:rsid w:val="1FD70ADB"/>
    <w:rsid w:val="1FDC8048"/>
    <w:rsid w:val="206390E8"/>
    <w:rsid w:val="20FACA2B"/>
    <w:rsid w:val="21596536"/>
    <w:rsid w:val="215C7BE6"/>
    <w:rsid w:val="2276AF7B"/>
    <w:rsid w:val="22FC3951"/>
    <w:rsid w:val="2301E5B0"/>
    <w:rsid w:val="2338D982"/>
    <w:rsid w:val="24122678"/>
    <w:rsid w:val="243987CE"/>
    <w:rsid w:val="24411D77"/>
    <w:rsid w:val="255E280E"/>
    <w:rsid w:val="258165EC"/>
    <w:rsid w:val="260F5A22"/>
    <w:rsid w:val="2651C4D8"/>
    <w:rsid w:val="26B998E5"/>
    <w:rsid w:val="26D6A1D1"/>
    <w:rsid w:val="270D72FD"/>
    <w:rsid w:val="273873BB"/>
    <w:rsid w:val="2774D798"/>
    <w:rsid w:val="27D2E5AC"/>
    <w:rsid w:val="2890B248"/>
    <w:rsid w:val="2895BC3C"/>
    <w:rsid w:val="28C757C8"/>
    <w:rsid w:val="29AD8DBF"/>
    <w:rsid w:val="29DB45CB"/>
    <w:rsid w:val="29E3AE7E"/>
    <w:rsid w:val="2C58375A"/>
    <w:rsid w:val="2EDD9D06"/>
    <w:rsid w:val="2F036A8B"/>
    <w:rsid w:val="2F7A2319"/>
    <w:rsid w:val="2FB20F9F"/>
    <w:rsid w:val="3077E080"/>
    <w:rsid w:val="3079F428"/>
    <w:rsid w:val="30BC62B2"/>
    <w:rsid w:val="30F57952"/>
    <w:rsid w:val="30F676FE"/>
    <w:rsid w:val="31028437"/>
    <w:rsid w:val="31923823"/>
    <w:rsid w:val="319C73BA"/>
    <w:rsid w:val="322DFC37"/>
    <w:rsid w:val="32888564"/>
    <w:rsid w:val="332092AC"/>
    <w:rsid w:val="3379FFAC"/>
    <w:rsid w:val="338916BE"/>
    <w:rsid w:val="33B455A5"/>
    <w:rsid w:val="33EA2364"/>
    <w:rsid w:val="33EE65F9"/>
    <w:rsid w:val="342D64DF"/>
    <w:rsid w:val="343FE183"/>
    <w:rsid w:val="34633249"/>
    <w:rsid w:val="34667A1F"/>
    <w:rsid w:val="347E53CA"/>
    <w:rsid w:val="34CC68AF"/>
    <w:rsid w:val="35086809"/>
    <w:rsid w:val="351B9335"/>
    <w:rsid w:val="356F715C"/>
    <w:rsid w:val="357F93A9"/>
    <w:rsid w:val="35EE8B5B"/>
    <w:rsid w:val="360114DC"/>
    <w:rsid w:val="361248B6"/>
    <w:rsid w:val="366A29DB"/>
    <w:rsid w:val="36980B65"/>
    <w:rsid w:val="380A5FCA"/>
    <w:rsid w:val="38B36B62"/>
    <w:rsid w:val="3952CB27"/>
    <w:rsid w:val="398A4355"/>
    <w:rsid w:val="39AFB34D"/>
    <w:rsid w:val="3A20FBB3"/>
    <w:rsid w:val="3AB0F7B3"/>
    <w:rsid w:val="3B3187B1"/>
    <w:rsid w:val="3B34A45F"/>
    <w:rsid w:val="3B3AF54A"/>
    <w:rsid w:val="3B461BF4"/>
    <w:rsid w:val="3B5702D6"/>
    <w:rsid w:val="3B688A0B"/>
    <w:rsid w:val="3BED5AEF"/>
    <w:rsid w:val="3CB5CF10"/>
    <w:rsid w:val="3CE87FDC"/>
    <w:rsid w:val="3D6E97AA"/>
    <w:rsid w:val="3DD1C627"/>
    <w:rsid w:val="3E1EE29B"/>
    <w:rsid w:val="3E7CECCF"/>
    <w:rsid w:val="3F9EFE01"/>
    <w:rsid w:val="3FC6DCE4"/>
    <w:rsid w:val="41868654"/>
    <w:rsid w:val="41A019F3"/>
    <w:rsid w:val="41F4F6FD"/>
    <w:rsid w:val="421931F5"/>
    <w:rsid w:val="42C8C39E"/>
    <w:rsid w:val="42E442E4"/>
    <w:rsid w:val="43364CD8"/>
    <w:rsid w:val="437B64ED"/>
    <w:rsid w:val="4401B71B"/>
    <w:rsid w:val="4401E834"/>
    <w:rsid w:val="444253A9"/>
    <w:rsid w:val="44FCF087"/>
    <w:rsid w:val="45FB11BA"/>
    <w:rsid w:val="462BA11A"/>
    <w:rsid w:val="46B378A7"/>
    <w:rsid w:val="46E4C96F"/>
    <w:rsid w:val="4701B014"/>
    <w:rsid w:val="4747B4C8"/>
    <w:rsid w:val="474A09C3"/>
    <w:rsid w:val="47D30F87"/>
    <w:rsid w:val="47DD0BE1"/>
    <w:rsid w:val="486FF32D"/>
    <w:rsid w:val="48BD4F82"/>
    <w:rsid w:val="48D5FF16"/>
    <w:rsid w:val="49389855"/>
    <w:rsid w:val="4982F6E3"/>
    <w:rsid w:val="49858234"/>
    <w:rsid w:val="4A1EE244"/>
    <w:rsid w:val="4A2CE9EA"/>
    <w:rsid w:val="4A515D4E"/>
    <w:rsid w:val="4B259D70"/>
    <w:rsid w:val="4BDA86FB"/>
    <w:rsid w:val="4CBB23E9"/>
    <w:rsid w:val="4CF177E4"/>
    <w:rsid w:val="4D17AFC7"/>
    <w:rsid w:val="4D222EF1"/>
    <w:rsid w:val="4D3E4318"/>
    <w:rsid w:val="4DD25D39"/>
    <w:rsid w:val="4E092E1F"/>
    <w:rsid w:val="4E2F7335"/>
    <w:rsid w:val="4E43FC60"/>
    <w:rsid w:val="4E56B055"/>
    <w:rsid w:val="4ECEE2D5"/>
    <w:rsid w:val="4F43733A"/>
    <w:rsid w:val="4F5BB238"/>
    <w:rsid w:val="4FB1D9C5"/>
    <w:rsid w:val="4FC0EEDA"/>
    <w:rsid w:val="502319A2"/>
    <w:rsid w:val="503483D0"/>
    <w:rsid w:val="509C103D"/>
    <w:rsid w:val="50E260F9"/>
    <w:rsid w:val="517EC758"/>
    <w:rsid w:val="5193821F"/>
    <w:rsid w:val="51B5D7A2"/>
    <w:rsid w:val="51D80D75"/>
    <w:rsid w:val="523929A3"/>
    <w:rsid w:val="52FBF2C1"/>
    <w:rsid w:val="5359365D"/>
    <w:rsid w:val="54AF72B2"/>
    <w:rsid w:val="54DE3D42"/>
    <w:rsid w:val="556A2027"/>
    <w:rsid w:val="55B434FF"/>
    <w:rsid w:val="57683FC3"/>
    <w:rsid w:val="5770C680"/>
    <w:rsid w:val="57DC59D6"/>
    <w:rsid w:val="57F3EE39"/>
    <w:rsid w:val="580BD184"/>
    <w:rsid w:val="58663EAC"/>
    <w:rsid w:val="5996DE0C"/>
    <w:rsid w:val="59ABF1CA"/>
    <w:rsid w:val="5A1B6C88"/>
    <w:rsid w:val="5A8BF025"/>
    <w:rsid w:val="5ABEF363"/>
    <w:rsid w:val="5AD95512"/>
    <w:rsid w:val="5B41A8BC"/>
    <w:rsid w:val="5BAEC456"/>
    <w:rsid w:val="5C9EAD58"/>
    <w:rsid w:val="5CA8B902"/>
    <w:rsid w:val="5CF40198"/>
    <w:rsid w:val="5D3B9D03"/>
    <w:rsid w:val="5D4D9DAC"/>
    <w:rsid w:val="5D768F76"/>
    <w:rsid w:val="5D850235"/>
    <w:rsid w:val="5DC14D9E"/>
    <w:rsid w:val="5E6BCAE3"/>
    <w:rsid w:val="5E6F0EF0"/>
    <w:rsid w:val="5F0C60AF"/>
    <w:rsid w:val="5F48B435"/>
    <w:rsid w:val="604DD9B0"/>
    <w:rsid w:val="607D00B5"/>
    <w:rsid w:val="60A9850C"/>
    <w:rsid w:val="61838B33"/>
    <w:rsid w:val="61E32BEC"/>
    <w:rsid w:val="61E39240"/>
    <w:rsid w:val="621D8660"/>
    <w:rsid w:val="62474486"/>
    <w:rsid w:val="627737CF"/>
    <w:rsid w:val="639D5F6D"/>
    <w:rsid w:val="63BE83C1"/>
    <w:rsid w:val="6447547C"/>
    <w:rsid w:val="64869BC9"/>
    <w:rsid w:val="64B75292"/>
    <w:rsid w:val="6538AA84"/>
    <w:rsid w:val="655A7FF6"/>
    <w:rsid w:val="658976F9"/>
    <w:rsid w:val="65B98445"/>
    <w:rsid w:val="66288BB6"/>
    <w:rsid w:val="663067F4"/>
    <w:rsid w:val="66ED8C01"/>
    <w:rsid w:val="672B302A"/>
    <w:rsid w:val="6782755C"/>
    <w:rsid w:val="679771AB"/>
    <w:rsid w:val="684C26A9"/>
    <w:rsid w:val="68A3D417"/>
    <w:rsid w:val="68DE06CF"/>
    <w:rsid w:val="69049A91"/>
    <w:rsid w:val="6946A399"/>
    <w:rsid w:val="69992A41"/>
    <w:rsid w:val="69F2CD9A"/>
    <w:rsid w:val="6A105D4B"/>
    <w:rsid w:val="6A33FCD4"/>
    <w:rsid w:val="6A3CF5DD"/>
    <w:rsid w:val="6A61C669"/>
    <w:rsid w:val="6AEC03BE"/>
    <w:rsid w:val="6B0BE518"/>
    <w:rsid w:val="6B3A83E7"/>
    <w:rsid w:val="6B5F4152"/>
    <w:rsid w:val="6BCC2258"/>
    <w:rsid w:val="6C0AAF64"/>
    <w:rsid w:val="6CF74E32"/>
    <w:rsid w:val="6E80FE68"/>
    <w:rsid w:val="6EC25093"/>
    <w:rsid w:val="6ECEAC30"/>
    <w:rsid w:val="6FA620F3"/>
    <w:rsid w:val="6FD19CDD"/>
    <w:rsid w:val="703E4C5A"/>
    <w:rsid w:val="7126E5C7"/>
    <w:rsid w:val="71DFA1AD"/>
    <w:rsid w:val="72214208"/>
    <w:rsid w:val="735D6A5D"/>
    <w:rsid w:val="73AF79AC"/>
    <w:rsid w:val="73BE8994"/>
    <w:rsid w:val="742F68C0"/>
    <w:rsid w:val="762B3F71"/>
    <w:rsid w:val="7667BEF2"/>
    <w:rsid w:val="769585DF"/>
    <w:rsid w:val="76A0C8F0"/>
    <w:rsid w:val="76FE520A"/>
    <w:rsid w:val="7738F2C5"/>
    <w:rsid w:val="775A6BD2"/>
    <w:rsid w:val="77739909"/>
    <w:rsid w:val="7789392A"/>
    <w:rsid w:val="782CE4DC"/>
    <w:rsid w:val="7885C772"/>
    <w:rsid w:val="78F6045E"/>
    <w:rsid w:val="793099B1"/>
    <w:rsid w:val="7935D82D"/>
    <w:rsid w:val="794BC29D"/>
    <w:rsid w:val="7A8A2A7B"/>
    <w:rsid w:val="7AED0347"/>
    <w:rsid w:val="7BD36AAA"/>
    <w:rsid w:val="7BE0DD36"/>
    <w:rsid w:val="7C6A4CFF"/>
    <w:rsid w:val="7CBE580A"/>
    <w:rsid w:val="7CECF0AA"/>
    <w:rsid w:val="7D41D2B0"/>
    <w:rsid w:val="7DF9680C"/>
    <w:rsid w:val="7E4353B7"/>
    <w:rsid w:val="7F1FC312"/>
    <w:rsid w:val="7F510C1E"/>
    <w:rsid w:val="7F626ED4"/>
    <w:rsid w:val="7F676A91"/>
    <w:rsid w:val="7FA937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0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1F"/>
    <w:rPr>
      <w:color w:val="414042"/>
      <w:sz w:val="24"/>
    </w:rPr>
  </w:style>
  <w:style w:type="paragraph" w:styleId="Heading1">
    <w:name w:val="heading 1"/>
    <w:basedOn w:val="Title"/>
    <w:next w:val="Normal"/>
    <w:link w:val="Heading1Char"/>
    <w:uiPriority w:val="9"/>
    <w:qFormat/>
    <w:rsid w:val="001756E8"/>
    <w:pPr>
      <w:spacing w:before="240" w:after="0" w:line="360" w:lineRule="auto"/>
      <w:outlineLvl w:val="0"/>
    </w:pPr>
    <w:rPr>
      <w:rFonts w:cstheme="majorHAnsi"/>
      <w:bCs/>
    </w:rPr>
  </w:style>
  <w:style w:type="paragraph" w:styleId="Heading2">
    <w:name w:val="heading 2"/>
    <w:basedOn w:val="Heading3"/>
    <w:next w:val="Normal"/>
    <w:link w:val="Heading2Char"/>
    <w:uiPriority w:val="9"/>
    <w:unhideWhenUsed/>
    <w:qFormat/>
    <w:rsid w:val="00D610B0"/>
    <w:pPr>
      <w:outlineLvl w:val="1"/>
    </w:pPr>
    <w:rPr>
      <w:b/>
      <w:bCs/>
      <w:color w:val="9E007E"/>
      <w:sz w:val="52"/>
      <w:szCs w:val="52"/>
    </w:rPr>
  </w:style>
  <w:style w:type="paragraph" w:styleId="Heading3">
    <w:name w:val="heading 3"/>
    <w:basedOn w:val="Normal"/>
    <w:next w:val="Normal"/>
    <w:link w:val="Heading3Char"/>
    <w:uiPriority w:val="9"/>
    <w:unhideWhenUsed/>
    <w:qFormat/>
    <w:rsid w:val="00F314A6"/>
    <w:pPr>
      <w:keepNext/>
      <w:keepLines/>
      <w:spacing w:before="160" w:after="80"/>
      <w:outlineLvl w:val="2"/>
    </w:pPr>
    <w:rPr>
      <w:rFonts w:eastAsiaTheme="majorEastAsia" w:cstheme="majorBidi"/>
      <w:color w:val="002554" w:themeColor="text2"/>
      <w:sz w:val="28"/>
      <w:szCs w:val="28"/>
    </w:rPr>
  </w:style>
  <w:style w:type="paragraph" w:styleId="Heading4">
    <w:name w:val="heading 4"/>
    <w:basedOn w:val="Normal"/>
    <w:next w:val="Normal"/>
    <w:link w:val="Heading4Char"/>
    <w:uiPriority w:val="9"/>
    <w:unhideWhenUsed/>
    <w:qFormat/>
    <w:rsid w:val="00CE6EFA"/>
    <w:pPr>
      <w:keepNext/>
      <w:keepLines/>
      <w:spacing w:before="80" w:after="240"/>
      <w:outlineLvl w:val="3"/>
    </w:pPr>
    <w:rPr>
      <w:rFonts w:eastAsiaTheme="majorEastAsia" w:cstheme="majorBidi"/>
      <w:i/>
      <w:iCs/>
      <w:color w:val="9E007E" w:themeColor="accent1"/>
    </w:rPr>
  </w:style>
  <w:style w:type="paragraph" w:styleId="Heading5">
    <w:name w:val="heading 5"/>
    <w:basedOn w:val="Normal"/>
    <w:next w:val="Normal"/>
    <w:link w:val="Heading5Char"/>
    <w:uiPriority w:val="9"/>
    <w:unhideWhenUsed/>
    <w:qFormat/>
    <w:rsid w:val="00394170"/>
    <w:pPr>
      <w:keepNext/>
      <w:keepLines/>
      <w:spacing w:before="80" w:after="40"/>
      <w:outlineLvl w:val="4"/>
    </w:pPr>
    <w:rPr>
      <w:rFonts w:eastAsiaTheme="majorEastAsia" w:cstheme="majorBidi"/>
      <w:color w:val="76005E" w:themeColor="accent1" w:themeShade="BF"/>
    </w:rPr>
  </w:style>
  <w:style w:type="paragraph" w:styleId="Heading6">
    <w:name w:val="heading 6"/>
    <w:basedOn w:val="Normal"/>
    <w:next w:val="Normal"/>
    <w:link w:val="Heading6Char"/>
    <w:uiPriority w:val="9"/>
    <w:semiHidden/>
    <w:unhideWhenUsed/>
    <w:qFormat/>
    <w:rsid w:val="00394170"/>
    <w:pPr>
      <w:keepNext/>
      <w:keepLines/>
      <w:spacing w:before="40" w:after="0"/>
      <w:outlineLvl w:val="5"/>
    </w:pPr>
    <w:rPr>
      <w:rFonts w:eastAsiaTheme="majorEastAsia" w:cstheme="majorBidi"/>
      <w:i/>
      <w:iCs/>
      <w:color w:val="FF19D0" w:themeColor="text1" w:themeTint="A6"/>
    </w:rPr>
  </w:style>
  <w:style w:type="paragraph" w:styleId="Heading7">
    <w:name w:val="heading 7"/>
    <w:basedOn w:val="Normal"/>
    <w:next w:val="Normal"/>
    <w:link w:val="Heading7Char"/>
    <w:uiPriority w:val="9"/>
    <w:semiHidden/>
    <w:unhideWhenUsed/>
    <w:qFormat/>
    <w:rsid w:val="00394170"/>
    <w:pPr>
      <w:keepNext/>
      <w:keepLines/>
      <w:spacing w:before="40" w:after="0"/>
      <w:outlineLvl w:val="6"/>
    </w:pPr>
    <w:rPr>
      <w:rFonts w:eastAsiaTheme="majorEastAsia" w:cstheme="majorBidi"/>
      <w:color w:val="FF19D0" w:themeColor="text1" w:themeTint="A6"/>
    </w:rPr>
  </w:style>
  <w:style w:type="paragraph" w:styleId="Heading8">
    <w:name w:val="heading 8"/>
    <w:basedOn w:val="Normal"/>
    <w:next w:val="Normal"/>
    <w:link w:val="Heading8Char"/>
    <w:uiPriority w:val="9"/>
    <w:semiHidden/>
    <w:unhideWhenUsed/>
    <w:qFormat/>
    <w:rsid w:val="00394170"/>
    <w:pPr>
      <w:keepNext/>
      <w:keepLines/>
      <w:spacing w:after="0"/>
      <w:outlineLvl w:val="7"/>
    </w:pPr>
    <w:rPr>
      <w:rFonts w:eastAsiaTheme="majorEastAsia" w:cstheme="majorBidi"/>
      <w:i/>
      <w:iCs/>
      <w:color w:val="D300A8" w:themeColor="text1" w:themeTint="D8"/>
    </w:rPr>
  </w:style>
  <w:style w:type="paragraph" w:styleId="Heading9">
    <w:name w:val="heading 9"/>
    <w:basedOn w:val="Normal"/>
    <w:next w:val="Normal"/>
    <w:link w:val="Heading9Char"/>
    <w:uiPriority w:val="9"/>
    <w:semiHidden/>
    <w:unhideWhenUsed/>
    <w:qFormat/>
    <w:rsid w:val="00394170"/>
    <w:pPr>
      <w:keepNext/>
      <w:keepLines/>
      <w:spacing w:after="0"/>
      <w:outlineLvl w:val="8"/>
    </w:pPr>
    <w:rPr>
      <w:rFonts w:eastAsiaTheme="majorEastAsia" w:cstheme="majorBidi"/>
      <w:color w:val="D300A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E8"/>
    <w:rPr>
      <w:rFonts w:asciiTheme="majorHAnsi" w:eastAsiaTheme="majorEastAsia" w:hAnsiTheme="majorHAnsi" w:cstheme="majorHAnsi"/>
      <w:b/>
      <w:bCs/>
      <w:color w:val="9E007E" w:themeColor="text1"/>
      <w:spacing w:val="-10"/>
      <w:kern w:val="28"/>
      <w:sz w:val="80"/>
      <w:szCs w:val="56"/>
    </w:rPr>
  </w:style>
  <w:style w:type="character" w:customStyle="1" w:styleId="Heading2Char">
    <w:name w:val="Heading 2 Char"/>
    <w:basedOn w:val="DefaultParagraphFont"/>
    <w:link w:val="Heading2"/>
    <w:uiPriority w:val="9"/>
    <w:rsid w:val="00D610B0"/>
    <w:rPr>
      <w:rFonts w:eastAsiaTheme="majorEastAsia" w:cstheme="majorBidi"/>
      <w:b/>
      <w:bCs/>
      <w:color w:val="9E007E"/>
      <w:sz w:val="52"/>
      <w:szCs w:val="52"/>
    </w:rPr>
  </w:style>
  <w:style w:type="character" w:customStyle="1" w:styleId="Heading3Char">
    <w:name w:val="Heading 3 Char"/>
    <w:basedOn w:val="DefaultParagraphFont"/>
    <w:link w:val="Heading3"/>
    <w:uiPriority w:val="9"/>
    <w:rsid w:val="00F314A6"/>
    <w:rPr>
      <w:rFonts w:eastAsiaTheme="majorEastAsia" w:cstheme="majorBidi"/>
      <w:color w:val="002554" w:themeColor="text2"/>
      <w:sz w:val="28"/>
      <w:szCs w:val="28"/>
    </w:rPr>
  </w:style>
  <w:style w:type="character" w:customStyle="1" w:styleId="Heading4Char">
    <w:name w:val="Heading 4 Char"/>
    <w:basedOn w:val="DefaultParagraphFont"/>
    <w:link w:val="Heading4"/>
    <w:uiPriority w:val="9"/>
    <w:rsid w:val="00CE6EFA"/>
    <w:rPr>
      <w:rFonts w:eastAsiaTheme="majorEastAsia" w:cstheme="majorBidi"/>
      <w:i/>
      <w:iCs/>
      <w:color w:val="9E007E" w:themeColor="accent1"/>
      <w:sz w:val="24"/>
    </w:rPr>
  </w:style>
  <w:style w:type="character" w:customStyle="1" w:styleId="Heading5Char">
    <w:name w:val="Heading 5 Char"/>
    <w:basedOn w:val="DefaultParagraphFont"/>
    <w:link w:val="Heading5"/>
    <w:uiPriority w:val="9"/>
    <w:rsid w:val="00394170"/>
    <w:rPr>
      <w:rFonts w:eastAsiaTheme="majorEastAsia" w:cstheme="majorBidi"/>
      <w:color w:val="76005E" w:themeColor="accent1" w:themeShade="BF"/>
    </w:rPr>
  </w:style>
  <w:style w:type="character" w:customStyle="1" w:styleId="Heading6Char">
    <w:name w:val="Heading 6 Char"/>
    <w:basedOn w:val="DefaultParagraphFont"/>
    <w:link w:val="Heading6"/>
    <w:uiPriority w:val="9"/>
    <w:semiHidden/>
    <w:rsid w:val="00394170"/>
    <w:rPr>
      <w:rFonts w:eastAsiaTheme="majorEastAsia" w:cstheme="majorBidi"/>
      <w:i/>
      <w:iCs/>
      <w:color w:val="FF19D0" w:themeColor="text1" w:themeTint="A6"/>
    </w:rPr>
  </w:style>
  <w:style w:type="character" w:customStyle="1" w:styleId="Heading7Char">
    <w:name w:val="Heading 7 Char"/>
    <w:basedOn w:val="DefaultParagraphFont"/>
    <w:link w:val="Heading7"/>
    <w:uiPriority w:val="9"/>
    <w:semiHidden/>
    <w:rsid w:val="00394170"/>
    <w:rPr>
      <w:rFonts w:eastAsiaTheme="majorEastAsia" w:cstheme="majorBidi"/>
      <w:color w:val="FF19D0" w:themeColor="text1" w:themeTint="A6"/>
    </w:rPr>
  </w:style>
  <w:style w:type="character" w:customStyle="1" w:styleId="Heading8Char">
    <w:name w:val="Heading 8 Char"/>
    <w:basedOn w:val="DefaultParagraphFont"/>
    <w:link w:val="Heading8"/>
    <w:uiPriority w:val="9"/>
    <w:semiHidden/>
    <w:rsid w:val="00394170"/>
    <w:rPr>
      <w:rFonts w:eastAsiaTheme="majorEastAsia" w:cstheme="majorBidi"/>
      <w:i/>
      <w:iCs/>
      <w:color w:val="D300A8" w:themeColor="text1" w:themeTint="D8"/>
    </w:rPr>
  </w:style>
  <w:style w:type="character" w:customStyle="1" w:styleId="Heading9Char">
    <w:name w:val="Heading 9 Char"/>
    <w:basedOn w:val="DefaultParagraphFont"/>
    <w:link w:val="Heading9"/>
    <w:uiPriority w:val="9"/>
    <w:semiHidden/>
    <w:rsid w:val="00394170"/>
    <w:rPr>
      <w:rFonts w:eastAsiaTheme="majorEastAsia" w:cstheme="majorBidi"/>
      <w:color w:val="D300A8" w:themeColor="text1" w:themeTint="D8"/>
    </w:rPr>
  </w:style>
  <w:style w:type="paragraph" w:styleId="Title">
    <w:name w:val="Title"/>
    <w:basedOn w:val="Normal"/>
    <w:next w:val="Normal"/>
    <w:link w:val="TitleChar"/>
    <w:uiPriority w:val="10"/>
    <w:qFormat/>
    <w:rsid w:val="00C40D1B"/>
    <w:pPr>
      <w:spacing w:after="80" w:line="240" w:lineRule="auto"/>
      <w:contextualSpacing/>
    </w:pPr>
    <w:rPr>
      <w:rFonts w:asciiTheme="majorHAnsi" w:eastAsiaTheme="majorEastAsia" w:hAnsiTheme="majorHAnsi" w:cstheme="majorBidi"/>
      <w:b/>
      <w:color w:val="9E007E" w:themeColor="text1"/>
      <w:spacing w:val="-10"/>
      <w:kern w:val="28"/>
      <w:sz w:val="80"/>
      <w:szCs w:val="56"/>
    </w:rPr>
  </w:style>
  <w:style w:type="character" w:customStyle="1" w:styleId="TitleChar">
    <w:name w:val="Title Char"/>
    <w:basedOn w:val="DefaultParagraphFont"/>
    <w:link w:val="Title"/>
    <w:uiPriority w:val="10"/>
    <w:rsid w:val="00C40D1B"/>
    <w:rPr>
      <w:rFonts w:asciiTheme="majorHAnsi" w:eastAsiaTheme="majorEastAsia" w:hAnsiTheme="majorHAnsi" w:cstheme="majorBidi"/>
      <w:b/>
      <w:color w:val="9E007E" w:themeColor="text1"/>
      <w:spacing w:val="-10"/>
      <w:kern w:val="28"/>
      <w:sz w:val="80"/>
      <w:szCs w:val="56"/>
    </w:rPr>
  </w:style>
  <w:style w:type="paragraph" w:styleId="Subtitle">
    <w:name w:val="Subtitle"/>
    <w:basedOn w:val="Normal"/>
    <w:next w:val="Normal"/>
    <w:link w:val="SubtitleChar"/>
    <w:uiPriority w:val="11"/>
    <w:qFormat/>
    <w:rsid w:val="00D6191F"/>
    <w:pPr>
      <w:numPr>
        <w:ilvl w:val="1"/>
      </w:numPr>
      <w:spacing w:after="480"/>
    </w:pPr>
    <w:rPr>
      <w:rFonts w:eastAsiaTheme="majorEastAsia" w:cstheme="majorBidi"/>
      <w:b/>
      <w:color w:val="002554" w:themeColor="text2"/>
      <w:sz w:val="32"/>
      <w:szCs w:val="28"/>
    </w:rPr>
  </w:style>
  <w:style w:type="character" w:customStyle="1" w:styleId="SubtitleChar">
    <w:name w:val="Subtitle Char"/>
    <w:basedOn w:val="DefaultParagraphFont"/>
    <w:link w:val="Subtitle"/>
    <w:uiPriority w:val="11"/>
    <w:rsid w:val="00D6191F"/>
    <w:rPr>
      <w:rFonts w:eastAsiaTheme="majorEastAsia" w:cstheme="majorBidi"/>
      <w:b/>
      <w:color w:val="002554" w:themeColor="text2"/>
      <w:sz w:val="32"/>
      <w:szCs w:val="28"/>
    </w:rPr>
  </w:style>
  <w:style w:type="paragraph" w:styleId="Quote">
    <w:name w:val="Quote"/>
    <w:basedOn w:val="Normal"/>
    <w:next w:val="Normal"/>
    <w:link w:val="QuoteChar"/>
    <w:uiPriority w:val="29"/>
    <w:qFormat/>
    <w:rsid w:val="00394170"/>
    <w:pPr>
      <w:spacing w:before="160"/>
      <w:jc w:val="center"/>
    </w:pPr>
    <w:rPr>
      <w:i/>
      <w:iCs/>
      <w:color w:val="9E007E" w:themeColor="accent1"/>
    </w:rPr>
  </w:style>
  <w:style w:type="character" w:customStyle="1" w:styleId="QuoteChar">
    <w:name w:val="Quote Char"/>
    <w:basedOn w:val="DefaultParagraphFont"/>
    <w:link w:val="Quote"/>
    <w:uiPriority w:val="29"/>
    <w:rsid w:val="00394170"/>
    <w:rPr>
      <w:i/>
      <w:iCs/>
      <w:color w:val="9E007E" w:themeColor="accent1"/>
    </w:rPr>
  </w:style>
  <w:style w:type="paragraph" w:styleId="ListParagraph">
    <w:name w:val="List Paragraph"/>
    <w:basedOn w:val="Normal"/>
    <w:uiPriority w:val="34"/>
    <w:qFormat/>
    <w:rsid w:val="00394170"/>
    <w:pPr>
      <w:ind w:left="720"/>
      <w:contextualSpacing/>
    </w:pPr>
  </w:style>
  <w:style w:type="character" w:styleId="IntenseEmphasis">
    <w:name w:val="Intense Emphasis"/>
    <w:basedOn w:val="DefaultParagraphFont"/>
    <w:uiPriority w:val="21"/>
    <w:qFormat/>
    <w:rsid w:val="00CE6EFA"/>
    <w:rPr>
      <w:i/>
      <w:iCs/>
      <w:color w:val="9E007E" w:themeColor="accent1"/>
    </w:rPr>
  </w:style>
  <w:style w:type="paragraph" w:styleId="IntenseQuote">
    <w:name w:val="Intense Quote"/>
    <w:basedOn w:val="Normal"/>
    <w:next w:val="Normal"/>
    <w:link w:val="IntenseQuoteChar"/>
    <w:uiPriority w:val="30"/>
    <w:qFormat/>
    <w:rsid w:val="00CE6EFA"/>
    <w:pPr>
      <w:pBdr>
        <w:top w:val="single" w:sz="4" w:space="10" w:color="76005E" w:themeColor="accent1" w:themeShade="BF"/>
        <w:bottom w:val="single" w:sz="4" w:space="10" w:color="76005E" w:themeColor="accent1" w:themeShade="BF"/>
      </w:pBdr>
      <w:spacing w:before="360" w:after="360"/>
      <w:ind w:left="864" w:right="864"/>
      <w:jc w:val="center"/>
    </w:pPr>
    <w:rPr>
      <w:i/>
      <w:iCs/>
      <w:color w:val="9E007E" w:themeColor="accent1"/>
    </w:rPr>
  </w:style>
  <w:style w:type="character" w:customStyle="1" w:styleId="IntenseQuoteChar">
    <w:name w:val="Intense Quote Char"/>
    <w:basedOn w:val="DefaultParagraphFont"/>
    <w:link w:val="IntenseQuote"/>
    <w:uiPriority w:val="30"/>
    <w:rsid w:val="00CE6EFA"/>
    <w:rPr>
      <w:i/>
      <w:iCs/>
      <w:color w:val="9E007E" w:themeColor="accent1"/>
      <w:sz w:val="24"/>
    </w:rPr>
  </w:style>
  <w:style w:type="character" w:styleId="IntenseReference">
    <w:name w:val="Intense Reference"/>
    <w:basedOn w:val="DefaultParagraphFont"/>
    <w:uiPriority w:val="32"/>
    <w:qFormat/>
    <w:rsid w:val="00CE6EFA"/>
    <w:rPr>
      <w:b/>
      <w:bCs/>
      <w:smallCaps/>
      <w:color w:val="9E007E" w:themeColor="accent1"/>
      <w:spacing w:val="5"/>
    </w:rPr>
  </w:style>
  <w:style w:type="character" w:styleId="SubtleEmphasis">
    <w:name w:val="Subtle Emphasis"/>
    <w:basedOn w:val="DefaultParagraphFont"/>
    <w:uiPriority w:val="19"/>
    <w:qFormat/>
    <w:rsid w:val="00394170"/>
    <w:rPr>
      <w:i/>
      <w:iCs/>
      <w:color w:val="002554" w:themeColor="text2"/>
    </w:rPr>
  </w:style>
  <w:style w:type="character" w:styleId="SubtleReference">
    <w:name w:val="Subtle Reference"/>
    <w:basedOn w:val="DefaultParagraphFont"/>
    <w:uiPriority w:val="31"/>
    <w:qFormat/>
    <w:rsid w:val="00394170"/>
    <w:rPr>
      <w:smallCaps/>
      <w:color w:val="9E007E" w:themeColor="accent1"/>
    </w:rPr>
  </w:style>
  <w:style w:type="character" w:styleId="Emphasis">
    <w:name w:val="Emphasis"/>
    <w:basedOn w:val="DefaultParagraphFont"/>
    <w:uiPriority w:val="20"/>
    <w:qFormat/>
    <w:rsid w:val="00394170"/>
    <w:rPr>
      <w:i/>
      <w:iCs/>
      <w:color w:val="002554" w:themeColor="text2"/>
    </w:rPr>
  </w:style>
  <w:style w:type="table" w:styleId="GridTable1Light-Accent4">
    <w:name w:val="Grid Table 1 Light Accent 4"/>
    <w:basedOn w:val="TableNormal"/>
    <w:uiPriority w:val="46"/>
    <w:rsid w:val="00394170"/>
    <w:pPr>
      <w:spacing w:after="0" w:line="240" w:lineRule="auto"/>
    </w:pPr>
    <w:tblPr>
      <w:tblStyleRowBandSize w:val="1"/>
      <w:tblStyleColBandSize w:val="1"/>
      <w:tblBorders>
        <w:top w:val="single" w:sz="4" w:space="0" w:color="77FFE7" w:themeColor="accent4" w:themeTint="66"/>
        <w:left w:val="single" w:sz="4" w:space="0" w:color="77FFE7" w:themeColor="accent4" w:themeTint="66"/>
        <w:bottom w:val="single" w:sz="4" w:space="0" w:color="77FFE7" w:themeColor="accent4" w:themeTint="66"/>
        <w:right w:val="single" w:sz="4" w:space="0" w:color="77FFE7" w:themeColor="accent4" w:themeTint="66"/>
        <w:insideH w:val="single" w:sz="4" w:space="0" w:color="77FFE7" w:themeColor="accent4" w:themeTint="66"/>
        <w:insideV w:val="single" w:sz="4" w:space="0" w:color="77FFE7" w:themeColor="accent4" w:themeTint="66"/>
      </w:tblBorders>
    </w:tblPr>
    <w:tblStylePr w:type="firstRow">
      <w:rPr>
        <w:b/>
        <w:bCs/>
      </w:rPr>
      <w:tblPr/>
      <w:tcPr>
        <w:tcBorders>
          <w:bottom w:val="single" w:sz="12" w:space="0" w:color="33FFDB" w:themeColor="accent4" w:themeTint="99"/>
        </w:tcBorders>
      </w:tcPr>
    </w:tblStylePr>
    <w:tblStylePr w:type="lastRow">
      <w:rPr>
        <w:b/>
        <w:bCs/>
      </w:rPr>
      <w:tblPr/>
      <w:tcPr>
        <w:tcBorders>
          <w:top w:val="double" w:sz="2" w:space="0" w:color="33FFDB" w:themeColor="accent4" w:themeTint="99"/>
        </w:tcBorders>
      </w:tcPr>
    </w:tblStylePr>
    <w:tblStylePr w:type="firstCol">
      <w:rPr>
        <w:b/>
        <w:bCs/>
      </w:rPr>
    </w:tblStylePr>
    <w:tblStylePr w:type="lastCol">
      <w:rPr>
        <w:b/>
        <w:bCs/>
      </w:rPr>
    </w:tblStylePr>
  </w:style>
  <w:style w:type="paragraph" w:styleId="NoSpacing">
    <w:name w:val="No Spacing"/>
    <w:uiPriority w:val="1"/>
    <w:qFormat/>
    <w:rsid w:val="00394170"/>
    <w:pPr>
      <w:spacing w:after="0" w:line="240" w:lineRule="auto"/>
    </w:pPr>
    <w:rPr>
      <w:color w:val="414042"/>
    </w:rPr>
  </w:style>
  <w:style w:type="character" w:styleId="Strong">
    <w:name w:val="Strong"/>
    <w:basedOn w:val="DefaultParagraphFont"/>
    <w:uiPriority w:val="22"/>
    <w:qFormat/>
    <w:rsid w:val="00394170"/>
    <w:rPr>
      <w:b/>
      <w:bCs/>
    </w:rPr>
  </w:style>
  <w:style w:type="paragraph" w:styleId="Header">
    <w:name w:val="header"/>
    <w:basedOn w:val="Normal"/>
    <w:link w:val="HeaderChar"/>
    <w:uiPriority w:val="99"/>
    <w:unhideWhenUsed/>
    <w:rsid w:val="007A3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324"/>
    <w:rPr>
      <w:color w:val="414042"/>
    </w:rPr>
  </w:style>
  <w:style w:type="paragraph" w:styleId="Footer">
    <w:name w:val="footer"/>
    <w:basedOn w:val="Normal"/>
    <w:link w:val="FooterChar"/>
    <w:uiPriority w:val="99"/>
    <w:unhideWhenUsed/>
    <w:rsid w:val="007A3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324"/>
    <w:rPr>
      <w:color w:val="414042"/>
    </w:rPr>
  </w:style>
  <w:style w:type="table" w:styleId="ListTable3-Accent1">
    <w:name w:val="List Table 3 Accent 1"/>
    <w:basedOn w:val="TableNormal"/>
    <w:uiPriority w:val="48"/>
    <w:rsid w:val="007A3324"/>
    <w:pPr>
      <w:spacing w:after="0" w:line="240" w:lineRule="auto"/>
    </w:pPr>
    <w:tblPr>
      <w:tblStyleRowBandSize w:val="1"/>
      <w:tblStyleColBandSize w:val="1"/>
      <w:tblBorders>
        <w:top w:val="single" w:sz="4" w:space="0" w:color="9E007E" w:themeColor="accent1"/>
        <w:left w:val="single" w:sz="4" w:space="0" w:color="9E007E" w:themeColor="accent1"/>
        <w:bottom w:val="single" w:sz="4" w:space="0" w:color="9E007E" w:themeColor="accent1"/>
        <w:right w:val="single" w:sz="4" w:space="0" w:color="9E007E" w:themeColor="accent1"/>
      </w:tblBorders>
    </w:tblPr>
    <w:tblStylePr w:type="firstRow">
      <w:rPr>
        <w:b/>
        <w:bCs/>
        <w:color w:val="FFFFFF" w:themeColor="background1"/>
      </w:rPr>
      <w:tblPr/>
      <w:tcPr>
        <w:shd w:val="clear" w:color="auto" w:fill="9E007E" w:themeFill="accent1"/>
      </w:tcPr>
    </w:tblStylePr>
    <w:tblStylePr w:type="lastRow">
      <w:rPr>
        <w:b/>
        <w:bCs/>
      </w:rPr>
      <w:tblPr/>
      <w:tcPr>
        <w:tcBorders>
          <w:top w:val="double" w:sz="4" w:space="0" w:color="9E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007E" w:themeColor="accent1"/>
          <w:right w:val="single" w:sz="4" w:space="0" w:color="9E007E" w:themeColor="accent1"/>
        </w:tcBorders>
      </w:tcPr>
    </w:tblStylePr>
    <w:tblStylePr w:type="band1Horz">
      <w:tblPr/>
      <w:tcPr>
        <w:tcBorders>
          <w:top w:val="single" w:sz="4" w:space="0" w:color="9E007E" w:themeColor="accent1"/>
          <w:bottom w:val="single" w:sz="4" w:space="0" w:color="9E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007E" w:themeColor="accent1"/>
          <w:left w:val="nil"/>
        </w:tcBorders>
      </w:tcPr>
    </w:tblStylePr>
    <w:tblStylePr w:type="swCell">
      <w:tblPr/>
      <w:tcPr>
        <w:tcBorders>
          <w:top w:val="double" w:sz="4" w:space="0" w:color="9E007E" w:themeColor="accent1"/>
          <w:right w:val="nil"/>
        </w:tcBorders>
      </w:tcPr>
    </w:tblStylePr>
  </w:style>
  <w:style w:type="table" w:styleId="TableGrid">
    <w:name w:val="Table Grid"/>
    <w:basedOn w:val="TableNormal"/>
    <w:uiPriority w:val="39"/>
    <w:rsid w:val="007A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qFormat/>
    <w:rsid w:val="00552EF9"/>
    <w:pPr>
      <w:suppressAutoHyphens/>
      <w:spacing w:before="180" w:after="80" w:line="280" w:lineRule="exact"/>
      <w:ind w:left="284"/>
    </w:pPr>
    <w:rPr>
      <w:kern w:val="0"/>
      <w14:ligatures w14:val="none"/>
    </w:rPr>
  </w:style>
  <w:style w:type="paragraph" w:customStyle="1" w:styleId="Bullet1">
    <w:name w:val="Bullet 1"/>
    <w:basedOn w:val="Normal"/>
    <w:qFormat/>
    <w:rsid w:val="00552EF9"/>
    <w:pPr>
      <w:numPr>
        <w:numId w:val="5"/>
      </w:numPr>
      <w:suppressAutoHyphens/>
      <w:spacing w:before="120" w:after="80" w:line="280" w:lineRule="exact"/>
    </w:pPr>
    <w:rPr>
      <w:kern w:val="0"/>
      <w14:ligatures w14:val="none"/>
    </w:rPr>
  </w:style>
  <w:style w:type="paragraph" w:customStyle="1" w:styleId="Bullet2">
    <w:name w:val="Bullet 2"/>
    <w:basedOn w:val="Bullet1"/>
    <w:qFormat/>
    <w:rsid w:val="00552EF9"/>
    <w:pPr>
      <w:numPr>
        <w:ilvl w:val="1"/>
      </w:numPr>
    </w:pPr>
  </w:style>
  <w:style w:type="paragraph" w:customStyle="1" w:styleId="Bullet3">
    <w:name w:val="Bullet 3"/>
    <w:basedOn w:val="Bullet2"/>
    <w:qFormat/>
    <w:rsid w:val="00552EF9"/>
    <w:pPr>
      <w:numPr>
        <w:ilvl w:val="2"/>
      </w:numPr>
      <w:ind w:left="852" w:hanging="284"/>
    </w:pPr>
  </w:style>
  <w:style w:type="paragraph" w:customStyle="1" w:styleId="NumberedList1">
    <w:name w:val="Numbered List 1"/>
    <w:basedOn w:val="Normal"/>
    <w:qFormat/>
    <w:rsid w:val="00552EF9"/>
    <w:pPr>
      <w:numPr>
        <w:numId w:val="6"/>
      </w:numPr>
      <w:suppressAutoHyphens/>
      <w:spacing w:before="120" w:after="80" w:line="280" w:lineRule="exact"/>
    </w:pPr>
    <w:rPr>
      <w:kern w:val="0"/>
      <w14:ligatures w14:val="none"/>
    </w:rPr>
  </w:style>
  <w:style w:type="paragraph" w:customStyle="1" w:styleId="NumberedList2">
    <w:name w:val="Numbered List 2"/>
    <w:basedOn w:val="NumberedList1"/>
    <w:qFormat/>
    <w:rsid w:val="00552EF9"/>
    <w:pPr>
      <w:numPr>
        <w:ilvl w:val="1"/>
      </w:numPr>
    </w:pPr>
  </w:style>
  <w:style w:type="paragraph" w:customStyle="1" w:styleId="NumberedList3">
    <w:name w:val="Numbered List 3"/>
    <w:basedOn w:val="NumberedList2"/>
    <w:qFormat/>
    <w:rsid w:val="00552EF9"/>
    <w:pPr>
      <w:numPr>
        <w:ilvl w:val="2"/>
      </w:numPr>
    </w:pPr>
  </w:style>
  <w:style w:type="numbering" w:customStyle="1" w:styleId="BulletsList">
    <w:name w:val="Bullets List"/>
    <w:uiPriority w:val="99"/>
    <w:rsid w:val="00552EF9"/>
    <w:pPr>
      <w:numPr>
        <w:numId w:val="2"/>
      </w:numPr>
    </w:pPr>
  </w:style>
  <w:style w:type="numbering" w:customStyle="1" w:styleId="Numberedlist">
    <w:name w:val="Numbered list"/>
    <w:uiPriority w:val="99"/>
    <w:rsid w:val="00552EF9"/>
    <w:pPr>
      <w:numPr>
        <w:numId w:val="4"/>
      </w:numPr>
    </w:pPr>
  </w:style>
  <w:style w:type="paragraph" w:customStyle="1" w:styleId="IntroPara">
    <w:name w:val="Intro Para"/>
    <w:basedOn w:val="Normal"/>
    <w:qFormat/>
    <w:rsid w:val="00552EF9"/>
    <w:pPr>
      <w:suppressAutoHyphens/>
      <w:spacing w:before="240" w:after="240" w:line="280" w:lineRule="atLeast"/>
    </w:pPr>
    <w:rPr>
      <w:color w:val="002554" w:themeColor="text2"/>
      <w:kern w:val="0"/>
      <w14:ligatures w14:val="none"/>
    </w:rPr>
  </w:style>
  <w:style w:type="paragraph" w:styleId="Caption">
    <w:name w:val="caption"/>
    <w:basedOn w:val="Normal"/>
    <w:next w:val="Normal"/>
    <w:uiPriority w:val="35"/>
    <w:unhideWhenUsed/>
    <w:qFormat/>
    <w:rsid w:val="00552EF9"/>
    <w:pPr>
      <w:suppressAutoHyphens/>
      <w:spacing w:before="240" w:after="120" w:line="280" w:lineRule="exact"/>
    </w:pPr>
    <w:rPr>
      <w:b/>
      <w:iCs/>
      <w:color w:val="9E007E" w:themeColor="text1"/>
      <w:kern w:val="0"/>
      <w:szCs w:val="18"/>
      <w14:ligatures w14:val="none"/>
    </w:rPr>
  </w:style>
  <w:style w:type="character" w:styleId="Hyperlink">
    <w:name w:val="Hyperlink"/>
    <w:basedOn w:val="DefaultParagraphFont"/>
    <w:uiPriority w:val="99"/>
    <w:unhideWhenUsed/>
    <w:rsid w:val="00790A80"/>
    <w:rPr>
      <w:color w:val="ED8B00" w:themeColor="hyperlink"/>
      <w:u w:val="single"/>
    </w:rPr>
  </w:style>
  <w:style w:type="character" w:styleId="UnresolvedMention">
    <w:name w:val="Unresolved Mention"/>
    <w:basedOn w:val="DefaultParagraphFont"/>
    <w:uiPriority w:val="99"/>
    <w:semiHidden/>
    <w:unhideWhenUsed/>
    <w:rsid w:val="000373EB"/>
    <w:rPr>
      <w:color w:val="605E5C"/>
      <w:shd w:val="clear" w:color="auto" w:fill="E1DFDD"/>
    </w:rPr>
  </w:style>
  <w:style w:type="paragraph" w:styleId="TOC1">
    <w:name w:val="toc 1"/>
    <w:basedOn w:val="Normal"/>
    <w:next w:val="Normal"/>
    <w:autoRedefine/>
    <w:uiPriority w:val="39"/>
    <w:unhideWhenUsed/>
    <w:rsid w:val="009D6B39"/>
    <w:pPr>
      <w:tabs>
        <w:tab w:val="right" w:leader="dot" w:pos="10082"/>
      </w:tabs>
      <w:spacing w:after="100" w:line="360" w:lineRule="auto"/>
    </w:pPr>
    <w:rPr>
      <w:b/>
      <w:bCs/>
      <w:noProof/>
    </w:rPr>
  </w:style>
  <w:style w:type="paragraph" w:styleId="TOC2">
    <w:name w:val="toc 2"/>
    <w:basedOn w:val="Normal"/>
    <w:next w:val="Normal"/>
    <w:autoRedefine/>
    <w:uiPriority w:val="39"/>
    <w:unhideWhenUsed/>
    <w:rsid w:val="00FB5096"/>
    <w:pPr>
      <w:spacing w:after="100"/>
      <w:ind w:left="240"/>
    </w:pPr>
  </w:style>
  <w:style w:type="paragraph" w:styleId="ListBullet">
    <w:name w:val="List Bullet"/>
    <w:basedOn w:val="Normal"/>
    <w:qFormat/>
    <w:rsid w:val="008A1DD5"/>
    <w:pPr>
      <w:numPr>
        <w:numId w:val="7"/>
      </w:numPr>
      <w:spacing w:before="120" w:after="120" w:line="240" w:lineRule="auto"/>
      <w:ind w:left="0" w:firstLine="0"/>
      <w:contextualSpacing/>
    </w:pPr>
    <w:rPr>
      <w:rFonts w:eastAsia="Times New Roman" w:cs="Times New Roman"/>
      <w:color w:val="auto"/>
      <w:kern w:val="0"/>
      <w:sz w:val="22"/>
      <w:szCs w:val="24"/>
      <w:lang w:eastAsia="en-AU"/>
      <w14:ligatures w14:val="none"/>
    </w:rPr>
  </w:style>
  <w:style w:type="character" w:styleId="CommentReference">
    <w:name w:val="annotation reference"/>
    <w:basedOn w:val="DefaultParagraphFont"/>
    <w:uiPriority w:val="99"/>
    <w:semiHidden/>
    <w:unhideWhenUsed/>
    <w:rsid w:val="00940515"/>
    <w:rPr>
      <w:sz w:val="16"/>
      <w:szCs w:val="16"/>
    </w:rPr>
  </w:style>
  <w:style w:type="paragraph" w:styleId="CommentText">
    <w:name w:val="annotation text"/>
    <w:basedOn w:val="Normal"/>
    <w:link w:val="CommentTextChar"/>
    <w:uiPriority w:val="99"/>
    <w:unhideWhenUsed/>
    <w:rsid w:val="00940515"/>
    <w:pPr>
      <w:spacing w:line="240" w:lineRule="auto"/>
    </w:pPr>
    <w:rPr>
      <w:sz w:val="20"/>
      <w:szCs w:val="20"/>
    </w:rPr>
  </w:style>
  <w:style w:type="character" w:customStyle="1" w:styleId="CommentTextChar">
    <w:name w:val="Comment Text Char"/>
    <w:basedOn w:val="DefaultParagraphFont"/>
    <w:link w:val="CommentText"/>
    <w:uiPriority w:val="99"/>
    <w:rsid w:val="00940515"/>
    <w:rPr>
      <w:color w:val="414042"/>
      <w:sz w:val="20"/>
      <w:szCs w:val="20"/>
    </w:rPr>
  </w:style>
  <w:style w:type="paragraph" w:styleId="CommentSubject">
    <w:name w:val="annotation subject"/>
    <w:basedOn w:val="CommentText"/>
    <w:next w:val="CommentText"/>
    <w:link w:val="CommentSubjectChar"/>
    <w:uiPriority w:val="99"/>
    <w:semiHidden/>
    <w:unhideWhenUsed/>
    <w:rsid w:val="00940515"/>
    <w:rPr>
      <w:b/>
      <w:bCs/>
    </w:rPr>
  </w:style>
  <w:style w:type="character" w:customStyle="1" w:styleId="CommentSubjectChar">
    <w:name w:val="Comment Subject Char"/>
    <w:basedOn w:val="CommentTextChar"/>
    <w:link w:val="CommentSubject"/>
    <w:uiPriority w:val="99"/>
    <w:semiHidden/>
    <w:rsid w:val="00940515"/>
    <w:rPr>
      <w:b/>
      <w:bCs/>
      <w:color w:val="414042"/>
      <w:sz w:val="20"/>
      <w:szCs w:val="20"/>
    </w:rPr>
  </w:style>
  <w:style w:type="character" w:styleId="FollowedHyperlink">
    <w:name w:val="FollowedHyperlink"/>
    <w:basedOn w:val="DefaultParagraphFont"/>
    <w:uiPriority w:val="99"/>
    <w:semiHidden/>
    <w:unhideWhenUsed/>
    <w:rsid w:val="00C20F0A"/>
    <w:rPr>
      <w:color w:val="ED8B00" w:themeColor="followedHyperlink"/>
      <w:u w:val="single"/>
    </w:rPr>
  </w:style>
  <w:style w:type="character" w:styleId="Mention">
    <w:name w:val="Mention"/>
    <w:basedOn w:val="DefaultParagraphFont"/>
    <w:uiPriority w:val="99"/>
    <w:unhideWhenUsed/>
    <w:rsid w:val="008F7EE1"/>
    <w:rPr>
      <w:color w:val="2B579A"/>
      <w:shd w:val="clear" w:color="auto" w:fill="E1DFDD"/>
    </w:rPr>
  </w:style>
  <w:style w:type="paragraph" w:styleId="Revision">
    <w:name w:val="Revision"/>
    <w:hidden/>
    <w:uiPriority w:val="99"/>
    <w:semiHidden/>
    <w:rsid w:val="0003758D"/>
    <w:pPr>
      <w:spacing w:after="0" w:line="240" w:lineRule="auto"/>
    </w:pPr>
    <w:rPr>
      <w:color w:val="414042"/>
      <w:sz w:val="24"/>
    </w:rPr>
  </w:style>
  <w:style w:type="paragraph" w:styleId="NormalWeb">
    <w:name w:val="Normal (Web)"/>
    <w:basedOn w:val="Normal"/>
    <w:uiPriority w:val="99"/>
    <w:semiHidden/>
    <w:unhideWhenUsed/>
    <w:rsid w:val="00BF44B1"/>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paragraph" w:styleId="TOCHeading">
    <w:name w:val="TOC Heading"/>
    <w:basedOn w:val="Heading1"/>
    <w:next w:val="Normal"/>
    <w:uiPriority w:val="39"/>
    <w:unhideWhenUsed/>
    <w:qFormat/>
    <w:rsid w:val="00AC3087"/>
    <w:pPr>
      <w:outlineLvl w:val="9"/>
    </w:pPr>
    <w:rPr>
      <w:color w:val="76005E" w:themeColor="accent1" w:themeShade="BF"/>
      <w:kern w:val="0"/>
      <w:sz w:val="32"/>
      <w:szCs w:val="32"/>
      <w:lang w:val="en-US"/>
      <w14:ligatures w14:val="none"/>
    </w:rPr>
  </w:style>
  <w:style w:type="paragraph" w:styleId="TOC3">
    <w:name w:val="toc 3"/>
    <w:basedOn w:val="Normal"/>
    <w:next w:val="Normal"/>
    <w:autoRedefine/>
    <w:uiPriority w:val="39"/>
    <w:unhideWhenUsed/>
    <w:rsid w:val="006271A4"/>
    <w:pPr>
      <w:tabs>
        <w:tab w:val="right" w:leader="dot" w:pos="10082"/>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baccess.gov.au/i-am-an-employer/know-rights-responsibilities/guidelines-reasonable-adjustment" TargetMode="External"/><Relationship Id="rId18" Type="http://schemas.openxmlformats.org/officeDocument/2006/relationships/hyperlink" Target="https://www.jobaccess.gov.au/sites/default/files/documents/2025-06/8136-workplace-adjustment.pdf" TargetMode="External"/><Relationship Id="rId26" Type="http://schemas.openxmlformats.org/officeDocument/2006/relationships/hyperlink" Target="https://www.jobaccess.gov.au/stories/workplace-adjustments-made-easy" TargetMode="External"/><Relationship Id="rId3" Type="http://schemas.openxmlformats.org/officeDocument/2006/relationships/styles" Target="styles.xml"/><Relationship Id="rId21" Type="http://schemas.openxmlformats.org/officeDocument/2006/relationships/hyperlink" Target="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obaccess.gov.au/i-am-a-person-with-disability/find-out-about-support/subsidised-wages" TargetMode="External"/><Relationship Id="rId17" Type="http://schemas.openxmlformats.org/officeDocument/2006/relationships/hyperlink" Target="https://www.jobaccess.gov.au/resource/reasonable-adjustment-template" TargetMode="External"/><Relationship Id="rId25" Type="http://schemas.openxmlformats.org/officeDocument/2006/relationships/hyperlink" Target="https://www.jobaccess.gov.au/stories/zero-project-conference-2025"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jobaccess.gov.au/i-am-a-person-with-disability/looking-applying-job/government-services-help-you/how-work-assist-can-help" TargetMode="External"/><Relationship Id="rId20" Type="http://schemas.openxmlformats.org/officeDocument/2006/relationships/hyperlink" Target="https://www.jobaccess.gov.au/find-a-provider" TargetMode="External"/><Relationship Id="rId29" Type="http://schemas.openxmlformats.org/officeDocument/2006/relationships/hyperlink" Target="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access.gov.au/resource/alt-ways-assess-candidates" TargetMode="External"/><Relationship Id="rId24" Type="http://schemas.openxmlformats.org/officeDocument/2006/relationships/hyperlink" Target="https://www.jobaccess.gov.au/i-am-a-service-provide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obaccess.gov.au/resource/workplace-adjustment-guide" TargetMode="External"/><Relationship Id="rId23" Type="http://schemas.openxmlformats.org/officeDocument/2006/relationships/hyperlink" Target="https://www.jobaccess.gov.au/i-am-an-employer/hire-someone-disability/help-recruit-and-hire-people" TargetMode="External"/><Relationship Id="rId28" Type="http://schemas.openxmlformats.org/officeDocument/2006/relationships/hyperlink" Target="https://www.jobaccess.gov.au/online-enquiry-form" TargetMode="External"/><Relationship Id="rId36" Type="http://schemas.openxmlformats.org/officeDocument/2006/relationships/theme" Target="theme/theme1.xml"/><Relationship Id="rId10" Type="http://schemas.openxmlformats.org/officeDocument/2006/relationships/hyperlink" Target="https://www.jobaccess.gov.au/resource/job-analysis-and-customisation" TargetMode="External"/><Relationship Id="rId19" Type="http://schemas.openxmlformats.org/officeDocument/2006/relationships/hyperlink" Target="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obaccess.gov.au/stories/workplace-modification-made-easy" TargetMode="External"/><Relationship Id="rId22" Type="http://schemas.openxmlformats.org/officeDocument/2006/relationships/hyperlink" Target="https://www.jobaccess.gov.au/i-am-a-person-with-disability" TargetMode="External"/><Relationship Id="rId27" Type="http://schemas.openxmlformats.org/officeDocument/2006/relationships/hyperlink" Target="https://www.jobaccess.gov.au/i-am-a-person-with-disability/looking-applying-job/government-services-help-you/funding-workplace-changes/what-eaf" TargetMode="External"/><Relationship Id="rId30" Type="http://schemas.openxmlformats.org/officeDocument/2006/relationships/hyperlink" Target="https://www.jobaccess.gov.au/register"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JobAccess">
      <a:dk1>
        <a:srgbClr val="9E007E"/>
      </a:dk1>
      <a:lt1>
        <a:sysClr val="window" lastClr="FFFFFF"/>
      </a:lt1>
      <a:dk2>
        <a:srgbClr val="002554"/>
      </a:dk2>
      <a:lt2>
        <a:srgbClr val="F2F2F2"/>
      </a:lt2>
      <a:accent1>
        <a:srgbClr val="9E007E"/>
      </a:accent1>
      <a:accent2>
        <a:srgbClr val="ED8B00"/>
      </a:accent2>
      <a:accent3>
        <a:srgbClr val="00A3E0"/>
      </a:accent3>
      <a:accent4>
        <a:srgbClr val="00AB8E"/>
      </a:accent4>
      <a:accent5>
        <a:srgbClr val="CE0058"/>
      </a:accent5>
      <a:accent6>
        <a:srgbClr val="A02B93"/>
      </a:accent6>
      <a:hlink>
        <a:srgbClr val="ED8B0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7FCBC-4B1E-45A2-90D0-DB0EC161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1249</Words>
  <Characters>7497</Characters>
  <Application>Microsoft Office Word</Application>
  <DocSecurity>0</DocSecurity>
  <Lines>168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Links>
    <vt:vector size="204" baseType="variant">
      <vt:variant>
        <vt:i4>5177370</vt:i4>
      </vt:variant>
      <vt:variant>
        <vt:i4>138</vt:i4>
      </vt:variant>
      <vt:variant>
        <vt:i4>0</vt:i4>
      </vt:variant>
      <vt:variant>
        <vt:i4>5</vt:i4>
      </vt:variant>
      <vt:variant>
        <vt:lpwstr>https://www.jobaccess.gov.au/register</vt:lpwstr>
      </vt:variant>
      <vt:variant>
        <vt:lpwstr/>
      </vt:variant>
      <vt:variant>
        <vt:i4>6619173</vt:i4>
      </vt:variant>
      <vt:variant>
        <vt:i4>129</vt:i4>
      </vt:variant>
      <vt:variant>
        <vt:i4>0</vt:i4>
      </vt:variant>
      <vt:variant>
        <vt:i4>5</vt:i4>
      </vt:variant>
      <vt:variant>
        <vt:lpwstr>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vt:lpwstr>
      </vt:variant>
      <vt:variant>
        <vt:lpwstr/>
      </vt:variant>
      <vt:variant>
        <vt:i4>4849680</vt:i4>
      </vt:variant>
      <vt:variant>
        <vt:i4>126</vt:i4>
      </vt:variant>
      <vt:variant>
        <vt:i4>0</vt:i4>
      </vt:variant>
      <vt:variant>
        <vt:i4>5</vt:i4>
      </vt:variant>
      <vt:variant>
        <vt:lpwstr>https://www.jobaccess.gov.au/online-enquiry-form</vt:lpwstr>
      </vt:variant>
      <vt:variant>
        <vt:lpwstr/>
      </vt:variant>
      <vt:variant>
        <vt:i4>7471227</vt:i4>
      </vt:variant>
      <vt:variant>
        <vt:i4>123</vt:i4>
      </vt:variant>
      <vt:variant>
        <vt:i4>0</vt:i4>
      </vt:variant>
      <vt:variant>
        <vt:i4>5</vt:i4>
      </vt:variant>
      <vt:variant>
        <vt:lpwstr>https://www.jobaccess.gov.au/i-am-a-person-with-disability/looking-applying-job/government-services-help-you/funding-workplace-changes/what-eaf</vt:lpwstr>
      </vt:variant>
      <vt:variant>
        <vt:lpwstr/>
      </vt:variant>
      <vt:variant>
        <vt:i4>983107</vt:i4>
      </vt:variant>
      <vt:variant>
        <vt:i4>120</vt:i4>
      </vt:variant>
      <vt:variant>
        <vt:i4>0</vt:i4>
      </vt:variant>
      <vt:variant>
        <vt:i4>5</vt:i4>
      </vt:variant>
      <vt:variant>
        <vt:lpwstr>https://www.jobaccess.gov.au/stories/workplace-adjustments-made-easy</vt:lpwstr>
      </vt:variant>
      <vt:variant>
        <vt:lpwstr/>
      </vt:variant>
      <vt:variant>
        <vt:i4>4784217</vt:i4>
      </vt:variant>
      <vt:variant>
        <vt:i4>117</vt:i4>
      </vt:variant>
      <vt:variant>
        <vt:i4>0</vt:i4>
      </vt:variant>
      <vt:variant>
        <vt:i4>5</vt:i4>
      </vt:variant>
      <vt:variant>
        <vt:lpwstr>https://www.jobaccess.gov.au/stories/zero-project-conference-2025</vt:lpwstr>
      </vt:variant>
      <vt:variant>
        <vt:lpwstr/>
      </vt:variant>
      <vt:variant>
        <vt:i4>720989</vt:i4>
      </vt:variant>
      <vt:variant>
        <vt:i4>114</vt:i4>
      </vt:variant>
      <vt:variant>
        <vt:i4>0</vt:i4>
      </vt:variant>
      <vt:variant>
        <vt:i4>5</vt:i4>
      </vt:variant>
      <vt:variant>
        <vt:lpwstr>https://www.jobaccess.gov.au/i-am-a-service-provider</vt:lpwstr>
      </vt:variant>
      <vt:variant>
        <vt:lpwstr/>
      </vt:variant>
      <vt:variant>
        <vt:i4>2752557</vt:i4>
      </vt:variant>
      <vt:variant>
        <vt:i4>111</vt:i4>
      </vt:variant>
      <vt:variant>
        <vt:i4>0</vt:i4>
      </vt:variant>
      <vt:variant>
        <vt:i4>5</vt:i4>
      </vt:variant>
      <vt:variant>
        <vt:lpwstr>https://www.jobaccess.gov.au/i-am-an-employer/hire-someone-disability/help-recruit-and-hire-people</vt:lpwstr>
      </vt:variant>
      <vt:variant>
        <vt:lpwstr/>
      </vt:variant>
      <vt:variant>
        <vt:i4>6488175</vt:i4>
      </vt:variant>
      <vt:variant>
        <vt:i4>108</vt:i4>
      </vt:variant>
      <vt:variant>
        <vt:i4>0</vt:i4>
      </vt:variant>
      <vt:variant>
        <vt:i4>5</vt:i4>
      </vt:variant>
      <vt:variant>
        <vt:lpwstr>https://www.jobaccess.gov.au/i-am-a-person-with-disability</vt:lpwstr>
      </vt:variant>
      <vt:variant>
        <vt:lpwstr/>
      </vt:variant>
      <vt:variant>
        <vt:i4>6619173</vt:i4>
      </vt:variant>
      <vt:variant>
        <vt:i4>105</vt:i4>
      </vt:variant>
      <vt:variant>
        <vt:i4>0</vt:i4>
      </vt:variant>
      <vt:variant>
        <vt:i4>5</vt:i4>
      </vt:variant>
      <vt:variant>
        <vt:lpwstr>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vt:lpwstr>
      </vt:variant>
      <vt:variant>
        <vt:lpwstr/>
      </vt:variant>
      <vt:variant>
        <vt:i4>5636125</vt:i4>
      </vt:variant>
      <vt:variant>
        <vt:i4>102</vt:i4>
      </vt:variant>
      <vt:variant>
        <vt:i4>0</vt:i4>
      </vt:variant>
      <vt:variant>
        <vt:i4>5</vt:i4>
      </vt:variant>
      <vt:variant>
        <vt:lpwstr>https://www.jobaccess.gov.au/find-a-provider</vt:lpwstr>
      </vt:variant>
      <vt:variant>
        <vt:lpwstr/>
      </vt:variant>
      <vt:variant>
        <vt:i4>6619173</vt:i4>
      </vt:variant>
      <vt:variant>
        <vt:i4>99</vt:i4>
      </vt:variant>
      <vt:variant>
        <vt:i4>0</vt:i4>
      </vt:variant>
      <vt:variant>
        <vt:i4>5</vt:i4>
      </vt:variant>
      <vt:variant>
        <vt:lpwstr>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vt:lpwstr>
      </vt:variant>
      <vt:variant>
        <vt:lpwstr/>
      </vt:variant>
      <vt:variant>
        <vt:i4>4980828</vt:i4>
      </vt:variant>
      <vt:variant>
        <vt:i4>96</vt:i4>
      </vt:variant>
      <vt:variant>
        <vt:i4>0</vt:i4>
      </vt:variant>
      <vt:variant>
        <vt:i4>5</vt:i4>
      </vt:variant>
      <vt:variant>
        <vt:lpwstr>https://www.jobaccess.gov.au/sites/default/files/documents/2025-06/8136-workplace-adjustment.pdf</vt:lpwstr>
      </vt:variant>
      <vt:variant>
        <vt:lpwstr/>
      </vt:variant>
      <vt:variant>
        <vt:i4>4980822</vt:i4>
      </vt:variant>
      <vt:variant>
        <vt:i4>93</vt:i4>
      </vt:variant>
      <vt:variant>
        <vt:i4>0</vt:i4>
      </vt:variant>
      <vt:variant>
        <vt:i4>5</vt:i4>
      </vt:variant>
      <vt:variant>
        <vt:lpwstr>https://www.jobaccess.gov.au/resource/reasonable-adjustment-template</vt:lpwstr>
      </vt:variant>
      <vt:variant>
        <vt:lpwstr/>
      </vt:variant>
      <vt:variant>
        <vt:i4>1638425</vt:i4>
      </vt:variant>
      <vt:variant>
        <vt:i4>87</vt:i4>
      </vt:variant>
      <vt:variant>
        <vt:i4>0</vt:i4>
      </vt:variant>
      <vt:variant>
        <vt:i4>5</vt:i4>
      </vt:variant>
      <vt:variant>
        <vt:lpwstr>https://www.jobaccess.gov.au/i-am-a-person-with-disability/looking-applying-job/government-services-help-you/how-work-assist-can-help</vt:lpwstr>
      </vt:variant>
      <vt:variant>
        <vt:lpwstr/>
      </vt:variant>
      <vt:variant>
        <vt:i4>5046345</vt:i4>
      </vt:variant>
      <vt:variant>
        <vt:i4>84</vt:i4>
      </vt:variant>
      <vt:variant>
        <vt:i4>0</vt:i4>
      </vt:variant>
      <vt:variant>
        <vt:i4>5</vt:i4>
      </vt:variant>
      <vt:variant>
        <vt:lpwstr>https://www.jobaccess.gov.au/resource/workplace-adjustment-guide</vt:lpwstr>
      </vt:variant>
      <vt:variant>
        <vt:lpwstr/>
      </vt:variant>
      <vt:variant>
        <vt:i4>1245252</vt:i4>
      </vt:variant>
      <vt:variant>
        <vt:i4>81</vt:i4>
      </vt:variant>
      <vt:variant>
        <vt:i4>0</vt:i4>
      </vt:variant>
      <vt:variant>
        <vt:i4>5</vt:i4>
      </vt:variant>
      <vt:variant>
        <vt:lpwstr>https://www.jobaccess.gov.au/stories/workplace-modification-made-easy</vt:lpwstr>
      </vt:variant>
      <vt:variant>
        <vt:lpwstr/>
      </vt:variant>
      <vt:variant>
        <vt:i4>2359342</vt:i4>
      </vt:variant>
      <vt:variant>
        <vt:i4>78</vt:i4>
      </vt:variant>
      <vt:variant>
        <vt:i4>0</vt:i4>
      </vt:variant>
      <vt:variant>
        <vt:i4>5</vt:i4>
      </vt:variant>
      <vt:variant>
        <vt:lpwstr>https://www.jobaccess.gov.au/i-am-an-employer/know-rights-responsibilities/guidelines-reasonable-adjustment</vt:lpwstr>
      </vt:variant>
      <vt:variant>
        <vt:lpwstr/>
      </vt:variant>
      <vt:variant>
        <vt:i4>6946921</vt:i4>
      </vt:variant>
      <vt:variant>
        <vt:i4>75</vt:i4>
      </vt:variant>
      <vt:variant>
        <vt:i4>0</vt:i4>
      </vt:variant>
      <vt:variant>
        <vt:i4>5</vt:i4>
      </vt:variant>
      <vt:variant>
        <vt:lpwstr>https://www.jobaccess.gov.au/i-am-a-person-with-disability/find-out-about-support/subsidised-wages</vt:lpwstr>
      </vt:variant>
      <vt:variant>
        <vt:lpwstr/>
      </vt:variant>
      <vt:variant>
        <vt:i4>852044</vt:i4>
      </vt:variant>
      <vt:variant>
        <vt:i4>72</vt:i4>
      </vt:variant>
      <vt:variant>
        <vt:i4>0</vt:i4>
      </vt:variant>
      <vt:variant>
        <vt:i4>5</vt:i4>
      </vt:variant>
      <vt:variant>
        <vt:lpwstr>https://www.jobaccess.gov.au/resource/alt-ways-assess-candidates</vt:lpwstr>
      </vt:variant>
      <vt:variant>
        <vt:lpwstr/>
      </vt:variant>
      <vt:variant>
        <vt:i4>4259853</vt:i4>
      </vt:variant>
      <vt:variant>
        <vt:i4>69</vt:i4>
      </vt:variant>
      <vt:variant>
        <vt:i4>0</vt:i4>
      </vt:variant>
      <vt:variant>
        <vt:i4>5</vt:i4>
      </vt:variant>
      <vt:variant>
        <vt:lpwstr>https://www.jobaccess.gov.au/resource/job-analysis-and-customisation</vt:lpwstr>
      </vt:variant>
      <vt:variant>
        <vt:lpwstr/>
      </vt:variant>
      <vt:variant>
        <vt:i4>1245235</vt:i4>
      </vt:variant>
      <vt:variant>
        <vt:i4>62</vt:i4>
      </vt:variant>
      <vt:variant>
        <vt:i4>0</vt:i4>
      </vt:variant>
      <vt:variant>
        <vt:i4>5</vt:i4>
      </vt:variant>
      <vt:variant>
        <vt:lpwstr/>
      </vt:variant>
      <vt:variant>
        <vt:lpwstr>_Toc215141054</vt:lpwstr>
      </vt:variant>
      <vt:variant>
        <vt:i4>1245235</vt:i4>
      </vt:variant>
      <vt:variant>
        <vt:i4>56</vt:i4>
      </vt:variant>
      <vt:variant>
        <vt:i4>0</vt:i4>
      </vt:variant>
      <vt:variant>
        <vt:i4>5</vt:i4>
      </vt:variant>
      <vt:variant>
        <vt:lpwstr/>
      </vt:variant>
      <vt:variant>
        <vt:lpwstr>_Toc215141053</vt:lpwstr>
      </vt:variant>
      <vt:variant>
        <vt:i4>1245235</vt:i4>
      </vt:variant>
      <vt:variant>
        <vt:i4>50</vt:i4>
      </vt:variant>
      <vt:variant>
        <vt:i4>0</vt:i4>
      </vt:variant>
      <vt:variant>
        <vt:i4>5</vt:i4>
      </vt:variant>
      <vt:variant>
        <vt:lpwstr/>
      </vt:variant>
      <vt:variant>
        <vt:lpwstr>_Toc215141052</vt:lpwstr>
      </vt:variant>
      <vt:variant>
        <vt:i4>1245235</vt:i4>
      </vt:variant>
      <vt:variant>
        <vt:i4>44</vt:i4>
      </vt:variant>
      <vt:variant>
        <vt:i4>0</vt:i4>
      </vt:variant>
      <vt:variant>
        <vt:i4>5</vt:i4>
      </vt:variant>
      <vt:variant>
        <vt:lpwstr/>
      </vt:variant>
      <vt:variant>
        <vt:lpwstr>_Toc215141051</vt:lpwstr>
      </vt:variant>
      <vt:variant>
        <vt:i4>1245235</vt:i4>
      </vt:variant>
      <vt:variant>
        <vt:i4>38</vt:i4>
      </vt:variant>
      <vt:variant>
        <vt:i4>0</vt:i4>
      </vt:variant>
      <vt:variant>
        <vt:i4>5</vt:i4>
      </vt:variant>
      <vt:variant>
        <vt:lpwstr/>
      </vt:variant>
      <vt:variant>
        <vt:lpwstr>_Toc215141050</vt:lpwstr>
      </vt:variant>
      <vt:variant>
        <vt:i4>1179699</vt:i4>
      </vt:variant>
      <vt:variant>
        <vt:i4>32</vt:i4>
      </vt:variant>
      <vt:variant>
        <vt:i4>0</vt:i4>
      </vt:variant>
      <vt:variant>
        <vt:i4>5</vt:i4>
      </vt:variant>
      <vt:variant>
        <vt:lpwstr/>
      </vt:variant>
      <vt:variant>
        <vt:lpwstr>_Toc215141049</vt:lpwstr>
      </vt:variant>
      <vt:variant>
        <vt:i4>1179699</vt:i4>
      </vt:variant>
      <vt:variant>
        <vt:i4>26</vt:i4>
      </vt:variant>
      <vt:variant>
        <vt:i4>0</vt:i4>
      </vt:variant>
      <vt:variant>
        <vt:i4>5</vt:i4>
      </vt:variant>
      <vt:variant>
        <vt:lpwstr/>
      </vt:variant>
      <vt:variant>
        <vt:lpwstr>_Toc215141048</vt:lpwstr>
      </vt:variant>
      <vt:variant>
        <vt:i4>1179699</vt:i4>
      </vt:variant>
      <vt:variant>
        <vt:i4>20</vt:i4>
      </vt:variant>
      <vt:variant>
        <vt:i4>0</vt:i4>
      </vt:variant>
      <vt:variant>
        <vt:i4>5</vt:i4>
      </vt:variant>
      <vt:variant>
        <vt:lpwstr/>
      </vt:variant>
      <vt:variant>
        <vt:lpwstr>_Toc215141047</vt:lpwstr>
      </vt:variant>
      <vt:variant>
        <vt:i4>1179699</vt:i4>
      </vt:variant>
      <vt:variant>
        <vt:i4>14</vt:i4>
      </vt:variant>
      <vt:variant>
        <vt:i4>0</vt:i4>
      </vt:variant>
      <vt:variant>
        <vt:i4>5</vt:i4>
      </vt:variant>
      <vt:variant>
        <vt:lpwstr/>
      </vt:variant>
      <vt:variant>
        <vt:lpwstr>_Toc215141046</vt:lpwstr>
      </vt:variant>
      <vt:variant>
        <vt:i4>1179699</vt:i4>
      </vt:variant>
      <vt:variant>
        <vt:i4>8</vt:i4>
      </vt:variant>
      <vt:variant>
        <vt:i4>0</vt:i4>
      </vt:variant>
      <vt:variant>
        <vt:i4>5</vt:i4>
      </vt:variant>
      <vt:variant>
        <vt:lpwstr/>
      </vt:variant>
      <vt:variant>
        <vt:lpwstr>_Toc215141045</vt:lpwstr>
      </vt:variant>
      <vt:variant>
        <vt:i4>1179699</vt:i4>
      </vt:variant>
      <vt:variant>
        <vt:i4>2</vt:i4>
      </vt:variant>
      <vt:variant>
        <vt:i4>0</vt:i4>
      </vt:variant>
      <vt:variant>
        <vt:i4>5</vt:i4>
      </vt:variant>
      <vt:variant>
        <vt:lpwstr/>
      </vt:variant>
      <vt:variant>
        <vt:lpwstr>_Toc215141044</vt:lpwstr>
      </vt:variant>
      <vt:variant>
        <vt:i4>983111</vt:i4>
      </vt:variant>
      <vt:variant>
        <vt:i4>3</vt:i4>
      </vt:variant>
      <vt:variant>
        <vt:i4>0</vt:i4>
      </vt:variant>
      <vt:variant>
        <vt:i4>5</vt:i4>
      </vt:variant>
      <vt:variant>
        <vt:lpwstr>https://www.dss.gov.au/inclusive-employment-australia</vt:lpwstr>
      </vt:variant>
      <vt:variant>
        <vt:lpwstr/>
      </vt:variant>
      <vt:variant>
        <vt:i4>983111</vt:i4>
      </vt:variant>
      <vt:variant>
        <vt:i4>0</vt:i4>
      </vt:variant>
      <vt:variant>
        <vt:i4>0</vt:i4>
      </vt:variant>
      <vt:variant>
        <vt:i4>5</vt:i4>
      </vt:variant>
      <vt:variant>
        <vt:lpwstr>https://www.dss.gov.au/inclusive-employment-australia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Inclusive Employment Australia Guide for employers</dc:title>
  <dc:subject/>
  <dc:creator/>
  <cp:keywords>[SEC=OFFICIAL]</cp:keywords>
  <dc:description/>
  <cp:lastModifiedBy/>
  <cp:revision>1</cp:revision>
  <dcterms:created xsi:type="dcterms:W3CDTF">2026-04-09T22:06:00Z</dcterms:created>
  <dcterms:modified xsi:type="dcterms:W3CDTF">2026-04-09T22:22:00Z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ote">
    <vt:lpwstr/>
  </property>
  <property fmtid="{D5CDD505-2E9C-101B-9397-08002B2CF9AE}" pid="3" name="MSIP_Label_eb34d90b-fc41-464d-af60-f74d721d0790_Name">
    <vt:lpwstr>OFFICIAL</vt:lpwstr>
  </property>
  <property fmtid="{D5CDD505-2E9C-101B-9397-08002B2CF9AE}" pid="4" name="PM_OriginationTimeStamp">
    <vt:lpwstr>2025-11-20T04:04:12Z</vt:lpwstr>
  </property>
  <property fmtid="{D5CDD505-2E9C-101B-9397-08002B2CF9AE}" pid="5" name="PM_ProtectiveMarkingValue_Header">
    <vt:lpwstr>OFFICIAL</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MSIP_Label_eb34d90b-fc41-464d-af60-f74d721d0790_SiteId">
    <vt:lpwstr>61e36dd1-ca6e-4d61-aa0a-2b4eb88317a3</vt:lpwstr>
  </property>
  <property fmtid="{D5CDD505-2E9C-101B-9397-08002B2CF9AE}" pid="9" name="MSIP_Label_eb34d90b-fc41-464d-af60-f74d721d0790_Enabled">
    <vt:lpwstr>true</vt:lpwstr>
  </property>
  <property fmtid="{D5CDD505-2E9C-101B-9397-08002B2CF9AE}" pid="10" name="MSIP_Label_eb34d90b-fc41-464d-af60-f74d721d0790_ContentBits">
    <vt:lpwstr>3</vt:lpwstr>
  </property>
  <property fmtid="{D5CDD505-2E9C-101B-9397-08002B2CF9AE}" pid="11" name="MSIP_Label_eb34d90b-fc41-464d-af60-f74d721d0790_SetDate">
    <vt:lpwstr>2025-11-20T04:04:12Z</vt:lpwstr>
  </property>
  <property fmtid="{D5CDD505-2E9C-101B-9397-08002B2CF9AE}" pid="12" name="MSIP_Label_eb34d90b-fc41-464d-af60-f74d721d0790_Method">
    <vt:lpwstr>Privileged</vt:lpwstr>
  </property>
  <property fmtid="{D5CDD505-2E9C-101B-9397-08002B2CF9AE}" pid="13" name="PM_DowngradeTo">
    <vt:lpwstr/>
  </property>
  <property fmtid="{D5CDD505-2E9C-101B-9397-08002B2CF9AE}" pid="14" name="PM_InsertionValue">
    <vt:lpwstr>OFFICIAL</vt:lpwstr>
  </property>
  <property fmtid="{D5CDD505-2E9C-101B-9397-08002B2CF9AE}" pid="15" name="PM_Originator_Hash_SHA1">
    <vt:lpwstr>DC3EAC6FB4874D452CD0D6E554940955B9FF8C9D</vt:lpwstr>
  </property>
  <property fmtid="{D5CDD505-2E9C-101B-9397-08002B2CF9AE}" pid="16" name="PM_ProtectiveMarkingValue_Footer">
    <vt:lpwstr>OFFICIAL</vt:lpwstr>
  </property>
  <property fmtid="{D5CDD505-2E9C-101B-9397-08002B2CF9AE}" pid="17" name="PM_Originating_FileId">
    <vt:lpwstr>076DF364E44A4B3CB087ECA2AF072806</vt:lpwstr>
  </property>
  <property fmtid="{D5CDD505-2E9C-101B-9397-08002B2CF9AE}" pid="18" name="PM_Display">
    <vt:lpwstr>OFFICIAL</vt:lpwstr>
  </property>
  <property fmtid="{D5CDD505-2E9C-101B-9397-08002B2CF9AE}" pid="19" name="PM_OriginatorUserAccountName_SHA256">
    <vt:lpwstr>56084DE7D87471392F5BD2235C8043EAEC8018D05D094D5A8468DE8533D8A2CE</vt:lpwstr>
  </property>
  <property fmtid="{D5CDD505-2E9C-101B-9397-08002B2CF9AE}" pid="20" name="PM_OriginatorDomainName_SHA256">
    <vt:lpwstr>E83A2A66C4061446A7E3732E8D44762184B6B377D962B96C83DC624302585857</vt:lpwstr>
  </property>
  <property fmtid="{D5CDD505-2E9C-101B-9397-08002B2CF9AE}" pid="21" name="PMUuid">
    <vt:lpwstr>v=2022.2;d=gov.au;g=46DD6D7C-8107-577B-BC6E-F348953B2E44</vt:lpwstr>
  </property>
  <property fmtid="{D5CDD505-2E9C-101B-9397-08002B2CF9AE}" pid="22" name="PM_Hash_Version">
    <vt:lpwstr>2024.1</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ActionId">
    <vt:lpwstr>a68e656e7a214f3a88316a37cca09c6a</vt:lpwstr>
  </property>
  <property fmtid="{D5CDD505-2E9C-101B-9397-08002B2CF9AE}" pid="26" name="PM_Hash_Salt_Prev">
    <vt:lpwstr>45029660839F42813A7EE48B673A087B</vt:lpwstr>
  </property>
  <property fmtid="{D5CDD505-2E9C-101B-9397-08002B2CF9AE}" pid="27" name="PM_Hash_Salt">
    <vt:lpwstr>92FE57802E23136B4B72D195F1AC3BDC</vt:lpwstr>
  </property>
  <property fmtid="{D5CDD505-2E9C-101B-9397-08002B2CF9AE}" pid="28" name="PM_Hash_SHA1">
    <vt:lpwstr>29633FEFC0260770A1CCE04B912390858ADF0D8B</vt:lpwstr>
  </property>
  <property fmtid="{D5CDD505-2E9C-101B-9397-08002B2CF9AE}" pid="29" name="PM_Namespace">
    <vt:lpwstr>gov.au</vt:lpwstr>
  </property>
  <property fmtid="{D5CDD505-2E9C-101B-9397-08002B2CF9AE}" pid="30" name="PM_Version">
    <vt:lpwstr>2018.4</vt:lpwstr>
  </property>
  <property fmtid="{D5CDD505-2E9C-101B-9397-08002B2CF9AE}" pid="31" name="PM_SecurityClassification">
    <vt:lpwstr>OFFICIAL</vt:lpwstr>
  </property>
  <property fmtid="{D5CDD505-2E9C-101B-9397-08002B2CF9AE}" pid="32" name="PMHMAC">
    <vt:lpwstr>v=2024.1;a=SHA256;h=6062018798B56C05DD3173AA0DFD8A4BD9E77ED06EB79143BC1BF18E49B96EBC</vt:lpwstr>
  </property>
  <property fmtid="{D5CDD505-2E9C-101B-9397-08002B2CF9AE}" pid="33" name="PM_Qualifier">
    <vt:lpwstr/>
  </property>
  <property fmtid="{D5CDD505-2E9C-101B-9397-08002B2CF9AE}" pid="34" name="PM_Markers">
    <vt:lpwstr/>
  </property>
  <property fmtid="{D5CDD505-2E9C-101B-9397-08002B2CF9AE}" pid="35" name="PM_Caveats_Count">
    <vt:lpwstr>0</vt:lpwstr>
  </property>
  <property fmtid="{D5CDD505-2E9C-101B-9397-08002B2CF9AE}" pid="36" name="PM_DownTo">
    <vt:lpwstr/>
  </property>
</Properties>
</file>