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259B8" w14:textId="17DA8B05" w:rsidR="3482A014" w:rsidRDefault="3482A014" w:rsidP="3482A014">
      <w:pPr>
        <w:pStyle w:val="Title"/>
      </w:pPr>
    </w:p>
    <w:p w14:paraId="3913E38F" w14:textId="3746A034" w:rsidR="3482A014" w:rsidRDefault="3482A014" w:rsidP="3482A014">
      <w:pPr>
        <w:pStyle w:val="Title"/>
      </w:pPr>
    </w:p>
    <w:p w14:paraId="79343CB2" w14:textId="49CCE4AD" w:rsidR="00816F58" w:rsidRPr="00816F58" w:rsidRDefault="00816F58" w:rsidP="00816F58">
      <w:pPr>
        <w:pStyle w:val="Title"/>
      </w:pPr>
      <w:r w:rsidRPr="00816F58">
        <w:t>Workplace disability employment strategies</w:t>
      </w:r>
    </w:p>
    <w:p w14:paraId="750DAD4E" w14:textId="77777777" w:rsidR="00816F58" w:rsidRPr="00663E31" w:rsidRDefault="00816F58" w:rsidP="00816F58">
      <w:pPr>
        <w:rPr>
          <w:rFonts w:ascii="Arial" w:hAnsi="Arial" w:cs="Arial"/>
          <w:bCs/>
          <w:color w:val="auto"/>
        </w:rPr>
      </w:pPr>
      <w:r w:rsidRPr="00663E31">
        <w:rPr>
          <w:rFonts w:ascii="Arial" w:hAnsi="Arial" w:cs="Arial"/>
          <w:bCs/>
          <w:color w:val="auto"/>
        </w:rPr>
        <w:t xml:space="preserve">The below strategies outline how you can continue to implement and celebrate your disability employment strategy. </w:t>
      </w:r>
    </w:p>
    <w:p w14:paraId="28BE7A1B" w14:textId="77777777" w:rsidR="00816F58" w:rsidRPr="008E2218" w:rsidRDefault="00816F58" w:rsidP="00816F58">
      <w:pPr>
        <w:rPr>
          <w:rFonts w:ascii="Arial" w:hAnsi="Arial" w:cs="Arial"/>
          <w:b/>
          <w:bCs/>
          <w:i/>
        </w:rPr>
      </w:pPr>
    </w:p>
    <w:p w14:paraId="2E5F1F86" w14:textId="77777777" w:rsidR="00816F58" w:rsidRDefault="00816F58" w:rsidP="00816F58">
      <w:pPr>
        <w:rPr>
          <w:rFonts w:ascii="Arial" w:hAnsi="Arial" w:cs="Arial"/>
          <w:b/>
          <w:bCs/>
        </w:rPr>
      </w:pPr>
      <w:r w:rsidRPr="008E2218">
        <w:rPr>
          <w:rFonts w:ascii="Arial" w:hAnsi="Arial" w:cs="Arial"/>
          <w:b/>
          <w:bCs/>
        </w:rPr>
        <w:t>Assess your starting point</w:t>
      </w:r>
      <w:r>
        <w:rPr>
          <w:rFonts w:ascii="Arial" w:hAnsi="Arial" w:cs="Arial"/>
          <w:b/>
          <w:bCs/>
        </w:rPr>
        <w:t>:</w:t>
      </w:r>
    </w:p>
    <w:p w14:paraId="1249169F" w14:textId="77777777" w:rsidR="00816F58" w:rsidRPr="008E2218" w:rsidRDefault="00816F58" w:rsidP="00816F58">
      <w:pPr>
        <w:rPr>
          <w:rFonts w:ascii="Arial" w:hAnsi="Arial" w:cs="Arial"/>
          <w:b/>
          <w:bCs/>
        </w:rPr>
      </w:pPr>
    </w:p>
    <w:p w14:paraId="18F59B6B" w14:textId="5EFB0946" w:rsidR="00816F58" w:rsidRPr="00C864C2" w:rsidRDefault="00A15DE8" w:rsidP="00816F58">
      <w:pPr>
        <w:numPr>
          <w:ilvl w:val="0"/>
          <w:numId w:val="18"/>
        </w:numPr>
        <w:suppressAutoHyphens w:val="0"/>
        <w:spacing w:before="0" w:after="0" w:line="240" w:lineRule="auto"/>
        <w:rPr>
          <w:rFonts w:ascii="Arial" w:hAnsi="Arial" w:cs="Arial"/>
        </w:rPr>
      </w:pPr>
      <w:r w:rsidRPr="00663E31">
        <w:rPr>
          <w:rFonts w:ascii="Arial" w:hAnsi="Arial" w:cs="Arial"/>
          <w:color w:val="auto"/>
        </w:rPr>
        <w:t>C</w:t>
      </w:r>
      <w:r w:rsidR="00816F58" w:rsidRPr="00663E31">
        <w:rPr>
          <w:rFonts w:ascii="Arial" w:hAnsi="Arial" w:cs="Arial"/>
          <w:color w:val="auto"/>
        </w:rPr>
        <w:t xml:space="preserve">omplete the JobAccess </w:t>
      </w:r>
      <w:hyperlink r:id="rId11" w:history="1">
        <w:r w:rsidR="00816F58" w:rsidRPr="00663E31">
          <w:rPr>
            <w:rStyle w:val="Hyperlink"/>
            <w:rFonts w:ascii="Arial" w:hAnsi="Arial" w:cs="Arial"/>
            <w:color w:val="9E007E"/>
          </w:rPr>
          <w:t>employer accessibility self-assessment checklist</w:t>
        </w:r>
      </w:hyperlink>
      <w:r w:rsidR="00573DFA" w:rsidRPr="00663E31">
        <w:rPr>
          <w:rStyle w:val="Hyperlink"/>
          <w:rFonts w:ascii="Arial" w:hAnsi="Arial" w:cs="Arial"/>
          <w:color w:val="9E007E"/>
        </w:rPr>
        <w:t xml:space="preserve"> (</w:t>
      </w:r>
      <w:r w:rsidR="00144E38" w:rsidRPr="00144E38">
        <w:rPr>
          <w:rFonts w:ascii="Lucida Grande" w:hAnsi="Lucida Grande" w:cs="Lucida Grande"/>
          <w:color w:val="9E007E"/>
        </w:rPr>
        <w:t>https://jobaccess.gov.au/sites/default/files/documents/2024-11/5191-accessibility-checklist.pdf</w:t>
      </w:r>
      <w:r w:rsidR="00573DFA" w:rsidRPr="00663E31">
        <w:rPr>
          <w:rFonts w:ascii="Lucida Grande" w:hAnsi="Lucida Grande" w:cs="Lucida Grande"/>
          <w:color w:val="9E007E"/>
        </w:rPr>
        <w:t>)</w:t>
      </w:r>
      <w:r w:rsidR="00816F58" w:rsidRPr="00663E31">
        <w:rPr>
          <w:rFonts w:ascii="Arial" w:hAnsi="Arial" w:cs="Arial"/>
          <w:color w:val="9E007E"/>
        </w:rPr>
        <w:t xml:space="preserve"> </w:t>
      </w:r>
      <w:r w:rsidR="00816F58" w:rsidRPr="00663E31">
        <w:rPr>
          <w:rFonts w:ascii="Arial" w:hAnsi="Arial" w:cs="Arial"/>
          <w:color w:val="auto"/>
        </w:rPr>
        <w:t xml:space="preserve">on disability and employment </w:t>
      </w:r>
    </w:p>
    <w:p w14:paraId="2158208E" w14:textId="77777777" w:rsidR="00816F58" w:rsidRPr="008E2218" w:rsidRDefault="00816F58" w:rsidP="00816F58">
      <w:pPr>
        <w:ind w:left="720"/>
        <w:rPr>
          <w:rFonts w:ascii="Arial" w:hAnsi="Arial" w:cs="Arial"/>
        </w:rPr>
      </w:pPr>
    </w:p>
    <w:p w14:paraId="4CE5A267" w14:textId="77777777" w:rsidR="00816F58" w:rsidRDefault="00816F58" w:rsidP="00816F58">
      <w:pPr>
        <w:rPr>
          <w:rFonts w:ascii="Arial" w:hAnsi="Arial" w:cs="Arial"/>
          <w:b/>
          <w:bCs/>
        </w:rPr>
      </w:pPr>
      <w:r w:rsidRPr="008E2218">
        <w:rPr>
          <w:rFonts w:ascii="Arial" w:hAnsi="Arial" w:cs="Arial"/>
          <w:b/>
          <w:bCs/>
        </w:rPr>
        <w:t>Raise awareness of your organisation’s commitment to employing people with disability</w:t>
      </w:r>
      <w:r>
        <w:rPr>
          <w:rFonts w:ascii="Arial" w:hAnsi="Arial" w:cs="Arial"/>
          <w:b/>
          <w:bCs/>
        </w:rPr>
        <w:t>:</w:t>
      </w:r>
    </w:p>
    <w:p w14:paraId="209439D0" w14:textId="77777777" w:rsidR="00816F58" w:rsidRPr="008E2218" w:rsidRDefault="00816F58" w:rsidP="00816F58">
      <w:pPr>
        <w:rPr>
          <w:rFonts w:ascii="Arial" w:hAnsi="Arial" w:cs="Arial"/>
          <w:b/>
          <w:bCs/>
        </w:rPr>
      </w:pPr>
    </w:p>
    <w:p w14:paraId="717AA5B8" w14:textId="2F63AB27" w:rsidR="00816F58" w:rsidRPr="008E2218" w:rsidRDefault="00A15DE8" w:rsidP="00816F58">
      <w:pPr>
        <w:numPr>
          <w:ilvl w:val="0"/>
          <w:numId w:val="18"/>
        </w:numPr>
        <w:suppressAutoHyphens w:val="0"/>
        <w:spacing w:before="0" w:after="0" w:line="240" w:lineRule="auto"/>
        <w:rPr>
          <w:rFonts w:ascii="Arial" w:hAnsi="Arial" w:cs="Arial"/>
        </w:rPr>
      </w:pPr>
      <w:r w:rsidRPr="00663E31">
        <w:rPr>
          <w:rFonts w:ascii="Arial" w:hAnsi="Arial" w:cs="Arial"/>
          <w:color w:val="auto"/>
        </w:rPr>
        <w:t>C</w:t>
      </w:r>
      <w:r w:rsidR="00816F58" w:rsidRPr="00663E31">
        <w:rPr>
          <w:rFonts w:ascii="Arial" w:hAnsi="Arial" w:cs="Arial"/>
          <w:color w:val="auto"/>
        </w:rPr>
        <w:t xml:space="preserve">reate an event to celebrate </w:t>
      </w:r>
      <w:hyperlink r:id="rId12" w:history="1">
        <w:r w:rsidR="00816F58" w:rsidRPr="00663E31">
          <w:rPr>
            <w:rStyle w:val="Hyperlink"/>
            <w:rFonts w:ascii="Arial" w:hAnsi="Arial" w:cs="Arial"/>
            <w:color w:val="9E007E"/>
          </w:rPr>
          <w:t>International Day of People With Disability</w:t>
        </w:r>
      </w:hyperlink>
      <w:r w:rsidR="00DC598B">
        <w:rPr>
          <w:rStyle w:val="Hyperlink"/>
          <w:rFonts w:ascii="Arial" w:hAnsi="Arial" w:cs="Arial"/>
        </w:rPr>
        <w:t xml:space="preserve"> </w:t>
      </w:r>
      <w:r w:rsidR="00DC598B" w:rsidRPr="00663E31">
        <w:rPr>
          <w:rStyle w:val="Hyperlink"/>
          <w:rFonts w:ascii="Arial" w:hAnsi="Arial" w:cs="Arial"/>
          <w:color w:val="9E007E"/>
        </w:rPr>
        <w:t>(</w:t>
      </w:r>
      <w:r w:rsidR="00DC598B" w:rsidRPr="00663E31">
        <w:rPr>
          <w:rFonts w:ascii="Lucida Grande" w:hAnsi="Lucida Grande" w:cs="Lucida Grande"/>
          <w:color w:val="9E007E"/>
        </w:rPr>
        <w:t>https://www.idpwd.com.au/)</w:t>
      </w:r>
    </w:p>
    <w:p w14:paraId="093476CA" w14:textId="58818A34" w:rsidR="00816F58" w:rsidRPr="00663E31" w:rsidRDefault="00A15DE8" w:rsidP="00816F58">
      <w:pPr>
        <w:numPr>
          <w:ilvl w:val="0"/>
          <w:numId w:val="18"/>
        </w:numPr>
        <w:suppressAutoHyphens w:val="0"/>
        <w:spacing w:before="0" w:after="0" w:line="240" w:lineRule="auto"/>
        <w:rPr>
          <w:rFonts w:ascii="Arial" w:hAnsi="Arial" w:cs="Arial"/>
          <w:color w:val="auto"/>
        </w:rPr>
      </w:pPr>
      <w:r w:rsidRPr="00663E31">
        <w:rPr>
          <w:rFonts w:ascii="Arial" w:hAnsi="Arial" w:cs="Arial"/>
          <w:color w:val="auto"/>
        </w:rPr>
        <w:t>R</w:t>
      </w:r>
      <w:r w:rsidR="00816F58" w:rsidRPr="00663E31">
        <w:rPr>
          <w:rFonts w:ascii="Arial" w:hAnsi="Arial" w:cs="Arial"/>
          <w:color w:val="auto"/>
        </w:rPr>
        <w:t>oll out Disability Awareness Training across your organisation (we can also train your trainers)</w:t>
      </w:r>
    </w:p>
    <w:p w14:paraId="3CBDC913" w14:textId="1A9A4E75" w:rsidR="00816F58" w:rsidRPr="00663E31" w:rsidRDefault="00A15DE8" w:rsidP="00816F58">
      <w:pPr>
        <w:numPr>
          <w:ilvl w:val="0"/>
          <w:numId w:val="18"/>
        </w:numPr>
        <w:suppressAutoHyphens w:val="0"/>
        <w:spacing w:before="0" w:after="0" w:line="240" w:lineRule="auto"/>
        <w:rPr>
          <w:rFonts w:ascii="Arial" w:hAnsi="Arial" w:cs="Arial"/>
          <w:color w:val="auto"/>
        </w:rPr>
      </w:pPr>
      <w:r w:rsidRPr="00663E31">
        <w:rPr>
          <w:rFonts w:ascii="Arial" w:hAnsi="Arial" w:cs="Arial"/>
          <w:color w:val="auto"/>
        </w:rPr>
        <w:t>U</w:t>
      </w:r>
      <w:r w:rsidR="00816F58" w:rsidRPr="00663E31">
        <w:rPr>
          <w:rFonts w:ascii="Arial" w:hAnsi="Arial" w:cs="Arial"/>
          <w:color w:val="auto"/>
        </w:rPr>
        <w:t>tilise your existing internal communications to maximise impact.</w:t>
      </w:r>
    </w:p>
    <w:p w14:paraId="57D79F63" w14:textId="77777777" w:rsidR="00816F58" w:rsidRPr="008E2218" w:rsidRDefault="00816F58" w:rsidP="00816F58">
      <w:pPr>
        <w:rPr>
          <w:rFonts w:ascii="Arial" w:hAnsi="Arial" w:cs="Arial"/>
        </w:rPr>
      </w:pPr>
    </w:p>
    <w:p w14:paraId="060A8FBB" w14:textId="77777777" w:rsidR="00816F58" w:rsidRDefault="00816F58" w:rsidP="00816F58">
      <w:pPr>
        <w:rPr>
          <w:rFonts w:ascii="Arial" w:hAnsi="Arial" w:cs="Arial"/>
          <w:b/>
          <w:bCs/>
        </w:rPr>
      </w:pPr>
      <w:r w:rsidRPr="008E2218">
        <w:rPr>
          <w:rFonts w:ascii="Arial" w:hAnsi="Arial" w:cs="Arial"/>
          <w:b/>
          <w:bCs/>
        </w:rPr>
        <w:t>Give recruiters and managers ‘permission’ to try different approaches – how DO you best assess whether someone can meet the inherent requirements of a role</w:t>
      </w:r>
      <w:r>
        <w:rPr>
          <w:rFonts w:ascii="Arial" w:hAnsi="Arial" w:cs="Arial"/>
          <w:b/>
          <w:bCs/>
        </w:rPr>
        <w:t>:</w:t>
      </w:r>
    </w:p>
    <w:p w14:paraId="5E38A896" w14:textId="77777777" w:rsidR="00816F58" w:rsidRPr="008E2218" w:rsidRDefault="00816F58" w:rsidP="00816F58">
      <w:pPr>
        <w:rPr>
          <w:rFonts w:ascii="Arial" w:hAnsi="Arial" w:cs="Arial"/>
          <w:b/>
          <w:bCs/>
        </w:rPr>
      </w:pPr>
    </w:p>
    <w:p w14:paraId="3EA8706A" w14:textId="6484A5A6" w:rsidR="00816F58" w:rsidRPr="00663E31" w:rsidRDefault="00A15DE8" w:rsidP="00816F58">
      <w:pPr>
        <w:numPr>
          <w:ilvl w:val="0"/>
          <w:numId w:val="18"/>
        </w:numPr>
        <w:suppressAutoHyphens w:val="0"/>
        <w:spacing w:before="0" w:after="0" w:line="240" w:lineRule="auto"/>
        <w:rPr>
          <w:rFonts w:ascii="Arial" w:hAnsi="Arial" w:cs="Arial"/>
          <w:color w:val="auto"/>
        </w:rPr>
      </w:pPr>
      <w:r w:rsidRPr="00663E31">
        <w:rPr>
          <w:rFonts w:ascii="Arial" w:hAnsi="Arial" w:cs="Arial"/>
          <w:color w:val="auto"/>
        </w:rPr>
        <w:t>O</w:t>
      </w:r>
      <w:r w:rsidR="00816F58" w:rsidRPr="00663E31">
        <w:rPr>
          <w:rFonts w:ascii="Arial" w:hAnsi="Arial" w:cs="Arial"/>
          <w:color w:val="auto"/>
        </w:rPr>
        <w:t xml:space="preserve">ffer unpaid work placement opportunities (consider this an extended job interview) </w:t>
      </w:r>
    </w:p>
    <w:p w14:paraId="5EED57E4" w14:textId="07174A96" w:rsidR="00816F58" w:rsidRPr="00663E31" w:rsidRDefault="00A15DE8" w:rsidP="00816F58">
      <w:pPr>
        <w:numPr>
          <w:ilvl w:val="0"/>
          <w:numId w:val="18"/>
        </w:numPr>
        <w:suppressAutoHyphens w:val="0"/>
        <w:spacing w:before="0" w:after="0" w:line="240" w:lineRule="auto"/>
        <w:rPr>
          <w:rFonts w:ascii="Arial" w:hAnsi="Arial" w:cs="Arial"/>
          <w:color w:val="auto"/>
        </w:rPr>
      </w:pPr>
      <w:r w:rsidRPr="00663E31">
        <w:rPr>
          <w:rFonts w:ascii="Arial" w:hAnsi="Arial" w:cs="Arial"/>
          <w:color w:val="auto"/>
        </w:rPr>
        <w:t>T</w:t>
      </w:r>
      <w:r w:rsidR="00816F58" w:rsidRPr="00663E31">
        <w:rPr>
          <w:rFonts w:ascii="Arial" w:hAnsi="Arial" w:cs="Arial"/>
          <w:color w:val="auto"/>
        </w:rPr>
        <w:t>est skills ‘on the job’ rather than via an interview alone</w:t>
      </w:r>
    </w:p>
    <w:p w14:paraId="5251A74F" w14:textId="0F1A9F83" w:rsidR="00816F58" w:rsidRPr="00663E31" w:rsidRDefault="00A15DE8" w:rsidP="00816F58">
      <w:pPr>
        <w:numPr>
          <w:ilvl w:val="0"/>
          <w:numId w:val="18"/>
        </w:numPr>
        <w:suppressAutoHyphens w:val="0"/>
        <w:spacing w:before="0" w:after="0" w:line="240" w:lineRule="auto"/>
        <w:rPr>
          <w:rFonts w:ascii="Arial" w:hAnsi="Arial" w:cs="Arial"/>
          <w:color w:val="auto"/>
        </w:rPr>
      </w:pPr>
      <w:r w:rsidRPr="00663E31">
        <w:rPr>
          <w:rFonts w:ascii="Arial" w:hAnsi="Arial" w:cs="Arial"/>
          <w:color w:val="auto"/>
        </w:rPr>
        <w:t>Id</w:t>
      </w:r>
      <w:r w:rsidR="00816F58" w:rsidRPr="00663E31">
        <w:rPr>
          <w:rFonts w:ascii="Arial" w:hAnsi="Arial" w:cs="Arial"/>
          <w:color w:val="auto"/>
        </w:rPr>
        <w:t>entify and promote an internal point of contact in HR for candidates with disability.</w:t>
      </w:r>
    </w:p>
    <w:p w14:paraId="218C679B" w14:textId="77777777" w:rsidR="00816F58" w:rsidRPr="008E2218" w:rsidRDefault="00816F58" w:rsidP="00816F58">
      <w:pPr>
        <w:ind w:left="720"/>
        <w:rPr>
          <w:rFonts w:ascii="Arial" w:hAnsi="Arial" w:cs="Arial"/>
        </w:rPr>
      </w:pPr>
    </w:p>
    <w:p w14:paraId="226F59FC" w14:textId="624F6269" w:rsidR="00816F58" w:rsidRPr="00663E31" w:rsidRDefault="00816F58" w:rsidP="00816F58">
      <w:pPr>
        <w:rPr>
          <w:rFonts w:cstheme="minorHAnsi"/>
          <w:color w:val="000000"/>
        </w:rPr>
      </w:pPr>
      <w:r w:rsidRPr="00663E31">
        <w:rPr>
          <w:rFonts w:ascii="Arial" w:hAnsi="Arial" w:cs="Arial"/>
          <w:b/>
          <w:bCs/>
          <w:color w:val="auto"/>
        </w:rPr>
        <w:t xml:space="preserve">Offer ‘meet and greet’ opportunities for your local </w:t>
      </w:r>
      <w:r w:rsidR="00411931" w:rsidRPr="00663E31">
        <w:rPr>
          <w:rFonts w:ascii="Arial" w:hAnsi="Arial" w:cs="Arial"/>
          <w:b/>
          <w:bCs/>
          <w:color w:val="auto"/>
          <w:u w:color="0070C0"/>
        </w:rPr>
        <w:t>Inclusive Employment Australia</w:t>
      </w:r>
      <w:r w:rsidR="00DC598B" w:rsidRPr="00663E31">
        <w:rPr>
          <w:rStyle w:val="Hyperlink"/>
          <w:rFonts w:ascii="Arial" w:hAnsi="Arial" w:cs="Arial"/>
          <w:b/>
          <w:bCs/>
        </w:rPr>
        <w:t xml:space="preserve"> </w:t>
      </w:r>
      <w:r w:rsidR="00DC598B" w:rsidRPr="00DC598B">
        <w:rPr>
          <w:rStyle w:val="Hyperlink"/>
          <w:rFonts w:cstheme="minorHAnsi"/>
          <w:bCs/>
        </w:rPr>
        <w:t>(</w:t>
      </w:r>
      <w:r w:rsidR="005F3E90" w:rsidRPr="005F3E90">
        <w:rPr>
          <w:rStyle w:val="Hyperlink"/>
          <w:rFonts w:cstheme="minorHAnsi"/>
          <w:bCs/>
        </w:rPr>
        <w:t>https://www.jobaccess.gov.au/find-a-provider</w:t>
      </w:r>
      <w:r w:rsidR="00DC598B" w:rsidRPr="00DC598B">
        <w:rPr>
          <w:rFonts w:cstheme="minorHAnsi"/>
          <w:color w:val="000000"/>
        </w:rPr>
        <w:t>)</w:t>
      </w:r>
      <w:r w:rsidRPr="008E2218">
        <w:rPr>
          <w:rFonts w:ascii="Arial" w:hAnsi="Arial" w:cs="Arial"/>
          <w:b/>
          <w:bCs/>
        </w:rPr>
        <w:t xml:space="preserve"> </w:t>
      </w:r>
      <w:r w:rsidRPr="00663E31">
        <w:rPr>
          <w:rFonts w:ascii="Arial" w:hAnsi="Arial" w:cs="Arial"/>
          <w:b/>
          <w:bCs/>
          <w:color w:val="auto"/>
        </w:rPr>
        <w:t>to meet your recruiters and hiring managers - either face to face or via webinars:</w:t>
      </w:r>
    </w:p>
    <w:p w14:paraId="24DBE6A0" w14:textId="77777777" w:rsidR="00816F58" w:rsidRPr="008E2218" w:rsidRDefault="00816F58" w:rsidP="00816F58">
      <w:pPr>
        <w:rPr>
          <w:rFonts w:ascii="Arial" w:hAnsi="Arial" w:cs="Arial"/>
          <w:b/>
          <w:bCs/>
        </w:rPr>
      </w:pPr>
    </w:p>
    <w:p w14:paraId="232B45F1" w14:textId="3F80290E" w:rsidR="00816F58" w:rsidRPr="0056558F" w:rsidRDefault="00A15DE8" w:rsidP="00816F58">
      <w:pPr>
        <w:numPr>
          <w:ilvl w:val="0"/>
          <w:numId w:val="18"/>
        </w:numPr>
        <w:suppressAutoHyphens w:val="0"/>
        <w:spacing w:before="0" w:after="0" w:line="240" w:lineRule="auto"/>
        <w:rPr>
          <w:rFonts w:ascii="Arial" w:hAnsi="Arial" w:cs="Arial"/>
          <w:color w:val="auto"/>
        </w:rPr>
      </w:pPr>
      <w:r w:rsidRPr="0056558F">
        <w:rPr>
          <w:rFonts w:ascii="Arial" w:hAnsi="Arial" w:cs="Arial"/>
          <w:color w:val="auto"/>
        </w:rPr>
        <w:t>O</w:t>
      </w:r>
      <w:r w:rsidR="00816F58" w:rsidRPr="0056558F">
        <w:rPr>
          <w:rFonts w:ascii="Arial" w:hAnsi="Arial" w:cs="Arial"/>
          <w:color w:val="auto"/>
        </w:rPr>
        <w:t>utline what</w:t>
      </w:r>
      <w:r w:rsidRPr="0056558F">
        <w:rPr>
          <w:rFonts w:ascii="Arial" w:hAnsi="Arial" w:cs="Arial"/>
          <w:color w:val="auto"/>
        </w:rPr>
        <w:t xml:space="preserve"> </w:t>
      </w:r>
      <w:r w:rsidR="00816F58" w:rsidRPr="0056558F">
        <w:rPr>
          <w:rFonts w:ascii="Arial" w:hAnsi="Arial" w:cs="Arial"/>
          <w:color w:val="auto"/>
        </w:rPr>
        <w:t>it’s like to work for your organisation, the types of roles, what you look for in candidates, hints and tips for success and the ‘rules of engagement’ when it comes to your recruitment processes - this can be particularly helpful when recruiting for high volume roles.</w:t>
      </w:r>
    </w:p>
    <w:p w14:paraId="4E2702C5" w14:textId="77777777" w:rsidR="00816F58" w:rsidRPr="008E2218" w:rsidRDefault="00816F58" w:rsidP="00816F58">
      <w:pPr>
        <w:ind w:left="720"/>
        <w:rPr>
          <w:rFonts w:ascii="Arial" w:hAnsi="Arial" w:cs="Arial"/>
        </w:rPr>
      </w:pPr>
    </w:p>
    <w:p w14:paraId="49A21FB3" w14:textId="3D34E37E" w:rsidR="00816F58" w:rsidRDefault="00816F58" w:rsidP="00816F58">
      <w:pPr>
        <w:rPr>
          <w:rFonts w:ascii="Arial" w:hAnsi="Arial" w:cs="Arial"/>
          <w:b/>
          <w:bCs/>
        </w:rPr>
      </w:pPr>
      <w:r>
        <w:rPr>
          <w:rFonts w:ascii="Arial" w:hAnsi="Arial" w:cs="Arial"/>
          <w:b/>
          <w:bCs/>
        </w:rPr>
        <w:br/>
      </w:r>
      <w:r>
        <w:rPr>
          <w:rFonts w:ascii="Arial" w:hAnsi="Arial" w:cs="Arial"/>
          <w:b/>
          <w:bCs/>
        </w:rPr>
        <w:br/>
      </w:r>
      <w:r>
        <w:rPr>
          <w:rFonts w:ascii="Arial" w:hAnsi="Arial" w:cs="Arial"/>
          <w:b/>
          <w:bCs/>
        </w:rPr>
        <w:br/>
      </w:r>
      <w:r>
        <w:rPr>
          <w:rFonts w:ascii="Arial" w:hAnsi="Arial" w:cs="Arial"/>
          <w:b/>
          <w:bCs/>
        </w:rPr>
        <w:br/>
      </w:r>
      <w:r>
        <w:rPr>
          <w:rFonts w:ascii="Arial" w:hAnsi="Arial" w:cs="Arial"/>
          <w:b/>
          <w:bCs/>
        </w:rPr>
        <w:br/>
      </w:r>
      <w:r w:rsidRPr="008E2218">
        <w:rPr>
          <w:rFonts w:ascii="Arial" w:hAnsi="Arial" w:cs="Arial"/>
          <w:b/>
          <w:bCs/>
        </w:rPr>
        <w:t>Offer information sessions for candidates with disability about what it’s like to work in your company</w:t>
      </w:r>
      <w:r>
        <w:rPr>
          <w:rFonts w:ascii="Arial" w:hAnsi="Arial" w:cs="Arial"/>
          <w:b/>
          <w:bCs/>
        </w:rPr>
        <w:t>:</w:t>
      </w:r>
    </w:p>
    <w:p w14:paraId="6BA6F196" w14:textId="77777777" w:rsidR="00816F58" w:rsidRPr="008E2218" w:rsidRDefault="00816F58" w:rsidP="00816F58">
      <w:pPr>
        <w:rPr>
          <w:rFonts w:ascii="Arial" w:hAnsi="Arial" w:cs="Arial"/>
          <w:b/>
          <w:bCs/>
        </w:rPr>
      </w:pPr>
    </w:p>
    <w:p w14:paraId="0AAE86EE" w14:textId="35813DFD" w:rsidR="00816F58" w:rsidRPr="0056558F" w:rsidRDefault="00A15DE8" w:rsidP="00816F58">
      <w:pPr>
        <w:numPr>
          <w:ilvl w:val="0"/>
          <w:numId w:val="18"/>
        </w:numPr>
        <w:suppressAutoHyphens w:val="0"/>
        <w:spacing w:before="0" w:after="0" w:line="240" w:lineRule="auto"/>
        <w:rPr>
          <w:rFonts w:ascii="Arial" w:hAnsi="Arial" w:cs="Arial"/>
          <w:color w:val="auto"/>
        </w:rPr>
      </w:pPr>
      <w:r w:rsidRPr="0056558F">
        <w:rPr>
          <w:rFonts w:ascii="Arial" w:hAnsi="Arial" w:cs="Arial"/>
          <w:color w:val="auto"/>
        </w:rPr>
        <w:t>T</w:t>
      </w:r>
      <w:r w:rsidR="00816F58" w:rsidRPr="0056558F">
        <w:rPr>
          <w:rFonts w:ascii="Arial" w:hAnsi="Arial" w:cs="Arial"/>
          <w:color w:val="auto"/>
        </w:rPr>
        <w:t>his is a great way to provide people with disability exposure to your company and its requirements ...and vice versa, exposing your recruiters to candidates with disability.</w:t>
      </w:r>
    </w:p>
    <w:p w14:paraId="1BE9D6F5" w14:textId="74E824BB" w:rsidR="00816F58" w:rsidRDefault="00816F58" w:rsidP="00816F58">
      <w:pPr>
        <w:suppressAutoHyphens w:val="0"/>
        <w:spacing w:before="0" w:after="0" w:line="240" w:lineRule="auto"/>
        <w:ind w:left="720"/>
        <w:rPr>
          <w:rFonts w:ascii="Arial" w:hAnsi="Arial" w:cs="Arial"/>
        </w:rPr>
      </w:pPr>
      <w:r>
        <w:rPr>
          <w:rFonts w:ascii="Arial" w:hAnsi="Arial" w:cs="Arial"/>
        </w:rPr>
        <w:br/>
      </w:r>
    </w:p>
    <w:p w14:paraId="647B1A9F" w14:textId="77777777" w:rsidR="00816F58" w:rsidRDefault="00816F58" w:rsidP="00816F58">
      <w:pPr>
        <w:rPr>
          <w:rFonts w:ascii="Arial" w:hAnsi="Arial" w:cs="Arial"/>
          <w:b/>
          <w:bCs/>
        </w:rPr>
      </w:pPr>
      <w:r w:rsidRPr="008E2218">
        <w:rPr>
          <w:rFonts w:ascii="Arial" w:hAnsi="Arial" w:cs="Arial"/>
          <w:b/>
          <w:bCs/>
        </w:rPr>
        <w:t>Offer a specific role to a candidate with disability or guarantee an interview to candidates with disability</w:t>
      </w:r>
      <w:r>
        <w:rPr>
          <w:rFonts w:ascii="Arial" w:hAnsi="Arial" w:cs="Arial"/>
          <w:b/>
          <w:bCs/>
        </w:rPr>
        <w:t>:</w:t>
      </w:r>
    </w:p>
    <w:p w14:paraId="61B92E82" w14:textId="77777777" w:rsidR="00816F58" w:rsidRPr="008E2218" w:rsidRDefault="00816F58" w:rsidP="00816F58">
      <w:pPr>
        <w:rPr>
          <w:rFonts w:ascii="Arial" w:hAnsi="Arial" w:cs="Arial"/>
          <w:b/>
          <w:bCs/>
        </w:rPr>
      </w:pPr>
    </w:p>
    <w:p w14:paraId="183A2EE2" w14:textId="74001F93" w:rsidR="00816F58" w:rsidRPr="0056558F" w:rsidRDefault="00A15DE8" w:rsidP="00816F58">
      <w:pPr>
        <w:numPr>
          <w:ilvl w:val="0"/>
          <w:numId w:val="18"/>
        </w:numPr>
        <w:suppressAutoHyphens w:val="0"/>
        <w:spacing w:before="0" w:after="0" w:line="240" w:lineRule="auto"/>
        <w:rPr>
          <w:rFonts w:ascii="Arial" w:hAnsi="Arial" w:cs="Arial"/>
          <w:color w:val="auto"/>
        </w:rPr>
      </w:pPr>
      <w:r w:rsidRPr="0056558F">
        <w:rPr>
          <w:rFonts w:ascii="Arial" w:hAnsi="Arial" w:cs="Arial"/>
          <w:color w:val="auto"/>
        </w:rPr>
        <w:t>A</w:t>
      </w:r>
      <w:r w:rsidR="00816F58" w:rsidRPr="0056558F">
        <w:rPr>
          <w:rFonts w:ascii="Arial" w:hAnsi="Arial" w:cs="Arial"/>
          <w:color w:val="auto"/>
        </w:rPr>
        <w:t>gain, a great way to expose your recruiters and hiring managers to the diversity of disability.</w:t>
      </w:r>
    </w:p>
    <w:p w14:paraId="0B255F09" w14:textId="77777777" w:rsidR="00816F58" w:rsidRPr="008E2218" w:rsidRDefault="00816F58" w:rsidP="00816F58">
      <w:pPr>
        <w:ind w:left="720"/>
        <w:rPr>
          <w:rFonts w:ascii="Arial" w:hAnsi="Arial" w:cs="Arial"/>
        </w:rPr>
      </w:pPr>
    </w:p>
    <w:p w14:paraId="33BB81F6" w14:textId="77777777" w:rsidR="00816F58" w:rsidRDefault="00816F58" w:rsidP="00816F58">
      <w:pPr>
        <w:rPr>
          <w:rFonts w:ascii="Arial" w:hAnsi="Arial" w:cs="Arial"/>
          <w:b/>
          <w:bCs/>
        </w:rPr>
      </w:pPr>
      <w:r w:rsidRPr="008E2218">
        <w:rPr>
          <w:rFonts w:ascii="Arial" w:hAnsi="Arial" w:cs="Arial"/>
          <w:b/>
          <w:bCs/>
        </w:rPr>
        <w:t>Offer mentoring opportunities to people with disability</w:t>
      </w:r>
      <w:r>
        <w:rPr>
          <w:rFonts w:ascii="Arial" w:hAnsi="Arial" w:cs="Arial"/>
          <w:b/>
          <w:bCs/>
        </w:rPr>
        <w:t>:</w:t>
      </w:r>
    </w:p>
    <w:p w14:paraId="3B757BDB" w14:textId="77777777" w:rsidR="00816F58" w:rsidRPr="008E2218" w:rsidRDefault="00816F58" w:rsidP="00816F58">
      <w:pPr>
        <w:rPr>
          <w:rFonts w:ascii="Arial" w:hAnsi="Arial" w:cs="Arial"/>
          <w:b/>
          <w:bCs/>
        </w:rPr>
      </w:pPr>
    </w:p>
    <w:p w14:paraId="70B79D05" w14:textId="7661685D" w:rsidR="00816F58" w:rsidRPr="00816F58" w:rsidRDefault="00A15DE8" w:rsidP="00816F58">
      <w:pPr>
        <w:numPr>
          <w:ilvl w:val="0"/>
          <w:numId w:val="18"/>
        </w:numPr>
        <w:suppressAutoHyphens w:val="0"/>
        <w:spacing w:before="0" w:after="0" w:line="240" w:lineRule="auto"/>
        <w:rPr>
          <w:rFonts w:ascii="Arial" w:hAnsi="Arial" w:cs="Arial"/>
        </w:rPr>
      </w:pPr>
      <w:r w:rsidRPr="0056558F">
        <w:rPr>
          <w:rFonts w:ascii="Arial" w:hAnsi="Arial" w:cs="Arial"/>
          <w:color w:val="auto"/>
        </w:rPr>
        <w:t>M</w:t>
      </w:r>
      <w:r w:rsidR="00816F58" w:rsidRPr="0056558F">
        <w:rPr>
          <w:rFonts w:ascii="Arial" w:hAnsi="Arial" w:cs="Arial"/>
          <w:color w:val="auto"/>
        </w:rPr>
        <w:t>entoring can be extremely valuable to people with disability who, despite having skills and abilities may lack confidence, leading them to being overlooked by employers.</w:t>
      </w:r>
      <w:r w:rsidR="00816F58">
        <w:rPr>
          <w:rFonts w:ascii="Arial" w:hAnsi="Arial" w:cs="Arial"/>
        </w:rPr>
        <w:br/>
      </w:r>
    </w:p>
    <w:p w14:paraId="6F00BD63" w14:textId="77777777" w:rsidR="00816F58" w:rsidRDefault="00816F58" w:rsidP="00816F58">
      <w:pPr>
        <w:rPr>
          <w:rFonts w:ascii="Arial" w:hAnsi="Arial" w:cs="Arial"/>
          <w:b/>
          <w:bCs/>
        </w:rPr>
      </w:pPr>
      <w:r w:rsidRPr="008E2218">
        <w:rPr>
          <w:rFonts w:ascii="Arial" w:hAnsi="Arial" w:cs="Arial"/>
          <w:b/>
          <w:bCs/>
        </w:rPr>
        <w:t>Identify and promote your disability champions</w:t>
      </w:r>
      <w:r>
        <w:rPr>
          <w:rFonts w:ascii="Arial" w:hAnsi="Arial" w:cs="Arial"/>
          <w:b/>
          <w:bCs/>
        </w:rPr>
        <w:t>:</w:t>
      </w:r>
    </w:p>
    <w:p w14:paraId="0A6E61CD" w14:textId="77777777" w:rsidR="00816F58" w:rsidRPr="008E2218" w:rsidRDefault="00816F58" w:rsidP="00816F58">
      <w:pPr>
        <w:rPr>
          <w:rFonts w:ascii="Arial" w:hAnsi="Arial" w:cs="Arial"/>
          <w:b/>
          <w:bCs/>
        </w:rPr>
      </w:pPr>
    </w:p>
    <w:p w14:paraId="76BEDF5D" w14:textId="6484FB96" w:rsidR="00816F58" w:rsidRPr="00816F58" w:rsidRDefault="00A15DE8" w:rsidP="00816F58">
      <w:pPr>
        <w:numPr>
          <w:ilvl w:val="0"/>
          <w:numId w:val="18"/>
        </w:numPr>
        <w:suppressAutoHyphens w:val="0"/>
        <w:spacing w:before="0" w:after="0" w:line="240" w:lineRule="auto"/>
        <w:rPr>
          <w:rFonts w:ascii="Arial" w:hAnsi="Arial" w:cs="Arial"/>
        </w:rPr>
      </w:pPr>
      <w:r w:rsidRPr="0056558F">
        <w:rPr>
          <w:rFonts w:ascii="Arial" w:hAnsi="Arial" w:cs="Arial"/>
          <w:color w:val="auto"/>
        </w:rPr>
        <w:t>T</w:t>
      </w:r>
      <w:r w:rsidR="00816F58" w:rsidRPr="0056558F">
        <w:rPr>
          <w:rFonts w:ascii="Arial" w:hAnsi="Arial" w:cs="Arial"/>
          <w:color w:val="auto"/>
        </w:rPr>
        <w:t>hey are usually very senior people who ‘own’ raising disability awareness internally - a very powerful way to attract attention.</w:t>
      </w:r>
      <w:r w:rsidR="00816F58">
        <w:rPr>
          <w:rFonts w:ascii="Arial" w:hAnsi="Arial" w:cs="Arial"/>
        </w:rPr>
        <w:br/>
      </w:r>
    </w:p>
    <w:p w14:paraId="3557A25A" w14:textId="66271B8A" w:rsidR="00816F58" w:rsidRPr="00816F58" w:rsidRDefault="00816F58" w:rsidP="00816F58">
      <w:pPr>
        <w:rPr>
          <w:rFonts w:ascii="Arial" w:hAnsi="Arial" w:cs="Arial"/>
          <w:b/>
          <w:bCs/>
        </w:rPr>
      </w:pPr>
      <w:r w:rsidRPr="00816F58">
        <w:rPr>
          <w:rFonts w:ascii="Arial" w:hAnsi="Arial" w:cs="Arial"/>
          <w:b/>
          <w:bCs/>
        </w:rPr>
        <w:t xml:space="preserve">Ensure you have a link to </w:t>
      </w:r>
      <w:r w:rsidR="00411931" w:rsidRPr="00EF17D2">
        <w:rPr>
          <w:rFonts w:ascii="Arial" w:hAnsi="Arial" w:cs="Arial"/>
          <w:b/>
          <w:bCs/>
          <w:u w:color="0070C0"/>
        </w:rPr>
        <w:t>JobAcces</w:t>
      </w:r>
      <w:r w:rsidR="00411931" w:rsidRPr="00EF17D2">
        <w:rPr>
          <w:rFonts w:ascii="Arial" w:hAnsi="Arial" w:cs="Arial"/>
          <w:b/>
          <w:bCs/>
        </w:rPr>
        <w:t>s</w:t>
      </w:r>
      <w:r w:rsidR="00DC598B" w:rsidRPr="00EF17D2">
        <w:rPr>
          <w:rStyle w:val="Hyperlink"/>
          <w:rFonts w:ascii="Arial" w:hAnsi="Arial" w:cs="Arial"/>
          <w:b/>
          <w:bCs/>
          <w:u w:val="none"/>
        </w:rPr>
        <w:t xml:space="preserve"> </w:t>
      </w:r>
      <w:r w:rsidR="00DC598B" w:rsidRPr="00EF17D2">
        <w:rPr>
          <w:rStyle w:val="Hyperlink"/>
          <w:rFonts w:cstheme="minorHAnsi"/>
          <w:b/>
          <w:bCs/>
          <w:u w:val="none"/>
        </w:rPr>
        <w:t>(</w:t>
      </w:r>
      <w:r w:rsidR="00DC598B" w:rsidRPr="00EF17D2">
        <w:rPr>
          <w:rFonts w:cstheme="minorHAnsi"/>
          <w:color w:val="000000"/>
        </w:rPr>
        <w:t>http://</w:t>
      </w:r>
      <w:r w:rsidR="00DC598B" w:rsidRPr="00DC598B">
        <w:rPr>
          <w:rFonts w:cstheme="minorHAnsi"/>
          <w:color w:val="000000"/>
        </w:rPr>
        <w:t>www.jobaccess.gov.au/)</w:t>
      </w:r>
      <w:r w:rsidRPr="00816F58">
        <w:rPr>
          <w:rFonts w:ascii="Arial" w:hAnsi="Arial" w:cs="Arial"/>
          <w:b/>
          <w:bCs/>
        </w:rPr>
        <w:t xml:space="preserve"> on your intranet.</w:t>
      </w:r>
    </w:p>
    <w:p w14:paraId="466E96D0" w14:textId="4AECAF4B" w:rsidR="00A305F9" w:rsidRPr="005055F1" w:rsidRDefault="00A305F9" w:rsidP="00816F58"/>
    <w:sectPr w:rsidR="00A305F9" w:rsidRPr="005055F1" w:rsidSect="00816F58">
      <w:headerReference w:type="default" r:id="rId13"/>
      <w:footerReference w:type="default" r:id="rId14"/>
      <w:headerReference w:type="first" r:id="rId15"/>
      <w:type w:val="continuous"/>
      <w:pgSz w:w="11906" w:h="16838" w:code="9"/>
      <w:pgMar w:top="-2552" w:right="907" w:bottom="425" w:left="907" w:header="431"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1F44" w14:textId="77777777" w:rsidR="00AC2E22" w:rsidRDefault="00AC2E22" w:rsidP="00F174B8">
      <w:r>
        <w:separator/>
      </w:r>
    </w:p>
  </w:endnote>
  <w:endnote w:type="continuationSeparator" w:id="0">
    <w:p w14:paraId="053DD312" w14:textId="77777777" w:rsidR="00AC2E22" w:rsidRDefault="00AC2E22" w:rsidP="00F17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A483" w14:textId="291EC62A" w:rsidR="00573DFA" w:rsidRPr="00A305F9" w:rsidRDefault="00573DFA" w:rsidP="00792E72">
    <w:pPr>
      <w:spacing w:before="1320"/>
      <w:ind w:left="3362"/>
      <w:rPr>
        <w:color w:val="auto"/>
        <w:szCs w:val="24"/>
      </w:rPr>
    </w:pPr>
    <w:r w:rsidRPr="00AE4D34">
      <w:rPr>
        <w:rFonts w:ascii="Times New Roman" w:eastAsia="Times New Roman" w:hAnsi="Times New Roman" w:cs="Times New Roman"/>
        <w:noProof/>
        <w:color w:val="auto"/>
        <w:sz w:val="28"/>
        <w:szCs w:val="28"/>
      </w:rPr>
      <w:drawing>
        <wp:anchor distT="0" distB="0" distL="114300" distR="114300" simplePos="0" relativeHeight="251661312" behindDoc="0" locked="0" layoutInCell="1" allowOverlap="1" wp14:anchorId="1580D014" wp14:editId="1CA4FF51">
          <wp:simplePos x="0" y="0"/>
          <wp:positionH relativeFrom="margin">
            <wp:posOffset>174552</wp:posOffset>
          </wp:positionH>
          <wp:positionV relativeFrom="paragraph">
            <wp:posOffset>834020</wp:posOffset>
          </wp:positionV>
          <wp:extent cx="1441019" cy="686462"/>
          <wp:effectExtent l="0" t="0" r="6985" b="0"/>
          <wp:wrapNone/>
          <wp:docPr id="4" name="Picture 4"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6662" cy="68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6F63EB8C" wp14:editId="67504DD9">
              <wp:simplePos x="0" y="0"/>
              <wp:positionH relativeFrom="margin">
                <wp:posOffset>-232410</wp:posOffset>
              </wp:positionH>
              <wp:positionV relativeFrom="page">
                <wp:posOffset>9332355</wp:posOffset>
              </wp:positionV>
              <wp:extent cx="6839640" cy="0"/>
              <wp:effectExtent l="0" t="19050" r="56515" b="38100"/>
              <wp:wrapNone/>
              <wp:docPr id="3" name="Straight Connector 3" descr="background graphic line" title="background graphic line"/>
              <wp:cNvGraphicFramePr/>
              <a:graphic xmlns:a="http://schemas.openxmlformats.org/drawingml/2006/main">
                <a:graphicData uri="http://schemas.microsoft.com/office/word/2010/wordprocessingShape">
                  <wps:wsp>
                    <wps:cNvCnPr/>
                    <wps:spPr>
                      <a:xfrm>
                        <a:off x="0" y="0"/>
                        <a:ext cx="683964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358E9D0E">
            <v:line id="Straight Connector 3"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Title: background graphic line - Description: background graphic line" o:spid="_x0000_s1026" strokecolor="#7e0e67 [3044]" strokeweight="4pt" from="-18.3pt,734.85pt" to="520.25pt,734.85pt" w14:anchorId="21D971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">
              <w10:wrap anchorx="margin" anchory="page"/>
            </v:line>
          </w:pict>
        </mc:Fallback>
      </mc:AlternateContent>
    </w:r>
    <w:proofErr w:type="spellStart"/>
    <w:r w:rsidRPr="00A305F9">
      <w:rPr>
        <w:color w:val="auto"/>
        <w:szCs w:val="24"/>
      </w:rPr>
      <w:t>JobAccess</w:t>
    </w:r>
    <w:proofErr w:type="spellEnd"/>
    <w:r w:rsidRPr="00A305F9">
      <w:rPr>
        <w:color w:val="auto"/>
        <w:szCs w:val="24"/>
      </w:rPr>
      <w:t xml:space="preserve"> is the national hub for workplace and employment information for people with disability, employers and service providers.</w:t>
    </w:r>
  </w:p>
  <w:p w14:paraId="207F2862" w14:textId="77777777" w:rsidR="00573DFA" w:rsidRPr="00A305F9" w:rsidRDefault="00573DFA" w:rsidP="00792E72">
    <w:pPr>
      <w:keepNext/>
      <w:keepLines/>
      <w:tabs>
        <w:tab w:val="right" w:pos="10065"/>
      </w:tabs>
      <w:spacing w:before="240" w:after="180" w:line="360" w:lineRule="exact"/>
      <w:ind w:left="3360"/>
      <w:contextualSpacing/>
      <w:outlineLvl w:val="0"/>
      <w:rPr>
        <w:rFonts w:asciiTheme="majorHAnsi" w:eastAsiaTheme="majorEastAsia" w:hAnsiTheme="majorHAnsi" w:cstheme="majorBidi"/>
        <w:b/>
        <w:bCs/>
        <w:color w:val="850F6D" w:themeColor="text2"/>
        <w:sz w:val="32"/>
        <w:szCs w:val="28"/>
      </w:rPr>
    </w:pPr>
    <w:r w:rsidRPr="00A305F9">
      <w:rPr>
        <w:rFonts w:asciiTheme="majorHAnsi" w:eastAsiaTheme="majorEastAsia" w:hAnsiTheme="majorHAnsi" w:cstheme="majorBidi"/>
        <w:b/>
        <w:bCs/>
        <w:color w:val="850F6D" w:themeColor="text2"/>
        <w:sz w:val="32"/>
        <w:szCs w:val="28"/>
      </w:rPr>
      <w:t>1800 464 800</w:t>
    </w:r>
    <w:r w:rsidRPr="00A305F9">
      <w:rPr>
        <w:rFonts w:asciiTheme="majorHAnsi" w:eastAsiaTheme="majorEastAsia" w:hAnsiTheme="majorHAnsi" w:cstheme="majorBidi"/>
        <w:b/>
        <w:bCs/>
        <w:color w:val="850F6D" w:themeColor="text2"/>
        <w:sz w:val="32"/>
        <w:szCs w:val="28"/>
      </w:rPr>
      <w:tab/>
      <w:t>www.jobaccess.gov.au</w:t>
    </w:r>
  </w:p>
  <w:p w14:paraId="493CF591" w14:textId="77777777" w:rsidR="00573DFA" w:rsidRPr="00A305F9" w:rsidRDefault="00573DFA" w:rsidP="00F174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E86D2" w14:textId="77777777" w:rsidR="00AC2E22" w:rsidRDefault="00AC2E22" w:rsidP="00F174B8">
      <w:r>
        <w:separator/>
      </w:r>
    </w:p>
  </w:footnote>
  <w:footnote w:type="continuationSeparator" w:id="0">
    <w:p w14:paraId="743E8569" w14:textId="77777777" w:rsidR="00AC2E22" w:rsidRDefault="00AC2E22" w:rsidP="00F17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196E" w14:textId="3693CD5E" w:rsidR="00573DFA" w:rsidRPr="00F52575" w:rsidRDefault="00573DFA" w:rsidP="00A905D3">
    <w:pPr>
      <w:pStyle w:val="Subtitle"/>
      <w:jc w:val="center"/>
      <w:rPr>
        <w:sz w:val="28"/>
        <w:szCs w:val="28"/>
      </w:rPr>
    </w:pPr>
    <w:r>
      <w:rPr>
        <w:noProof/>
      </w:rPr>
      <w:drawing>
        <wp:anchor distT="0" distB="0" distL="114300" distR="114300" simplePos="0" relativeHeight="251664384" behindDoc="0" locked="0" layoutInCell="1" allowOverlap="1" wp14:anchorId="5AE8DD6C" wp14:editId="6F6BC46E">
          <wp:simplePos x="0" y="0"/>
          <wp:positionH relativeFrom="column">
            <wp:posOffset>1918</wp:posOffset>
          </wp:positionH>
          <wp:positionV relativeFrom="paragraph">
            <wp:posOffset>136525</wp:posOffset>
          </wp:positionV>
          <wp:extent cx="1725283" cy="576575"/>
          <wp:effectExtent l="0" t="0" r="2540" b="0"/>
          <wp:wrapNone/>
          <wp:docPr id="1" name="Picture 1" descr="JobAccess Driving disability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obAccess Driving disability employ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83" cy="57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CC45" w14:textId="77777777" w:rsidR="00573DFA" w:rsidRDefault="00573DFA" w:rsidP="00F174B8">
    <w:pPr>
      <w:pStyle w:val="Header"/>
    </w:pPr>
    <w:r w:rsidRPr="00F91DB7">
      <w:rPr>
        <w:noProof/>
      </w:rPr>
      <mc:AlternateContent>
        <mc:Choice Requires="wps">
          <w:drawing>
            <wp:anchor distT="0" distB="0" distL="114300" distR="114300" simplePos="0" relativeHeight="251667456" behindDoc="0" locked="0" layoutInCell="1" allowOverlap="1" wp14:anchorId="0EC75E91" wp14:editId="1183A743">
              <wp:simplePos x="0" y="0"/>
              <wp:positionH relativeFrom="column">
                <wp:posOffset>4238652</wp:posOffset>
              </wp:positionH>
              <wp:positionV relativeFrom="paragraph">
                <wp:posOffset>-3097</wp:posOffset>
              </wp:positionV>
              <wp:extent cx="2368978" cy="991870"/>
              <wp:effectExtent l="0" t="0" r="6350" b="0"/>
              <wp:wrapNone/>
              <wp:docPr id="6" name="Text Box 6"/>
              <wp:cNvGraphicFramePr/>
              <a:graphic xmlns:a="http://schemas.openxmlformats.org/drawingml/2006/main">
                <a:graphicData uri="http://schemas.microsoft.com/office/word/2010/wordprocessingShape">
                  <wps:wsp>
                    <wps:cNvSpPr txBox="1"/>
                    <wps:spPr>
                      <a:xfrm>
                        <a:off x="0" y="0"/>
                        <a:ext cx="2368978" cy="991870"/>
                      </a:xfrm>
                      <a:prstGeom prst="rect">
                        <a:avLst/>
                      </a:prstGeom>
                      <a:solidFill>
                        <a:schemeClr val="lt1"/>
                      </a:solidFill>
                      <a:ln w="6350">
                        <a:noFill/>
                      </a:ln>
                    </wps:spPr>
                    <wps:txbx>
                      <w:txbxContent>
                        <w:p w14:paraId="6FC9DE8C" w14:textId="77777777" w:rsidR="00573DFA" w:rsidRPr="00F91DB7" w:rsidRDefault="00573DFA" w:rsidP="00F91DB7">
                          <w:pPr>
                            <w:pStyle w:val="NumberedList2"/>
                            <w:numPr>
                              <w:ilvl w:val="0"/>
                              <w:numId w:val="0"/>
                            </w:numPr>
                            <w:ind w:left="568"/>
                            <w:jc w:val="right"/>
                            <w:rPr>
                              <w:b/>
                              <w:color w:val="5E6167" w:themeColor="accent2"/>
                              <w:sz w:val="24"/>
                              <w:szCs w:val="24"/>
                            </w:rPr>
                          </w:pPr>
                          <w:r w:rsidRPr="00F91DB7">
                            <w:rPr>
                              <w:b/>
                              <w:color w:val="5E6167" w:themeColor="accent2"/>
                              <w:sz w:val="24"/>
                              <w:szCs w:val="24"/>
                            </w:rPr>
                            <w:t xml:space="preserve">Employer </w:t>
                          </w:r>
                          <w:r w:rsidRPr="00F91DB7">
                            <w:rPr>
                              <w:b/>
                              <w:color w:val="5E6167" w:themeColor="accent2"/>
                              <w:sz w:val="24"/>
                            </w:rPr>
                            <w:t>T</w:t>
                          </w:r>
                          <w:r w:rsidRPr="00F91DB7">
                            <w:rPr>
                              <w:b/>
                              <w:color w:val="5E6167" w:themeColor="accent2"/>
                              <w:sz w:val="24"/>
                              <w:szCs w:val="24"/>
                            </w:rPr>
                            <w:t>oolkit</w:t>
                          </w:r>
                        </w:p>
                        <w:p w14:paraId="2E6B93E0" w14:textId="40330E7B" w:rsidR="00573DFA" w:rsidRPr="00F91DB7" w:rsidRDefault="00573DFA" w:rsidP="00F91DB7">
                          <w:pPr>
                            <w:pStyle w:val="NumberedList2"/>
                            <w:numPr>
                              <w:ilvl w:val="0"/>
                              <w:numId w:val="0"/>
                            </w:numPr>
                            <w:ind w:left="568"/>
                            <w:jc w:val="right"/>
                            <w:rPr>
                              <w:b/>
                              <w:color w:val="5E6167" w:themeColor="accent2"/>
                              <w:sz w:val="24"/>
                              <w:szCs w:val="24"/>
                            </w:rPr>
                          </w:pPr>
                          <w:r w:rsidRPr="00F91DB7">
                            <w:rPr>
                              <w:b/>
                              <w:color w:val="850F6D" w:themeColor="accent1"/>
                              <w:sz w:val="24"/>
                              <w:szCs w:val="24"/>
                            </w:rPr>
                            <w:t xml:space="preserve">Resource </w:t>
                          </w:r>
                          <w:r>
                            <w:rPr>
                              <w:b/>
                              <w:color w:val="850F6D" w:themeColor="accent1"/>
                              <w:sz w:val="24"/>
                              <w:szCs w:val="24"/>
                            </w:rPr>
                            <w:t>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EC75E91" id="_x0000_t202" coordsize="21600,21600" o:spt="202" path="m,l,21600r21600,l21600,xe">
              <v:stroke joinstyle="miter"/>
              <v:path gradientshapeok="t" o:connecttype="rect"/>
            </v:shapetype>
            <v:shape id="Text Box 6" o:spid="_x0000_s1026" type="#_x0000_t202" style="position:absolute;margin-left:333.75pt;margin-top:-.25pt;width:186.55pt;height:78.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" fillcolor="white [3201]" stroked="f" strokeweight=".5pt">
              <v:textbox>
                <w:txbxContent>
                  <w:p w14:paraId="6FC9DE8C" w14:textId="77777777" w:rsidR="00573DFA" w:rsidRPr="00F91DB7" w:rsidRDefault="00573DFA" w:rsidP="00F91DB7">
                    <w:pPr>
                      <w:pStyle w:val="NumberedList2"/>
                      <w:numPr>
                        <w:ilvl w:val="0"/>
                        <w:numId w:val="0"/>
                      </w:numPr>
                      <w:ind w:left="568"/>
                      <w:jc w:val="right"/>
                      <w:rPr>
                        <w:b/>
                        <w:color w:val="5E6167" w:themeColor="accent2"/>
                        <w:sz w:val="24"/>
                        <w:szCs w:val="24"/>
                      </w:rPr>
                    </w:pPr>
                    <w:r w:rsidRPr="00F91DB7">
                      <w:rPr>
                        <w:b/>
                        <w:color w:val="5E6167" w:themeColor="accent2"/>
                        <w:sz w:val="24"/>
                        <w:szCs w:val="24"/>
                      </w:rPr>
                      <w:t xml:space="preserve">Employer </w:t>
                    </w:r>
                    <w:r w:rsidRPr="00F91DB7">
                      <w:rPr>
                        <w:b/>
                        <w:color w:val="5E6167" w:themeColor="accent2"/>
                        <w:sz w:val="24"/>
                      </w:rPr>
                      <w:t>T</w:t>
                    </w:r>
                    <w:r w:rsidRPr="00F91DB7">
                      <w:rPr>
                        <w:b/>
                        <w:color w:val="5E6167" w:themeColor="accent2"/>
                        <w:sz w:val="24"/>
                        <w:szCs w:val="24"/>
                      </w:rPr>
                      <w:t>oolkit</w:t>
                    </w:r>
                  </w:p>
                  <w:p w14:paraId="2E6B93E0" w14:textId="40330E7B" w:rsidR="00573DFA" w:rsidRPr="00F91DB7" w:rsidRDefault="00573DFA" w:rsidP="00F91DB7">
                    <w:pPr>
                      <w:pStyle w:val="NumberedList2"/>
                      <w:numPr>
                        <w:ilvl w:val="0"/>
                        <w:numId w:val="0"/>
                      </w:numPr>
                      <w:ind w:left="568"/>
                      <w:jc w:val="right"/>
                      <w:rPr>
                        <w:b/>
                        <w:color w:val="5E6167" w:themeColor="accent2"/>
                        <w:sz w:val="24"/>
                        <w:szCs w:val="24"/>
                      </w:rPr>
                    </w:pPr>
                    <w:r w:rsidRPr="00F91DB7">
                      <w:rPr>
                        <w:b/>
                        <w:color w:val="850F6D" w:themeColor="accent1"/>
                        <w:sz w:val="24"/>
                        <w:szCs w:val="24"/>
                      </w:rPr>
                      <w:t xml:space="preserve">Resource </w:t>
                    </w:r>
                    <w:r>
                      <w:rPr>
                        <w:b/>
                        <w:color w:val="850F6D" w:themeColor="accent1"/>
                        <w:sz w:val="24"/>
                        <w:szCs w:val="24"/>
                      </w:rPr>
                      <w:t>6.4</w:t>
                    </w:r>
                  </w:p>
                </w:txbxContent>
              </v:textbox>
            </v:shape>
          </w:pict>
        </mc:Fallback>
      </mc:AlternateContent>
    </w:r>
    <w:r w:rsidRPr="00F91DB7">
      <w:rPr>
        <w:noProof/>
      </w:rPr>
      <w:drawing>
        <wp:anchor distT="0" distB="0" distL="114300" distR="114300" simplePos="0" relativeHeight="251666432" behindDoc="0" locked="0" layoutInCell="1" allowOverlap="1" wp14:anchorId="02B46CDE" wp14:editId="38FA046D">
          <wp:simplePos x="0" y="0"/>
          <wp:positionH relativeFrom="column">
            <wp:posOffset>0</wp:posOffset>
          </wp:positionH>
          <wp:positionV relativeFrom="paragraph">
            <wp:posOffset>3175</wp:posOffset>
          </wp:positionV>
          <wp:extent cx="2968467" cy="992037"/>
          <wp:effectExtent l="0" t="0" r="3810" b="0"/>
          <wp:wrapNone/>
          <wp:docPr id="2" name="Picture 2" descr="JobAccess Driving disability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JobAccess Driving disability employ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8467" cy="99203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D2F"/>
    <w:multiLevelType w:val="hybridMultilevel"/>
    <w:tmpl w:val="D2A80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F6259C"/>
    <w:multiLevelType w:val="hybridMultilevel"/>
    <w:tmpl w:val="F6C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33CF6"/>
    <w:multiLevelType w:val="hybridMultilevel"/>
    <w:tmpl w:val="EAB005E6"/>
    <w:lvl w:ilvl="0" w:tplc="7226A2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D378E"/>
    <w:multiLevelType w:val="multilevel"/>
    <w:tmpl w:val="F7AAB682"/>
    <w:lvl w:ilvl="0">
      <w:start w:val="1"/>
      <w:numFmt w:val="decimal"/>
      <w:lvlText w:val="%1."/>
      <w:lvlJc w:val="left"/>
      <w:pPr>
        <w:ind w:left="720" w:hanging="360"/>
      </w:pPr>
      <w:rPr>
        <w:rFonts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2B9B159F"/>
    <w:multiLevelType w:val="multilevel"/>
    <w:tmpl w:val="1F38FDB4"/>
    <w:styleLink w:val="HeadingsList"/>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2F8829FF"/>
    <w:multiLevelType w:val="hybridMultilevel"/>
    <w:tmpl w:val="B3CA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EA66B8"/>
    <w:multiLevelType w:val="multilevel"/>
    <w:tmpl w:val="12885CB0"/>
    <w:lvl w:ilvl="0">
      <w:start w:val="1"/>
      <w:numFmt w:val="bullet"/>
      <w:pStyle w:val="Bullet1"/>
      <w:lvlText w:val=""/>
      <w:lvlJc w:val="left"/>
      <w:pPr>
        <w:ind w:left="720" w:hanging="360"/>
      </w:pPr>
      <w:rPr>
        <w:rFonts w:ascii="Symbol" w:hAnsi="Symbol" w:hint="default"/>
        <w:color w:val="auto"/>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0"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1" w15:restartNumberingAfterBreak="0">
    <w:nsid w:val="73107305"/>
    <w:multiLevelType w:val="multilevel"/>
    <w:tmpl w:val="79262C7A"/>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776825AE"/>
    <w:multiLevelType w:val="hybridMultilevel"/>
    <w:tmpl w:val="7F82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864C7D"/>
    <w:multiLevelType w:val="multilevel"/>
    <w:tmpl w:val="22D0D15C"/>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008409293">
    <w:abstractNumId w:val="11"/>
  </w:num>
  <w:num w:numId="2" w16cid:durableId="13311328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3544346">
    <w:abstractNumId w:val="1"/>
  </w:num>
  <w:num w:numId="4" w16cid:durableId="1296327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0160016">
    <w:abstractNumId w:val="6"/>
  </w:num>
  <w:num w:numId="6" w16cid:durableId="5557743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2896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4440551">
    <w:abstractNumId w:val="2"/>
  </w:num>
  <w:num w:numId="9" w16cid:durableId="163403911">
    <w:abstractNumId w:val="9"/>
  </w:num>
  <w:num w:numId="10" w16cid:durableId="378405646">
    <w:abstractNumId w:val="10"/>
  </w:num>
  <w:num w:numId="11" w16cid:durableId="978268451">
    <w:abstractNumId w:val="4"/>
  </w:num>
  <w:num w:numId="12" w16cid:durableId="312948173">
    <w:abstractNumId w:val="12"/>
  </w:num>
  <w:num w:numId="13" w16cid:durableId="1560239302">
    <w:abstractNumId w:val="7"/>
  </w:num>
  <w:num w:numId="14" w16cid:durableId="1728529395">
    <w:abstractNumId w:val="3"/>
  </w:num>
  <w:num w:numId="15" w16cid:durableId="322467231">
    <w:abstractNumId w:val="13"/>
  </w:num>
  <w:num w:numId="16" w16cid:durableId="341393880">
    <w:abstractNumId w:val="8"/>
  </w:num>
  <w:num w:numId="17" w16cid:durableId="1607155993">
    <w:abstractNumId w:val="5"/>
  </w:num>
  <w:num w:numId="18" w16cid:durableId="163673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B8"/>
    <w:rsid w:val="00000456"/>
    <w:rsid w:val="000035CC"/>
    <w:rsid w:val="00010EB8"/>
    <w:rsid w:val="00012A6F"/>
    <w:rsid w:val="0002782F"/>
    <w:rsid w:val="00037C9E"/>
    <w:rsid w:val="00054E4D"/>
    <w:rsid w:val="00060073"/>
    <w:rsid w:val="000705F9"/>
    <w:rsid w:val="0011342E"/>
    <w:rsid w:val="00130D0E"/>
    <w:rsid w:val="00144E38"/>
    <w:rsid w:val="001541EA"/>
    <w:rsid w:val="001757F8"/>
    <w:rsid w:val="00184704"/>
    <w:rsid w:val="00196460"/>
    <w:rsid w:val="001A3682"/>
    <w:rsid w:val="001A7DDE"/>
    <w:rsid w:val="001C5B63"/>
    <w:rsid w:val="001D0725"/>
    <w:rsid w:val="001E1DC0"/>
    <w:rsid w:val="001E66BA"/>
    <w:rsid w:val="001E6F02"/>
    <w:rsid w:val="00240254"/>
    <w:rsid w:val="002453AF"/>
    <w:rsid w:val="00247087"/>
    <w:rsid w:val="00283D44"/>
    <w:rsid w:val="0028602A"/>
    <w:rsid w:val="002A3689"/>
    <w:rsid w:val="002C2585"/>
    <w:rsid w:val="002D50EF"/>
    <w:rsid w:val="00301144"/>
    <w:rsid w:val="00307AE6"/>
    <w:rsid w:val="00311F47"/>
    <w:rsid w:val="003148B7"/>
    <w:rsid w:val="003158C3"/>
    <w:rsid w:val="00315C35"/>
    <w:rsid w:val="003274CD"/>
    <w:rsid w:val="00347ED4"/>
    <w:rsid w:val="0035119D"/>
    <w:rsid w:val="003568CB"/>
    <w:rsid w:val="00375448"/>
    <w:rsid w:val="003809F7"/>
    <w:rsid w:val="00393C7A"/>
    <w:rsid w:val="003959FC"/>
    <w:rsid w:val="003A3376"/>
    <w:rsid w:val="003B3FA3"/>
    <w:rsid w:val="003B4F12"/>
    <w:rsid w:val="003B7617"/>
    <w:rsid w:val="003C0559"/>
    <w:rsid w:val="003C4E2C"/>
    <w:rsid w:val="003D4189"/>
    <w:rsid w:val="00411931"/>
    <w:rsid w:val="00423F31"/>
    <w:rsid w:val="0042695C"/>
    <w:rsid w:val="00431899"/>
    <w:rsid w:val="0043742F"/>
    <w:rsid w:val="00455619"/>
    <w:rsid w:val="00486804"/>
    <w:rsid w:val="00486D22"/>
    <w:rsid w:val="004A02FD"/>
    <w:rsid w:val="004B3775"/>
    <w:rsid w:val="004E058F"/>
    <w:rsid w:val="004E3B87"/>
    <w:rsid w:val="004F6710"/>
    <w:rsid w:val="005055F1"/>
    <w:rsid w:val="00510921"/>
    <w:rsid w:val="00510AD3"/>
    <w:rsid w:val="00513348"/>
    <w:rsid w:val="005166E8"/>
    <w:rsid w:val="005174E8"/>
    <w:rsid w:val="00533B5D"/>
    <w:rsid w:val="0056558F"/>
    <w:rsid w:val="00573DFA"/>
    <w:rsid w:val="00584817"/>
    <w:rsid w:val="005A1F1B"/>
    <w:rsid w:val="005A70B2"/>
    <w:rsid w:val="005B5DEE"/>
    <w:rsid w:val="005F3E90"/>
    <w:rsid w:val="005F4FBF"/>
    <w:rsid w:val="00602529"/>
    <w:rsid w:val="00623BA1"/>
    <w:rsid w:val="006346BC"/>
    <w:rsid w:val="00637575"/>
    <w:rsid w:val="006413A5"/>
    <w:rsid w:val="00646603"/>
    <w:rsid w:val="006532CB"/>
    <w:rsid w:val="00663E31"/>
    <w:rsid w:val="0066652A"/>
    <w:rsid w:val="00675DEA"/>
    <w:rsid w:val="0067753B"/>
    <w:rsid w:val="0068036A"/>
    <w:rsid w:val="00682167"/>
    <w:rsid w:val="006B22E4"/>
    <w:rsid w:val="006B7266"/>
    <w:rsid w:val="006C42AF"/>
    <w:rsid w:val="00711D8E"/>
    <w:rsid w:val="00712672"/>
    <w:rsid w:val="00734E3F"/>
    <w:rsid w:val="00736985"/>
    <w:rsid w:val="00792E72"/>
    <w:rsid w:val="007B6200"/>
    <w:rsid w:val="007B6F69"/>
    <w:rsid w:val="007B6FA4"/>
    <w:rsid w:val="00801B9F"/>
    <w:rsid w:val="00816E98"/>
    <w:rsid w:val="00816F58"/>
    <w:rsid w:val="008370E1"/>
    <w:rsid w:val="00894A5F"/>
    <w:rsid w:val="008A730F"/>
    <w:rsid w:val="008F0F3A"/>
    <w:rsid w:val="00934562"/>
    <w:rsid w:val="009545B5"/>
    <w:rsid w:val="009705B0"/>
    <w:rsid w:val="00974084"/>
    <w:rsid w:val="009A4B7C"/>
    <w:rsid w:val="009B4D3B"/>
    <w:rsid w:val="009D7407"/>
    <w:rsid w:val="009E0866"/>
    <w:rsid w:val="00A15DE8"/>
    <w:rsid w:val="00A24A62"/>
    <w:rsid w:val="00A305F9"/>
    <w:rsid w:val="00A31C9F"/>
    <w:rsid w:val="00A55104"/>
    <w:rsid w:val="00A749C1"/>
    <w:rsid w:val="00A905D3"/>
    <w:rsid w:val="00AA176D"/>
    <w:rsid w:val="00AC164A"/>
    <w:rsid w:val="00AC2E22"/>
    <w:rsid w:val="00AE4D34"/>
    <w:rsid w:val="00AF1058"/>
    <w:rsid w:val="00AF2050"/>
    <w:rsid w:val="00B13E92"/>
    <w:rsid w:val="00B23D4A"/>
    <w:rsid w:val="00B62B1D"/>
    <w:rsid w:val="00B66B14"/>
    <w:rsid w:val="00B96DCB"/>
    <w:rsid w:val="00BB26C5"/>
    <w:rsid w:val="00BC3098"/>
    <w:rsid w:val="00BD2BD6"/>
    <w:rsid w:val="00BE418F"/>
    <w:rsid w:val="00BF4DE6"/>
    <w:rsid w:val="00C26A92"/>
    <w:rsid w:val="00C42CDE"/>
    <w:rsid w:val="00CA37B1"/>
    <w:rsid w:val="00CB1959"/>
    <w:rsid w:val="00CD1E63"/>
    <w:rsid w:val="00CD5CE5"/>
    <w:rsid w:val="00D0296C"/>
    <w:rsid w:val="00D05305"/>
    <w:rsid w:val="00D32B4E"/>
    <w:rsid w:val="00D34C91"/>
    <w:rsid w:val="00D93AC4"/>
    <w:rsid w:val="00D948FE"/>
    <w:rsid w:val="00D959BC"/>
    <w:rsid w:val="00DB0030"/>
    <w:rsid w:val="00DB62EE"/>
    <w:rsid w:val="00DC598B"/>
    <w:rsid w:val="00E302E6"/>
    <w:rsid w:val="00E3059B"/>
    <w:rsid w:val="00E34E22"/>
    <w:rsid w:val="00E357B7"/>
    <w:rsid w:val="00E53800"/>
    <w:rsid w:val="00E567A3"/>
    <w:rsid w:val="00E6081F"/>
    <w:rsid w:val="00E67F4B"/>
    <w:rsid w:val="00EA04B2"/>
    <w:rsid w:val="00EA20F3"/>
    <w:rsid w:val="00EC15AE"/>
    <w:rsid w:val="00ED43D1"/>
    <w:rsid w:val="00EE4EE1"/>
    <w:rsid w:val="00EF17D2"/>
    <w:rsid w:val="00EF4574"/>
    <w:rsid w:val="00EF71AD"/>
    <w:rsid w:val="00F1519E"/>
    <w:rsid w:val="00F174B8"/>
    <w:rsid w:val="00F2684E"/>
    <w:rsid w:val="00F5198B"/>
    <w:rsid w:val="00F52575"/>
    <w:rsid w:val="00F71C07"/>
    <w:rsid w:val="00F729EF"/>
    <w:rsid w:val="00F77CAE"/>
    <w:rsid w:val="00F83E40"/>
    <w:rsid w:val="00F91DB7"/>
    <w:rsid w:val="00F96BB9"/>
    <w:rsid w:val="00FB2277"/>
    <w:rsid w:val="00FD1118"/>
    <w:rsid w:val="00FD721A"/>
    <w:rsid w:val="00FE6D51"/>
    <w:rsid w:val="3482A01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BE3BC2"/>
  <w15:docId w15:val="{CDA8EF15-DCC3-4B95-B94B-F5FCD4E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4B8"/>
    <w:pPr>
      <w:suppressAutoHyphens/>
      <w:spacing w:before="180" w:after="80" w:line="280" w:lineRule="exact"/>
    </w:pPr>
    <w:rPr>
      <w:color w:val="850F6D"/>
    </w:rPr>
  </w:style>
  <w:style w:type="paragraph" w:styleId="Heading1">
    <w:name w:val="heading 1"/>
    <w:basedOn w:val="Normal"/>
    <w:next w:val="Normal"/>
    <w:link w:val="Heading1Char"/>
    <w:uiPriority w:val="9"/>
    <w:qFormat/>
    <w:rsid w:val="000705F9"/>
    <w:pPr>
      <w:keepNext/>
      <w:keepLines/>
      <w:spacing w:before="360" w:after="180" w:line="360" w:lineRule="exact"/>
      <w:contextualSpacing/>
      <w:outlineLvl w:val="0"/>
    </w:pPr>
    <w:rPr>
      <w:rFonts w:asciiTheme="majorHAnsi" w:eastAsiaTheme="majorEastAsia" w:hAnsiTheme="majorHAnsi" w:cstheme="majorBidi"/>
      <w:b/>
      <w:bCs/>
      <w:color w:val="850F6D" w:themeColor="text2"/>
      <w:sz w:val="32"/>
      <w:szCs w:val="28"/>
    </w:rPr>
  </w:style>
  <w:style w:type="paragraph" w:styleId="Heading2">
    <w:name w:val="heading 2"/>
    <w:basedOn w:val="Heading1"/>
    <w:next w:val="Normal"/>
    <w:link w:val="Heading2Char"/>
    <w:uiPriority w:val="9"/>
    <w:unhideWhenUsed/>
    <w:qFormat/>
    <w:rsid w:val="000705F9"/>
    <w:pPr>
      <w:spacing w:before="240" w:line="280" w:lineRule="exact"/>
      <w:outlineLvl w:val="1"/>
    </w:pPr>
    <w:rPr>
      <w:b w:val="0"/>
      <w:bCs w:val="0"/>
      <w:color w:val="5E6167" w:themeColor="accent2"/>
      <w:sz w:val="28"/>
      <w:szCs w:val="26"/>
    </w:rPr>
  </w:style>
  <w:style w:type="paragraph" w:styleId="Heading3">
    <w:name w:val="heading 3"/>
    <w:basedOn w:val="Heading2"/>
    <w:next w:val="Normal"/>
    <w:link w:val="Heading3Char"/>
    <w:uiPriority w:val="9"/>
    <w:unhideWhenUsed/>
    <w:qFormat/>
    <w:rsid w:val="005A1F1B"/>
    <w:pPr>
      <w:spacing w:line="240" w:lineRule="exact"/>
      <w:outlineLvl w:val="2"/>
    </w:pPr>
    <w:rPr>
      <w:b/>
      <w:bCs/>
      <w:sz w:val="24"/>
    </w:rPr>
  </w:style>
  <w:style w:type="paragraph" w:styleId="Heading4">
    <w:name w:val="heading 4"/>
    <w:basedOn w:val="Heading3"/>
    <w:next w:val="Normal"/>
    <w:link w:val="Heading4Char"/>
    <w:uiPriority w:val="9"/>
    <w:unhideWhenUsed/>
    <w:qFormat/>
    <w:rsid w:val="000705F9"/>
    <w:pPr>
      <w:spacing w:line="280" w:lineRule="exact"/>
      <w:outlineLvl w:val="3"/>
    </w:pPr>
    <w:rPr>
      <w:b w:val="0"/>
      <w:i/>
      <w:iCs/>
    </w:rPr>
  </w:style>
  <w:style w:type="paragraph" w:styleId="Heading5">
    <w:name w:val="heading 5"/>
    <w:basedOn w:val="Heading4"/>
    <w:next w:val="Normal"/>
    <w:link w:val="Heading5Char"/>
    <w:uiPriority w:val="9"/>
    <w:semiHidden/>
    <w:unhideWhenUsed/>
    <w:qFormat/>
    <w:rsid w:val="00623BA1"/>
    <w:pPr>
      <w:outlineLvl w:val="4"/>
    </w:pPr>
    <w:rPr>
      <w:i w:val="0"/>
      <w:color w:val="630B51"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420736" w:themeColor="accent1" w:themeShade="7F"/>
    </w:rPr>
  </w:style>
  <w:style w:type="paragraph" w:styleId="Heading7">
    <w:name w:val="heading 7"/>
    <w:basedOn w:val="Heading6"/>
    <w:next w:val="Normal"/>
    <w:link w:val="Heading7Char"/>
    <w:uiPriority w:val="9"/>
    <w:semiHidden/>
    <w:unhideWhenUsed/>
    <w:qFormat/>
    <w:rsid w:val="00486804"/>
    <w:pPr>
      <w:outlineLvl w:val="6"/>
    </w:pPr>
    <w:rPr>
      <w:i/>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F9"/>
    <w:rPr>
      <w:rFonts w:asciiTheme="majorHAnsi" w:eastAsiaTheme="majorEastAsia" w:hAnsiTheme="majorHAnsi" w:cstheme="majorBidi"/>
      <w:b/>
      <w:bCs/>
      <w:color w:val="850F6D" w:themeColor="text2"/>
      <w:sz w:val="32"/>
      <w:szCs w:val="28"/>
    </w:rPr>
  </w:style>
  <w:style w:type="character" w:customStyle="1" w:styleId="Heading2Char">
    <w:name w:val="Heading 2 Char"/>
    <w:basedOn w:val="DefaultParagraphFont"/>
    <w:link w:val="Heading2"/>
    <w:uiPriority w:val="9"/>
    <w:rsid w:val="000705F9"/>
    <w:rPr>
      <w:rFonts w:asciiTheme="majorHAnsi" w:eastAsiaTheme="majorEastAsia" w:hAnsiTheme="majorHAnsi" w:cstheme="majorBidi"/>
      <w:color w:val="5E6167" w:themeColor="accent2"/>
      <w:sz w:val="28"/>
      <w:szCs w:val="26"/>
    </w:rPr>
  </w:style>
  <w:style w:type="character" w:customStyle="1" w:styleId="Heading3Char">
    <w:name w:val="Heading 3 Char"/>
    <w:basedOn w:val="DefaultParagraphFont"/>
    <w:link w:val="Heading3"/>
    <w:uiPriority w:val="9"/>
    <w:rsid w:val="005A1F1B"/>
    <w:rPr>
      <w:rFonts w:asciiTheme="majorHAnsi" w:eastAsiaTheme="majorEastAsia" w:hAnsiTheme="majorHAnsi" w:cstheme="majorBidi"/>
      <w:b/>
      <w:bCs/>
      <w:color w:val="5E6167" w:themeColor="accent2"/>
      <w:sz w:val="24"/>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F174B8"/>
    <w:pPr>
      <w:spacing w:before="0" w:after="120" w:line="720" w:lineRule="exact"/>
    </w:pPr>
    <w:rPr>
      <w:kern w:val="28"/>
      <w:sz w:val="60"/>
      <w:szCs w:val="60"/>
    </w:rPr>
  </w:style>
  <w:style w:type="character" w:customStyle="1" w:styleId="TitleChar">
    <w:name w:val="Title Char"/>
    <w:basedOn w:val="DefaultParagraphFont"/>
    <w:link w:val="Title"/>
    <w:uiPriority w:val="10"/>
    <w:rsid w:val="00F174B8"/>
    <w:rPr>
      <w:rFonts w:asciiTheme="majorHAnsi" w:eastAsiaTheme="majorEastAsia" w:hAnsiTheme="majorHAnsi" w:cstheme="majorBidi"/>
      <w:b/>
      <w:bCs/>
      <w:color w:val="850F6D" w:themeColor="text2"/>
      <w:kern w:val="28"/>
      <w:sz w:val="60"/>
      <w:szCs w:val="60"/>
    </w:rPr>
  </w:style>
  <w:style w:type="paragraph" w:styleId="Subtitle">
    <w:name w:val="Subtitle"/>
    <w:basedOn w:val="Title"/>
    <w:next w:val="Normal"/>
    <w:link w:val="SubtitleChar"/>
    <w:uiPriority w:val="11"/>
    <w:qFormat/>
    <w:rsid w:val="00F174B8"/>
    <w:pPr>
      <w:numPr>
        <w:ilvl w:val="1"/>
      </w:numPr>
      <w:spacing w:before="120" w:line="360" w:lineRule="exact"/>
    </w:pPr>
    <w:rPr>
      <w:iCs/>
      <w:color w:val="5E6167" w:themeColor="accent2"/>
      <w:sz w:val="34"/>
      <w:szCs w:val="24"/>
    </w:rPr>
  </w:style>
  <w:style w:type="character" w:customStyle="1" w:styleId="SubtitleChar">
    <w:name w:val="Subtitle Char"/>
    <w:basedOn w:val="DefaultParagraphFont"/>
    <w:link w:val="Subtitle"/>
    <w:uiPriority w:val="11"/>
    <w:rsid w:val="00F174B8"/>
    <w:rPr>
      <w:rFonts w:asciiTheme="majorHAnsi" w:eastAsiaTheme="majorEastAsia" w:hAnsiTheme="majorHAnsi" w:cstheme="majorBidi"/>
      <w:b/>
      <w:bCs/>
      <w:iCs/>
      <w:color w:val="5E6167" w:themeColor="accent2"/>
      <w:kern w:val="28"/>
      <w:sz w:val="34"/>
      <w:szCs w:val="24"/>
      <w:lang w:val="en-US"/>
    </w:rPr>
  </w:style>
  <w:style w:type="paragraph" w:customStyle="1" w:styleId="Bullet1">
    <w:name w:val="Bullet 1"/>
    <w:basedOn w:val="Normal"/>
    <w:qFormat/>
    <w:rsid w:val="00F174B8"/>
    <w:pPr>
      <w:numPr>
        <w:numId w:val="16"/>
      </w:numPr>
      <w:spacing w:before="0" w:after="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0705F9"/>
    <w:pPr>
      <w:numPr>
        <w:numId w:val="3"/>
      </w:numPr>
      <w:spacing w:before="120"/>
    </w:pPr>
  </w:style>
  <w:style w:type="paragraph" w:customStyle="1" w:styleId="NumberedList2">
    <w:name w:val="Numbered List 2"/>
    <w:basedOn w:val="NumberedList1"/>
    <w:qFormat/>
    <w:rsid w:val="00F2684E"/>
    <w:pPr>
      <w:numPr>
        <w:ilvl w:val="1"/>
      </w:numPr>
    </w:pPr>
  </w:style>
  <w:style w:type="paragraph" w:customStyle="1" w:styleId="NumberedList3">
    <w:name w:val="Numbered List 3"/>
    <w:basedOn w:val="NumberedList2"/>
    <w:qFormat/>
    <w:rsid w:val="00F2684E"/>
    <w:pPr>
      <w:numPr>
        <w:ilvl w:val="2"/>
      </w:numPr>
    </w:p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customStyle="1" w:styleId="PlainTable21">
    <w:name w:val="Plain Table 21"/>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35119D"/>
    <w:pPr>
      <w:suppressAutoHyphens w:val="0"/>
      <w:spacing w:after="0" w:line="259" w:lineRule="auto"/>
      <w:contextualSpacing w:val="0"/>
      <w:outlineLvl w:val="9"/>
    </w:pPr>
    <w:rPr>
      <w:b w:val="0"/>
      <w:bCs w:val="0"/>
      <w:szCs w:val="32"/>
    </w:rPr>
  </w:style>
  <w:style w:type="character" w:customStyle="1" w:styleId="Heading4Char">
    <w:name w:val="Heading 4 Char"/>
    <w:basedOn w:val="DefaultParagraphFont"/>
    <w:link w:val="Heading4"/>
    <w:uiPriority w:val="9"/>
    <w:rsid w:val="000705F9"/>
    <w:rPr>
      <w:rFonts w:asciiTheme="majorHAnsi" w:eastAsiaTheme="majorEastAsia" w:hAnsiTheme="majorHAnsi" w:cstheme="majorBidi"/>
      <w:bCs/>
      <w:i/>
      <w:iCs/>
      <w:color w:val="5E6167" w:themeColor="accent2"/>
      <w:sz w:val="24"/>
      <w:szCs w:val="26"/>
    </w:rPr>
  </w:style>
  <w:style w:type="paragraph" w:styleId="TOC1">
    <w:name w:val="toc 1"/>
    <w:basedOn w:val="Normal"/>
    <w:next w:val="Normal"/>
    <w:autoRedefine/>
    <w:uiPriority w:val="39"/>
    <w:unhideWhenUsed/>
    <w:rsid w:val="00EE4EE1"/>
    <w:pPr>
      <w:spacing w:after="100"/>
      <w:ind w:right="454"/>
    </w:pPr>
    <w:rPr>
      <w:b/>
    </w:rPr>
  </w:style>
  <w:style w:type="paragraph" w:styleId="TOC2">
    <w:name w:val="toc 2"/>
    <w:basedOn w:val="Normal"/>
    <w:next w:val="Normal"/>
    <w:autoRedefine/>
    <w:uiPriority w:val="39"/>
    <w:unhideWhenUsed/>
    <w:rsid w:val="00EE4EE1"/>
    <w:pPr>
      <w:spacing w:after="100"/>
      <w:ind w:left="199" w:right="454"/>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B96DCB"/>
    <w:pPr>
      <w:tabs>
        <w:tab w:val="center" w:pos="4513"/>
        <w:tab w:val="right" w:pos="9026"/>
      </w:tabs>
      <w:spacing w:before="0" w:after="0" w:line="240" w:lineRule="auto"/>
    </w:pPr>
    <w:rPr>
      <w:sz w:val="20"/>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0705F9"/>
    <w:pPr>
      <w:spacing w:before="240" w:after="240" w:line="280" w:lineRule="atLeast"/>
    </w:pPr>
    <w:rPr>
      <w:color w:val="850F6D" w:themeColor="text2"/>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96DCB"/>
    <w:rPr>
      <w:color w:val="5E6167" w:themeColor="accent2"/>
      <w:sz w:val="20"/>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630B51" w:themeColor="accent1" w:themeShade="BF"/>
      <w:szCs w:val="26"/>
    </w:rPr>
  </w:style>
  <w:style w:type="paragraph" w:styleId="Caption">
    <w:name w:val="caption"/>
    <w:basedOn w:val="Normal"/>
    <w:next w:val="Normal"/>
    <w:uiPriority w:val="35"/>
    <w:unhideWhenUsed/>
    <w:qFormat/>
    <w:rsid w:val="000705F9"/>
    <w:pPr>
      <w:spacing w:before="240" w:after="120"/>
    </w:pPr>
    <w:rPr>
      <w:b/>
      <w:iCs/>
      <w:color w:val="000000" w:themeColor="text1"/>
      <w:szCs w:val="18"/>
    </w:rPr>
  </w:style>
  <w:style w:type="paragraph" w:styleId="Footer">
    <w:name w:val="footer"/>
    <w:basedOn w:val="Normal"/>
    <w:link w:val="FooterChar"/>
    <w:uiPriority w:val="99"/>
    <w:unhideWhenUsed/>
    <w:rsid w:val="00B96DCB"/>
    <w:pPr>
      <w:tabs>
        <w:tab w:val="right" w:pos="10093"/>
      </w:tabs>
      <w:spacing w:before="120" w:after="0" w:line="240" w:lineRule="auto"/>
    </w:pPr>
    <w:rPr>
      <w:sz w:val="20"/>
    </w:rPr>
  </w:style>
  <w:style w:type="character" w:customStyle="1" w:styleId="FooterChar">
    <w:name w:val="Footer Char"/>
    <w:basedOn w:val="DefaultParagraphFont"/>
    <w:link w:val="Footer"/>
    <w:uiPriority w:val="99"/>
    <w:rsid w:val="00B96DCB"/>
    <w:rPr>
      <w:color w:val="5E6167" w:themeColor="accent2"/>
      <w:sz w:val="20"/>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420736"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420736"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styleId="BalloonText">
    <w:name w:val="Balloon Text"/>
    <w:basedOn w:val="Normal"/>
    <w:link w:val="BalloonTextChar"/>
    <w:uiPriority w:val="99"/>
    <w:semiHidden/>
    <w:unhideWhenUsed/>
    <w:rsid w:val="00CD5C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CE5"/>
    <w:rPr>
      <w:rFonts w:ascii="Tahoma" w:hAnsi="Tahoma" w:cs="Tahoma"/>
      <w:color w:val="5E6167" w:themeColor="accent2"/>
      <w:sz w:val="16"/>
      <w:szCs w:val="16"/>
    </w:rPr>
  </w:style>
  <w:style w:type="paragraph" w:customStyle="1" w:styleId="RecipientAddress">
    <w:name w:val="Recipient Address"/>
    <w:basedOn w:val="NoSpacing"/>
    <w:link w:val="RecipientAddressChar"/>
    <w:uiPriority w:val="5"/>
    <w:qFormat/>
    <w:rsid w:val="00CD5CE5"/>
    <w:pPr>
      <w:suppressAutoHyphens w:val="0"/>
      <w:spacing w:after="360"/>
      <w:contextualSpacing/>
    </w:pPr>
    <w:rPr>
      <w:color w:val="850F6D" w:themeColor="text2"/>
      <w:sz w:val="21"/>
      <w:lang w:val="en-US"/>
    </w:rPr>
  </w:style>
  <w:style w:type="character" w:customStyle="1" w:styleId="RecipientAddressChar">
    <w:name w:val="Recipient Address Char"/>
    <w:basedOn w:val="DefaultParagraphFont"/>
    <w:link w:val="RecipientAddress"/>
    <w:uiPriority w:val="5"/>
    <w:locked/>
    <w:rsid w:val="00CD5CE5"/>
    <w:rPr>
      <w:color w:val="850F6D" w:themeColor="text2"/>
      <w:sz w:val="21"/>
      <w:lang w:val="en-US"/>
    </w:rPr>
  </w:style>
  <w:style w:type="paragraph" w:styleId="NoSpacing">
    <w:name w:val="No Spacing"/>
    <w:uiPriority w:val="1"/>
    <w:qFormat/>
    <w:rsid w:val="00CD5CE5"/>
    <w:pPr>
      <w:suppressAutoHyphens/>
      <w:spacing w:after="0" w:line="240" w:lineRule="auto"/>
    </w:pPr>
    <w:rPr>
      <w:color w:val="5E6167" w:themeColor="accent2"/>
      <w:sz w:val="24"/>
    </w:rPr>
  </w:style>
  <w:style w:type="character" w:styleId="CommentReference">
    <w:name w:val="annotation reference"/>
    <w:basedOn w:val="DefaultParagraphFont"/>
    <w:uiPriority w:val="99"/>
    <w:semiHidden/>
    <w:unhideWhenUsed/>
    <w:rsid w:val="00A55104"/>
    <w:rPr>
      <w:sz w:val="16"/>
      <w:szCs w:val="16"/>
    </w:rPr>
  </w:style>
  <w:style w:type="paragraph" w:styleId="CommentText">
    <w:name w:val="annotation text"/>
    <w:basedOn w:val="Normal"/>
    <w:link w:val="CommentTextChar"/>
    <w:uiPriority w:val="99"/>
    <w:semiHidden/>
    <w:unhideWhenUsed/>
    <w:rsid w:val="00A55104"/>
    <w:pPr>
      <w:spacing w:line="240" w:lineRule="auto"/>
    </w:pPr>
    <w:rPr>
      <w:sz w:val="20"/>
      <w:szCs w:val="20"/>
    </w:rPr>
  </w:style>
  <w:style w:type="character" w:customStyle="1" w:styleId="CommentTextChar">
    <w:name w:val="Comment Text Char"/>
    <w:basedOn w:val="DefaultParagraphFont"/>
    <w:link w:val="CommentText"/>
    <w:uiPriority w:val="99"/>
    <w:semiHidden/>
    <w:rsid w:val="00A55104"/>
    <w:rPr>
      <w:color w:val="5E6167" w:themeColor="accent2"/>
      <w:sz w:val="20"/>
      <w:szCs w:val="20"/>
    </w:rPr>
  </w:style>
  <w:style w:type="paragraph" w:styleId="CommentSubject">
    <w:name w:val="annotation subject"/>
    <w:basedOn w:val="CommentText"/>
    <w:next w:val="CommentText"/>
    <w:link w:val="CommentSubjectChar"/>
    <w:uiPriority w:val="99"/>
    <w:semiHidden/>
    <w:unhideWhenUsed/>
    <w:rsid w:val="00A55104"/>
    <w:rPr>
      <w:b/>
      <w:bCs/>
    </w:rPr>
  </w:style>
  <w:style w:type="character" w:customStyle="1" w:styleId="CommentSubjectChar">
    <w:name w:val="Comment Subject Char"/>
    <w:basedOn w:val="CommentTextChar"/>
    <w:link w:val="CommentSubject"/>
    <w:uiPriority w:val="99"/>
    <w:semiHidden/>
    <w:rsid w:val="00A55104"/>
    <w:rPr>
      <w:b/>
      <w:bCs/>
      <w:color w:val="5E6167" w:themeColor="accent2"/>
      <w:sz w:val="20"/>
      <w:szCs w:val="20"/>
    </w:rPr>
  </w:style>
  <w:style w:type="paragraph" w:styleId="ListParagraph">
    <w:name w:val="List Paragraph"/>
    <w:basedOn w:val="Normal"/>
    <w:uiPriority w:val="34"/>
    <w:qFormat/>
    <w:rsid w:val="00010EB8"/>
    <w:pPr>
      <w:ind w:left="720"/>
      <w:contextualSpacing/>
    </w:pPr>
  </w:style>
  <w:style w:type="character" w:styleId="UnresolvedMention">
    <w:name w:val="Unresolved Mention"/>
    <w:basedOn w:val="DefaultParagraphFont"/>
    <w:uiPriority w:val="99"/>
    <w:semiHidden/>
    <w:unhideWhenUsed/>
    <w:rsid w:val="00411931"/>
    <w:rPr>
      <w:color w:val="605E5C"/>
      <w:shd w:val="clear" w:color="auto" w:fill="E1DFDD"/>
    </w:rPr>
  </w:style>
  <w:style w:type="character" w:styleId="FollowedHyperlink">
    <w:name w:val="FollowedHyperlink"/>
    <w:basedOn w:val="DefaultParagraphFont"/>
    <w:uiPriority w:val="99"/>
    <w:semiHidden/>
    <w:unhideWhenUsed/>
    <w:rsid w:val="00663E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dpwd.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access.gov.au/sites/default/files/documents/2024-11/5191-accessibility-checklist.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SS JobAccess">
      <a:dk1>
        <a:sysClr val="windowText" lastClr="000000"/>
      </a:dk1>
      <a:lt1>
        <a:sysClr val="window" lastClr="FFFFFF"/>
      </a:lt1>
      <a:dk2>
        <a:srgbClr val="850F6D"/>
      </a:dk2>
      <a:lt2>
        <a:srgbClr val="EEECE1"/>
      </a:lt2>
      <a:accent1>
        <a:srgbClr val="850F6D"/>
      </a:accent1>
      <a:accent2>
        <a:srgbClr val="5E6167"/>
      </a:accent2>
      <a:accent3>
        <a:srgbClr val="00A5E8"/>
      </a:accent3>
      <a:accent4>
        <a:srgbClr val="8064A2"/>
      </a:accent4>
      <a:accent5>
        <a:srgbClr val="9BBB59"/>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E276F24DFD374D9FDBBEE3ABC4327E" ma:contentTypeVersion="23" ma:contentTypeDescription="Create a new document." ma:contentTypeScope="" ma:versionID="c40076a3be86eb05b22039616f3b3524">
  <xsd:schema xmlns:xsd="http://www.w3.org/2001/XMLSchema" xmlns:xs="http://www.w3.org/2001/XMLSchema" xmlns:p="http://schemas.microsoft.com/office/2006/metadata/properties" xmlns:ns2="178084fd-78ef-4070-a466-936eddb55aac" xmlns:ns3="ecead6e6-14a6-4d9b-90e8-a4c8dbd97ed7" targetNamespace="http://schemas.microsoft.com/office/2006/metadata/properties" ma:root="true" ma:fieldsID="b8ebd801fbaa9d8395fe0ca8f2820e18" ns2:_="" ns3:_="">
    <xsd:import namespace="178084fd-78ef-4070-a466-936eddb55aac"/>
    <xsd:import namespace="ecead6e6-14a6-4d9b-90e8-a4c8dbd97ed7"/>
    <xsd:element name="properties">
      <xsd:complexType>
        <xsd:sequence>
          <xsd:element name="documentManagement">
            <xsd:complexType>
              <xsd:all>
                <xsd:element ref="ns2:Statuss" minOccurs="0"/>
                <xsd:element ref="ns2:Owner" minOccurs="0"/>
                <xsd:element ref="ns2:ARC" minOccurs="0"/>
                <xsd:element ref="ns2:Status_x003a_"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084fd-78ef-4070-a466-936eddb55aac" elementFormDefault="qualified">
    <xsd:import namespace="http://schemas.microsoft.com/office/2006/documentManagement/types"/>
    <xsd:import namespace="http://schemas.microsoft.com/office/infopath/2007/PartnerControls"/>
    <xsd:element name="Statuss" ma:index="3" nillable="true" ma:displayName="Status:" ma:description="Ready for review,&#10;Cleared,&#10;Further edits required." ma:format="Dropdown" ma:internalName="Statuss" ma:readOnly="false">
      <xsd:simpleType>
        <xsd:restriction base="dms:Text">
          <xsd:maxLength value="255"/>
        </xsd:restriction>
      </xsd:simpleType>
    </xsd:element>
    <xsd:element name="Owner" ma:index="4" nillable="true" ma:displayName="Owner" ma:description="who created the doc"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 ma:index="5" nillable="true" ma:displayName="ARC #" ma:description="ARC reference number" ma:format="Dropdown" ma:internalName="ARC" ma:readOnly="false">
      <xsd:simpleType>
        <xsd:restriction base="dms:Text">
          <xsd:maxLength value="255"/>
        </xsd:restriction>
      </xsd:simpleType>
    </xsd:element>
    <xsd:element name="Status_x003a_" ma:index="6" nillable="true" ma:displayName="Notes" ma:format="Dropdown" ma:internalName="Status_x003a_"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ad6e6-14a6-4d9b-90e8-a4c8dbd97ed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878ede0b-9b7d-4a60-bb03-6e59d2895371}" ma:internalName="TaxCatchAll" ma:readOnly="false" ma:showField="CatchAllData" ma:web="ecead6e6-14a6-4d9b-90e8-a4c8dbd97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ead6e6-14a6-4d9b-90e8-a4c8dbd97ed7" xsi:nil="true"/>
    <lcf76f155ced4ddcb4097134ff3c332f xmlns="178084fd-78ef-4070-a466-936eddb55aac">
      <Terms xmlns="http://schemas.microsoft.com/office/infopath/2007/PartnerControls"/>
    </lcf76f155ced4ddcb4097134ff3c332f>
    <ARC xmlns="178084fd-78ef-4070-a466-936eddb55aac" xsi:nil="true"/>
    <Owner xmlns="178084fd-78ef-4070-a466-936eddb55aac">
      <UserInfo>
        <DisplayName/>
        <AccountId xsi:nil="true"/>
        <AccountType/>
      </UserInfo>
    </Owner>
    <Statuss xmlns="178084fd-78ef-4070-a466-936eddb55aac" xsi:nil="true"/>
    <Status_x003a_ xmlns="178084fd-78ef-4070-a466-936eddb55aac" xsi:nil="true"/>
  </documentManagement>
</p:properties>
</file>

<file path=customXml/itemProps1.xml><?xml version="1.0" encoding="utf-8"?>
<ds:datastoreItem xmlns:ds="http://schemas.openxmlformats.org/officeDocument/2006/customXml" ds:itemID="{AC6D9BDE-7964-E24A-9BD4-9836F4577AEA}">
  <ds:schemaRefs>
    <ds:schemaRef ds:uri="http://schemas.openxmlformats.org/officeDocument/2006/bibliography"/>
  </ds:schemaRefs>
</ds:datastoreItem>
</file>

<file path=customXml/itemProps2.xml><?xml version="1.0" encoding="utf-8"?>
<ds:datastoreItem xmlns:ds="http://schemas.openxmlformats.org/officeDocument/2006/customXml" ds:itemID="{7C31C046-2CA6-4534-9D89-322F9B10D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084fd-78ef-4070-a466-936eddb55aac"/>
    <ds:schemaRef ds:uri="ecead6e6-14a6-4d9b-90e8-a4c8dbd97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C407A-50EB-474D-98B8-9ED6832B8E5F}">
  <ds:schemaRefs>
    <ds:schemaRef ds:uri="http://schemas.microsoft.com/sharepoint/v3/contenttype/forms"/>
  </ds:schemaRefs>
</ds:datastoreItem>
</file>

<file path=customXml/itemProps4.xml><?xml version="1.0" encoding="utf-8"?>
<ds:datastoreItem xmlns:ds="http://schemas.openxmlformats.org/officeDocument/2006/customXml" ds:itemID="{952686E8-B39C-4B18-B419-B37173077A8B}">
  <ds:schemaRefs>
    <ds:schemaRef ds:uri="http://schemas.microsoft.com/office/2006/metadata/properties"/>
    <ds:schemaRef ds:uri="http://schemas.microsoft.com/office/infopath/2007/PartnerControls"/>
    <ds:schemaRef ds:uri="ecead6e6-14a6-4d9b-90e8-a4c8dbd97ed7"/>
    <ds:schemaRef ds:uri="178084fd-78ef-4070-a466-936eddb55aa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disability employment strategies</dc:title>
  <dc:creator>Microsoft Office User</dc:creator>
  <cp:keywords>[SEC=OFFICIAL]</cp:keywords>
  <cp:lastModifiedBy>MILLER, Vicky</cp:lastModifiedBy>
  <cp:revision>13</cp:revision>
  <cp:lastPrinted>2013-10-29T09:49:00Z</cp:lastPrinted>
  <dcterms:created xsi:type="dcterms:W3CDTF">2025-10-16T06:42:00Z</dcterms:created>
  <dcterms:modified xsi:type="dcterms:W3CDTF">2025-10-28T20:42:00Z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MSIP_Label_eb34d90b-fc41-464d-af60-f74d721d0790_Name">
    <vt:lpwstr>OFFICIAL</vt:lpwstr>
  </property>
  <property fmtid="{D5CDD505-2E9C-101B-9397-08002B2CF9AE}" pid="7" name="PMHMAC">
    <vt:lpwstr>v=2024.1;a=SHA256;h=6966370B9004BADA9B76E381181ABA7C9F35570F8488E8E0269DAA75DC277086</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2024-12-15T23:42:48Z</vt:lpwstr>
  </property>
  <property fmtid="{D5CDD505-2E9C-101B-9397-08002B2CF9AE}" pid="12" name="PM_Markers">
    <vt:lpwstr/>
  </property>
  <property fmtid="{D5CDD505-2E9C-101B-9397-08002B2CF9AE}" pid="13" name="MSIP_Label_eb34d90b-fc41-464d-af60-f74d721d0790_SiteId">
    <vt:lpwstr>61e36dd1-ca6e-4d61-aa0a-2b4eb88317a3</vt:lpwstr>
  </property>
  <property fmtid="{D5CDD505-2E9C-101B-9397-08002B2CF9AE}" pid="14" name="MSIP_Label_eb34d90b-fc41-464d-af60-f74d721d0790_ContentBits">
    <vt:lpwstr>3</vt:lpwstr>
  </property>
  <property fmtid="{D5CDD505-2E9C-101B-9397-08002B2CF9AE}" pid="15" name="MSIP_Label_eb34d90b-fc41-464d-af60-f74d721d0790_Enabled">
    <vt:lpwstr>true</vt:lpwstr>
  </property>
  <property fmtid="{D5CDD505-2E9C-101B-9397-08002B2CF9AE}" pid="16" name="PM_ProtectiveMarkingImage_Footer">
    <vt:lpwstr>C:\Program Files (x86)\Common Files\janusNET Shared\janusSEAL\Images\DocumentSlashBlue.png</vt:lpwstr>
  </property>
  <property fmtid="{D5CDD505-2E9C-101B-9397-08002B2CF9AE}" pid="17" name="MSIP_Label_eb34d90b-fc41-464d-af60-f74d721d0790_SetDate">
    <vt:lpwstr>2024-12-15T23:42:48Z</vt:lpwstr>
  </property>
  <property fmtid="{D5CDD505-2E9C-101B-9397-08002B2CF9AE}" pid="18" name="MSIP_Label_eb34d90b-fc41-464d-af60-f74d721d0790_Method">
    <vt:lpwstr>Privileged</vt:lpwstr>
  </property>
  <property fmtid="{D5CDD505-2E9C-101B-9397-08002B2CF9AE}" pid="19" name="MSIP_Label_eb34d90b-fc41-464d-af60-f74d721d0790_ActionId">
    <vt:lpwstr>51bc7efff8ff4d6b91dba22d8df9b14a</vt:lpwstr>
  </property>
  <property fmtid="{D5CDD505-2E9C-101B-9397-08002B2CF9AE}" pid="20" name="PM_InsertionValue">
    <vt:lpwstr>OFFICIAL</vt:lpwstr>
  </property>
  <property fmtid="{D5CDD505-2E9C-101B-9397-08002B2CF9AE}" pid="21" name="PM_Originator_Hash_SHA1">
    <vt:lpwstr>0DD8ABEF265912D6621FF293CF3D7CFABEC45F40</vt:lpwstr>
  </property>
  <property fmtid="{D5CDD505-2E9C-101B-9397-08002B2CF9AE}" pid="22" name="PM_DisplayValueSecClassificationWithQualifier">
    <vt:lpwstr>OFFICIAL</vt:lpwstr>
  </property>
  <property fmtid="{D5CDD505-2E9C-101B-9397-08002B2CF9AE}" pid="23" name="PM_Originating_FileId">
    <vt:lpwstr>D15468E84E8D4E109D25BD2B975D63B6</vt:lpwstr>
  </property>
  <property fmtid="{D5CDD505-2E9C-101B-9397-08002B2CF9AE}" pid="24" name="PM_ProtectiveMarkingValue_Footer">
    <vt:lpwstr>OFFICIAL</vt:lpwstr>
  </property>
  <property fmtid="{D5CDD505-2E9C-101B-9397-08002B2CF9AE}" pid="25" name="PM_ProtectiveMarkingImage_Header">
    <vt:lpwstr>C:\Program Files (x86)\Common Files\janusNET Shared\janusSEAL\Images\DocumentSlashBlue.png</vt:lpwstr>
  </property>
  <property fmtid="{D5CDD505-2E9C-101B-9397-08002B2CF9AE}" pid="26" name="PM_Display">
    <vt:lpwstr>OFFICIAL</vt:lpwstr>
  </property>
  <property fmtid="{D5CDD505-2E9C-101B-9397-08002B2CF9AE}" pid="27" name="PM_OriginatorUserAccountName_SHA256">
    <vt:lpwstr>9871F6CFFBF84B5DD096BCB24488EABDE9250CEAA716568F68B24D42DED533FD</vt:lpwstr>
  </property>
  <property fmtid="{D5CDD505-2E9C-101B-9397-08002B2CF9AE}" pid="28" name="PM_OriginatorDomainName_SHA256">
    <vt:lpwstr>E83A2A66C4061446A7E3732E8D44762184B6B377D962B96C83DC624302585857</vt:lpwstr>
  </property>
  <property fmtid="{D5CDD505-2E9C-101B-9397-08002B2CF9AE}" pid="29" name="PMUuid">
    <vt:lpwstr>v=2022.2;d=gov.au;g=46DD6D7C-8107-577B-BC6E-F348953B2E44</vt:lpwstr>
  </property>
  <property fmtid="{D5CDD505-2E9C-101B-9397-08002B2CF9AE}" pid="30" name="PM_Hash_Version">
    <vt:lpwstr>2024.1</vt:lpwstr>
  </property>
  <property fmtid="{D5CDD505-2E9C-101B-9397-08002B2CF9AE}" pid="31" name="PM_Hash_Salt_Prev">
    <vt:lpwstr>777F9F730C3FCC3B159FC8F0A4692451</vt:lpwstr>
  </property>
  <property fmtid="{D5CDD505-2E9C-101B-9397-08002B2CF9AE}" pid="32" name="PM_Hash_Salt">
    <vt:lpwstr>78C41C3F6BC0DEA735742ABF1668C708</vt:lpwstr>
  </property>
  <property fmtid="{D5CDD505-2E9C-101B-9397-08002B2CF9AE}" pid="33" name="PM_Hash_SHA1">
    <vt:lpwstr>C9EFC1B2BAB4BD258375FA3C7506854D1C689926</vt:lpwstr>
  </property>
  <property fmtid="{D5CDD505-2E9C-101B-9397-08002B2CF9AE}" pid="34" name="ContentTypeId">
    <vt:lpwstr>0x01010026E276F24DFD374D9FDBBEE3ABC4327E</vt:lpwstr>
  </property>
  <property fmtid="{D5CDD505-2E9C-101B-9397-08002B2CF9AE}" pid="35" name="MediaServiceImageTags">
    <vt:lpwstr/>
  </property>
  <property fmtid="{D5CDD505-2E9C-101B-9397-08002B2CF9AE}" pid="36" name="PM_DowngradeTo">
    <vt:lpwstr/>
  </property>
  <property fmtid="{D5CDD505-2E9C-101B-9397-08002B2CF9AE}" pid="37" name="PM_Expires">
    <vt:lpwstr/>
  </property>
  <property fmtid="{D5CDD505-2E9C-101B-9397-08002B2CF9AE}" pid="38" name="PM_DownTo">
    <vt:lpwstr/>
  </property>
  <property fmtid="{D5CDD505-2E9C-101B-9397-08002B2CF9AE}" pid="39" name="PM_SecurityClassification_Prev">
    <vt:lpwstr>OFFICIAL</vt:lpwstr>
  </property>
  <property fmtid="{D5CDD505-2E9C-101B-9397-08002B2CF9AE}" pid="40" name="PM_Qualifier_Prev">
    <vt:lpwstr/>
  </property>
</Properties>
</file>