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0430" w14:textId="77777777" w:rsidR="0029019D" w:rsidRDefault="001B3147" w:rsidP="00664C47">
      <w:pPr>
        <w:jc w:val="center"/>
      </w:pPr>
      <w:r>
        <w:rPr>
          <w:noProof/>
          <w:color w:val="000000"/>
        </w:rPr>
        <w:drawing>
          <wp:inline distT="0" distB="0" distL="0" distR="0" wp14:anchorId="0515C4F1" wp14:editId="2F30F871">
            <wp:extent cx="3924000" cy="2725200"/>
            <wp:effectExtent l="0" t="0" r="635" b="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000" cy="2725200"/>
                    </a:xfrm>
                    <a:prstGeom prst="rect">
                      <a:avLst/>
                    </a:prstGeom>
                    <a:noFill/>
                    <a:ln>
                      <a:noFill/>
                    </a:ln>
                  </pic:spPr>
                </pic:pic>
              </a:graphicData>
            </a:graphic>
          </wp:inline>
        </w:drawing>
      </w:r>
    </w:p>
    <w:p w14:paraId="2573A27A" w14:textId="77777777" w:rsidR="00135C59" w:rsidRDefault="00BB35C7" w:rsidP="00AB0665">
      <w:pPr>
        <w:pStyle w:val="Heading1"/>
        <w:rPr>
          <w:color w:val="auto"/>
        </w:rPr>
      </w:pPr>
      <w:r w:rsidRPr="00FE215E">
        <w:rPr>
          <w:color w:val="auto"/>
        </w:rPr>
        <w:t>S</w:t>
      </w:r>
      <w:r w:rsidR="0029019D" w:rsidRPr="00FE215E">
        <w:rPr>
          <w:color w:val="auto"/>
        </w:rPr>
        <w:t xml:space="preserve">upported Wage System </w:t>
      </w:r>
      <w:r w:rsidR="00135C59">
        <w:rPr>
          <w:color w:val="auto"/>
        </w:rPr>
        <w:t>for Open Employment</w:t>
      </w:r>
    </w:p>
    <w:p w14:paraId="69E56221" w14:textId="11026F47" w:rsidR="00BB35C7" w:rsidRPr="00FE215E" w:rsidRDefault="0029019D" w:rsidP="00AB0665">
      <w:pPr>
        <w:pStyle w:val="Heading1"/>
        <w:rPr>
          <w:color w:val="auto"/>
        </w:rPr>
      </w:pPr>
      <w:r w:rsidRPr="00FE215E">
        <w:rPr>
          <w:color w:val="auto"/>
        </w:rPr>
        <w:t>Assessment Guidelines</w:t>
      </w:r>
    </w:p>
    <w:p w14:paraId="1FF26AC6" w14:textId="1255D240" w:rsidR="00BB35C7" w:rsidRPr="00AB0665" w:rsidRDefault="00DB0389" w:rsidP="00D71A7C">
      <w:pPr>
        <w:spacing w:after="3960"/>
        <w:jc w:val="center"/>
        <w:rPr>
          <w:b/>
          <w:sz w:val="28"/>
          <w:szCs w:val="28"/>
        </w:rPr>
      </w:pPr>
      <w:r w:rsidRPr="00AB0665">
        <w:rPr>
          <w:b/>
          <w:sz w:val="28"/>
          <w:szCs w:val="28"/>
        </w:rPr>
        <w:t>V</w:t>
      </w:r>
      <w:r w:rsidR="00BB35C7" w:rsidRPr="00AB0665">
        <w:rPr>
          <w:b/>
          <w:sz w:val="28"/>
          <w:szCs w:val="28"/>
        </w:rPr>
        <w:t xml:space="preserve"> 1.</w:t>
      </w:r>
      <w:r w:rsidRPr="00AB0665">
        <w:rPr>
          <w:b/>
          <w:sz w:val="28"/>
          <w:szCs w:val="28"/>
        </w:rPr>
        <w:t>0</w:t>
      </w:r>
    </w:p>
    <w:tbl>
      <w:tblPr>
        <w:tblStyle w:val="TableGrid"/>
        <w:tblW w:w="0" w:type="auto"/>
        <w:tblLook w:val="04A0" w:firstRow="1" w:lastRow="0" w:firstColumn="1" w:lastColumn="0" w:noHBand="0" w:noVBand="1"/>
        <w:tblCaption w:val="Disclaimer"/>
        <w:tblDescription w:val="Disclaimer instructing users that this document is not a stand alone document and should be read in conjunction with the Disability Employment National Oanel of Assessors Deed of Standing Offer and any relevant Guidelines or reference matierial."/>
      </w:tblPr>
      <w:tblGrid>
        <w:gridCol w:w="9242"/>
      </w:tblGrid>
      <w:tr w:rsidR="00121F4C" w14:paraId="0CDF8620" w14:textId="77777777" w:rsidTr="003824B7">
        <w:trPr>
          <w:cantSplit/>
          <w:tblHeader/>
        </w:trPr>
        <w:tc>
          <w:tcPr>
            <w:tcW w:w="9242" w:type="dxa"/>
          </w:tcPr>
          <w:p w14:paraId="31F6FF27" w14:textId="77777777" w:rsidR="00121F4C" w:rsidRPr="00AD0FA4" w:rsidRDefault="00121F4C" w:rsidP="00121F4C">
            <w:pPr>
              <w:rPr>
                <w:rFonts w:asciiTheme="minorHAnsi" w:hAnsiTheme="minorHAnsi" w:cstheme="minorHAnsi"/>
                <w:b/>
                <w:sz w:val="20"/>
                <w:szCs w:val="20"/>
              </w:rPr>
            </w:pPr>
            <w:r w:rsidRPr="00AD0FA4">
              <w:rPr>
                <w:rFonts w:asciiTheme="minorHAnsi" w:hAnsiTheme="minorHAnsi" w:cstheme="minorHAnsi"/>
                <w:b/>
                <w:sz w:val="20"/>
                <w:szCs w:val="20"/>
              </w:rPr>
              <w:t>Disclaimer</w:t>
            </w:r>
            <w:r w:rsidRPr="00AD0FA4">
              <w:rPr>
                <w:rFonts w:asciiTheme="minorHAnsi" w:hAnsiTheme="minorHAnsi" w:cstheme="minorHAnsi"/>
                <w:b/>
                <w:sz w:val="20"/>
                <w:szCs w:val="20"/>
              </w:rPr>
              <w:tab/>
            </w:r>
          </w:p>
          <w:p w14:paraId="6BA7511C" w14:textId="1BDA8C4D" w:rsidR="00121F4C" w:rsidRPr="00AD0FA4" w:rsidRDefault="00121F4C" w:rsidP="00135C59">
            <w:pPr>
              <w:rPr>
                <w:sz w:val="20"/>
                <w:szCs w:val="20"/>
              </w:rPr>
            </w:pPr>
            <w:r w:rsidRPr="00AD0FA4">
              <w:rPr>
                <w:rFonts w:cs="Arial"/>
                <w:bCs/>
                <w:sz w:val="20"/>
                <w:szCs w:val="20"/>
              </w:rPr>
              <w:t xml:space="preserve">This document is not a stand-alone document and does not contain the entirety of the Providers' obligations. It should be read in conjunction with the </w:t>
            </w:r>
            <w:r w:rsidR="00135C59">
              <w:rPr>
                <w:rFonts w:cs="Arial"/>
                <w:bCs/>
                <w:sz w:val="20"/>
                <w:szCs w:val="20"/>
              </w:rPr>
              <w:t>Supported Wage System for Open Employment Handbook</w:t>
            </w:r>
            <w:r w:rsidRPr="00AD0FA4">
              <w:rPr>
                <w:rFonts w:cs="Arial"/>
                <w:bCs/>
                <w:sz w:val="20"/>
                <w:szCs w:val="20"/>
              </w:rPr>
              <w:t xml:space="preserve"> any relevant Guidelines or reference material issued by </w:t>
            </w:r>
            <w:r w:rsidR="00B658BB" w:rsidRPr="00AD0FA4">
              <w:rPr>
                <w:rFonts w:cs="Arial"/>
                <w:bCs/>
                <w:sz w:val="20"/>
                <w:szCs w:val="20"/>
              </w:rPr>
              <w:t>the Department of Social Services (</w:t>
            </w:r>
            <w:r w:rsidR="004C02D6">
              <w:rPr>
                <w:rFonts w:cs="Arial"/>
                <w:bCs/>
                <w:sz w:val="20"/>
                <w:szCs w:val="20"/>
              </w:rPr>
              <w:t>the Department</w:t>
            </w:r>
            <w:r w:rsidR="00B658BB" w:rsidRPr="00AD0FA4">
              <w:rPr>
                <w:rFonts w:cs="Arial"/>
                <w:bCs/>
                <w:sz w:val="20"/>
                <w:szCs w:val="20"/>
              </w:rPr>
              <w:t>)</w:t>
            </w:r>
            <w:r w:rsidRPr="00AD0FA4">
              <w:rPr>
                <w:rFonts w:cs="Arial"/>
                <w:bCs/>
                <w:sz w:val="20"/>
                <w:szCs w:val="20"/>
              </w:rPr>
              <w:t xml:space="preserve"> under or in connection with the Disability Employment National Panel of Assessors </w:t>
            </w:r>
            <w:r w:rsidR="00722F0E">
              <w:rPr>
                <w:rFonts w:cs="Arial"/>
                <w:bCs/>
                <w:sz w:val="20"/>
                <w:szCs w:val="20"/>
              </w:rPr>
              <w:t>Grant Program Agreement</w:t>
            </w:r>
            <w:r w:rsidR="004C02D6">
              <w:rPr>
                <w:rFonts w:cs="Arial"/>
                <w:bCs/>
                <w:sz w:val="20"/>
                <w:szCs w:val="20"/>
              </w:rPr>
              <w:t xml:space="preserve"> (2018-2023)</w:t>
            </w:r>
            <w:r w:rsidRPr="00AD0FA4">
              <w:rPr>
                <w:rFonts w:cs="Arial"/>
                <w:bCs/>
                <w:sz w:val="20"/>
                <w:szCs w:val="20"/>
              </w:rPr>
              <w:t>.</w:t>
            </w:r>
          </w:p>
        </w:tc>
      </w:tr>
    </w:tbl>
    <w:p w14:paraId="682C62DE" w14:textId="476012E2" w:rsidR="00BB35C7" w:rsidRPr="00AB0665" w:rsidRDefault="00BB35C7" w:rsidP="00AB0665">
      <w:pPr>
        <w:pStyle w:val="Heading2"/>
      </w:pPr>
      <w:r w:rsidRPr="004C02D6">
        <w:br w:type="page"/>
      </w:r>
      <w:bookmarkStart w:id="0" w:name="_Toc517690265"/>
      <w:r w:rsidRPr="00AB0665">
        <w:lastRenderedPageBreak/>
        <w:t>Table of Contents</w:t>
      </w:r>
      <w:bookmarkEnd w:id="0"/>
    </w:p>
    <w:p w14:paraId="61DAE9AD" w14:textId="3F5393A7" w:rsidR="00FB638A" w:rsidRDefault="00BB35C7">
      <w:pPr>
        <w:pStyle w:val="TOC2"/>
        <w:rPr>
          <w:rFonts w:asciiTheme="minorHAnsi" w:eastAsiaTheme="minorEastAsia" w:hAnsiTheme="minorHAnsi" w:cstheme="minorBidi"/>
          <w:noProof/>
          <w:szCs w:val="22"/>
        </w:rPr>
      </w:pPr>
      <w:r w:rsidRPr="00B67BEE">
        <w:rPr>
          <w:rStyle w:val="Hyperlink"/>
        </w:rPr>
        <w:fldChar w:fldCharType="begin"/>
      </w:r>
      <w:r w:rsidRPr="00B67BEE">
        <w:rPr>
          <w:rStyle w:val="Hyperlink"/>
        </w:rPr>
        <w:instrText xml:space="preserve"> TOC \o "2-2" \h \z \u </w:instrText>
      </w:r>
      <w:r w:rsidRPr="00B67BEE">
        <w:rPr>
          <w:rStyle w:val="Hyperlink"/>
        </w:rPr>
        <w:fldChar w:fldCharType="separate"/>
      </w:r>
      <w:hyperlink w:anchor="_Toc517690265" w:history="1">
        <w:r w:rsidR="00FB638A" w:rsidRPr="00931318">
          <w:rPr>
            <w:rStyle w:val="Hyperlink"/>
            <w:noProof/>
          </w:rPr>
          <w:t>Table of Contents</w:t>
        </w:r>
        <w:r w:rsidR="00FB638A">
          <w:rPr>
            <w:noProof/>
            <w:webHidden/>
          </w:rPr>
          <w:tab/>
        </w:r>
        <w:r w:rsidR="00FB638A">
          <w:rPr>
            <w:noProof/>
            <w:webHidden/>
          </w:rPr>
          <w:fldChar w:fldCharType="begin"/>
        </w:r>
        <w:r w:rsidR="00FB638A">
          <w:rPr>
            <w:noProof/>
            <w:webHidden/>
          </w:rPr>
          <w:instrText xml:space="preserve"> PAGEREF _Toc517690265 \h </w:instrText>
        </w:r>
        <w:r w:rsidR="00FB638A">
          <w:rPr>
            <w:noProof/>
            <w:webHidden/>
          </w:rPr>
        </w:r>
        <w:r w:rsidR="00FB638A">
          <w:rPr>
            <w:noProof/>
            <w:webHidden/>
          </w:rPr>
          <w:fldChar w:fldCharType="separate"/>
        </w:r>
        <w:r w:rsidR="00FB638A">
          <w:rPr>
            <w:noProof/>
            <w:webHidden/>
          </w:rPr>
          <w:t>2</w:t>
        </w:r>
        <w:r w:rsidR="00FB638A">
          <w:rPr>
            <w:noProof/>
            <w:webHidden/>
          </w:rPr>
          <w:fldChar w:fldCharType="end"/>
        </w:r>
      </w:hyperlink>
    </w:p>
    <w:p w14:paraId="26436B04" w14:textId="4112DDAC" w:rsidR="00FB638A" w:rsidRDefault="00FB638A">
      <w:pPr>
        <w:pStyle w:val="TOC2"/>
        <w:rPr>
          <w:rFonts w:asciiTheme="minorHAnsi" w:eastAsiaTheme="minorEastAsia" w:hAnsiTheme="minorHAnsi" w:cstheme="minorBidi"/>
          <w:noProof/>
          <w:szCs w:val="22"/>
        </w:rPr>
      </w:pPr>
      <w:hyperlink w:anchor="_Toc517690266" w:history="1">
        <w:r w:rsidRPr="00931318">
          <w:rPr>
            <w:rStyle w:val="Hyperlink"/>
            <w:noProof/>
          </w:rPr>
          <w:t>Document Change History:</w:t>
        </w:r>
        <w:r>
          <w:rPr>
            <w:noProof/>
            <w:webHidden/>
          </w:rPr>
          <w:tab/>
        </w:r>
        <w:r>
          <w:rPr>
            <w:noProof/>
            <w:webHidden/>
          </w:rPr>
          <w:fldChar w:fldCharType="begin"/>
        </w:r>
        <w:r>
          <w:rPr>
            <w:noProof/>
            <w:webHidden/>
          </w:rPr>
          <w:instrText xml:space="preserve"> PAGEREF _Toc517690266 \h </w:instrText>
        </w:r>
        <w:r>
          <w:rPr>
            <w:noProof/>
            <w:webHidden/>
          </w:rPr>
        </w:r>
        <w:r>
          <w:rPr>
            <w:noProof/>
            <w:webHidden/>
          </w:rPr>
          <w:fldChar w:fldCharType="separate"/>
        </w:r>
        <w:r>
          <w:rPr>
            <w:noProof/>
            <w:webHidden/>
          </w:rPr>
          <w:t>3</w:t>
        </w:r>
        <w:r>
          <w:rPr>
            <w:noProof/>
            <w:webHidden/>
          </w:rPr>
          <w:fldChar w:fldCharType="end"/>
        </w:r>
      </w:hyperlink>
    </w:p>
    <w:p w14:paraId="036D31C7" w14:textId="733A8576" w:rsidR="00FB638A" w:rsidRDefault="00FB638A">
      <w:pPr>
        <w:pStyle w:val="TOC2"/>
        <w:rPr>
          <w:rFonts w:asciiTheme="minorHAnsi" w:eastAsiaTheme="minorEastAsia" w:hAnsiTheme="minorHAnsi" w:cstheme="minorBidi"/>
          <w:noProof/>
          <w:szCs w:val="22"/>
        </w:rPr>
      </w:pPr>
      <w:hyperlink w:anchor="_Toc517690267" w:history="1">
        <w:r w:rsidRPr="00931318">
          <w:rPr>
            <w:rStyle w:val="Hyperlink"/>
            <w:noProof/>
          </w:rPr>
          <w:t>Background</w:t>
        </w:r>
        <w:r>
          <w:rPr>
            <w:noProof/>
            <w:webHidden/>
          </w:rPr>
          <w:tab/>
        </w:r>
        <w:r>
          <w:rPr>
            <w:noProof/>
            <w:webHidden/>
          </w:rPr>
          <w:fldChar w:fldCharType="begin"/>
        </w:r>
        <w:r>
          <w:rPr>
            <w:noProof/>
            <w:webHidden/>
          </w:rPr>
          <w:instrText xml:space="preserve"> PAGEREF _Toc517690267 \h </w:instrText>
        </w:r>
        <w:r>
          <w:rPr>
            <w:noProof/>
            <w:webHidden/>
          </w:rPr>
        </w:r>
        <w:r>
          <w:rPr>
            <w:noProof/>
            <w:webHidden/>
          </w:rPr>
          <w:fldChar w:fldCharType="separate"/>
        </w:r>
        <w:r>
          <w:rPr>
            <w:noProof/>
            <w:webHidden/>
          </w:rPr>
          <w:t>3</w:t>
        </w:r>
        <w:r>
          <w:rPr>
            <w:noProof/>
            <w:webHidden/>
          </w:rPr>
          <w:fldChar w:fldCharType="end"/>
        </w:r>
      </w:hyperlink>
    </w:p>
    <w:p w14:paraId="0F1B510C" w14:textId="0EFA12C1" w:rsidR="00FB638A" w:rsidRDefault="00FB638A">
      <w:pPr>
        <w:pStyle w:val="TOC2"/>
        <w:rPr>
          <w:rFonts w:asciiTheme="minorHAnsi" w:eastAsiaTheme="minorEastAsia" w:hAnsiTheme="minorHAnsi" w:cstheme="minorBidi"/>
          <w:noProof/>
          <w:szCs w:val="22"/>
        </w:rPr>
      </w:pPr>
      <w:hyperlink w:anchor="_Toc517690268" w:history="1">
        <w:r w:rsidRPr="00931318">
          <w:rPr>
            <w:rStyle w:val="Hyperlink"/>
            <w:noProof/>
          </w:rPr>
          <w:t>Summary</w:t>
        </w:r>
        <w:r>
          <w:rPr>
            <w:noProof/>
            <w:webHidden/>
          </w:rPr>
          <w:tab/>
        </w:r>
        <w:r>
          <w:rPr>
            <w:noProof/>
            <w:webHidden/>
          </w:rPr>
          <w:fldChar w:fldCharType="begin"/>
        </w:r>
        <w:r>
          <w:rPr>
            <w:noProof/>
            <w:webHidden/>
          </w:rPr>
          <w:instrText xml:space="preserve"> PAGEREF _Toc517690268 \h </w:instrText>
        </w:r>
        <w:r>
          <w:rPr>
            <w:noProof/>
            <w:webHidden/>
          </w:rPr>
        </w:r>
        <w:r>
          <w:rPr>
            <w:noProof/>
            <w:webHidden/>
          </w:rPr>
          <w:fldChar w:fldCharType="separate"/>
        </w:r>
        <w:r>
          <w:rPr>
            <w:noProof/>
            <w:webHidden/>
          </w:rPr>
          <w:t>3</w:t>
        </w:r>
        <w:r>
          <w:rPr>
            <w:noProof/>
            <w:webHidden/>
          </w:rPr>
          <w:fldChar w:fldCharType="end"/>
        </w:r>
      </w:hyperlink>
    </w:p>
    <w:p w14:paraId="26010437" w14:textId="3E02FBC8" w:rsidR="00FB638A" w:rsidRDefault="00FB638A">
      <w:pPr>
        <w:pStyle w:val="TOC2"/>
        <w:rPr>
          <w:rFonts w:asciiTheme="minorHAnsi" w:eastAsiaTheme="minorEastAsia" w:hAnsiTheme="minorHAnsi" w:cstheme="minorBidi"/>
          <w:noProof/>
          <w:szCs w:val="22"/>
        </w:rPr>
      </w:pPr>
      <w:hyperlink w:anchor="_Toc517690269" w:history="1">
        <w:r w:rsidRPr="00931318">
          <w:rPr>
            <w:rStyle w:val="Hyperlink"/>
            <w:noProof/>
          </w:rPr>
          <w:t>Disability Employment National Panel of Assessors Program Grant Agreement Clauses:</w:t>
        </w:r>
        <w:r>
          <w:rPr>
            <w:noProof/>
            <w:webHidden/>
          </w:rPr>
          <w:tab/>
        </w:r>
        <w:r>
          <w:rPr>
            <w:noProof/>
            <w:webHidden/>
          </w:rPr>
          <w:fldChar w:fldCharType="begin"/>
        </w:r>
        <w:r>
          <w:rPr>
            <w:noProof/>
            <w:webHidden/>
          </w:rPr>
          <w:instrText xml:space="preserve"> PAGEREF _Toc517690269 \h </w:instrText>
        </w:r>
        <w:r>
          <w:rPr>
            <w:noProof/>
            <w:webHidden/>
          </w:rPr>
        </w:r>
        <w:r>
          <w:rPr>
            <w:noProof/>
            <w:webHidden/>
          </w:rPr>
          <w:fldChar w:fldCharType="separate"/>
        </w:r>
        <w:r>
          <w:rPr>
            <w:noProof/>
            <w:webHidden/>
          </w:rPr>
          <w:t>4</w:t>
        </w:r>
        <w:r>
          <w:rPr>
            <w:noProof/>
            <w:webHidden/>
          </w:rPr>
          <w:fldChar w:fldCharType="end"/>
        </w:r>
      </w:hyperlink>
    </w:p>
    <w:p w14:paraId="100B7711" w14:textId="0ACDDD3D" w:rsidR="00FB638A" w:rsidRDefault="00FB638A">
      <w:pPr>
        <w:pStyle w:val="TOC2"/>
        <w:rPr>
          <w:rFonts w:asciiTheme="minorHAnsi" w:eastAsiaTheme="minorEastAsia" w:hAnsiTheme="minorHAnsi" w:cstheme="minorBidi"/>
          <w:noProof/>
          <w:szCs w:val="22"/>
        </w:rPr>
      </w:pPr>
      <w:hyperlink w:anchor="_Toc517690270" w:history="1">
        <w:r w:rsidRPr="00931318">
          <w:rPr>
            <w:rStyle w:val="Hyperlink"/>
            <w:noProof/>
          </w:rPr>
          <w:t>Reference documents relevant to these Guidelines:</w:t>
        </w:r>
        <w:r>
          <w:rPr>
            <w:noProof/>
            <w:webHidden/>
          </w:rPr>
          <w:tab/>
        </w:r>
        <w:r>
          <w:rPr>
            <w:noProof/>
            <w:webHidden/>
          </w:rPr>
          <w:fldChar w:fldCharType="begin"/>
        </w:r>
        <w:r>
          <w:rPr>
            <w:noProof/>
            <w:webHidden/>
          </w:rPr>
          <w:instrText xml:space="preserve"> PAGEREF _Toc517690270 \h </w:instrText>
        </w:r>
        <w:r>
          <w:rPr>
            <w:noProof/>
            <w:webHidden/>
          </w:rPr>
        </w:r>
        <w:r>
          <w:rPr>
            <w:noProof/>
            <w:webHidden/>
          </w:rPr>
          <w:fldChar w:fldCharType="separate"/>
        </w:r>
        <w:r>
          <w:rPr>
            <w:noProof/>
            <w:webHidden/>
          </w:rPr>
          <w:t>4</w:t>
        </w:r>
        <w:r>
          <w:rPr>
            <w:noProof/>
            <w:webHidden/>
          </w:rPr>
          <w:fldChar w:fldCharType="end"/>
        </w:r>
      </w:hyperlink>
    </w:p>
    <w:p w14:paraId="22E38CC9" w14:textId="4086C5D8" w:rsidR="00FB638A" w:rsidRDefault="00FB638A">
      <w:pPr>
        <w:pStyle w:val="TOC2"/>
        <w:rPr>
          <w:rFonts w:asciiTheme="minorHAnsi" w:eastAsiaTheme="minorEastAsia" w:hAnsiTheme="minorHAnsi" w:cstheme="minorBidi"/>
          <w:noProof/>
          <w:szCs w:val="22"/>
        </w:rPr>
      </w:pPr>
      <w:hyperlink w:anchor="_Toc517690271" w:history="1">
        <w:r w:rsidRPr="00931318">
          <w:rPr>
            <w:rStyle w:val="Hyperlink"/>
            <w:noProof/>
          </w:rPr>
          <w:t>Explanatory Note:</w:t>
        </w:r>
        <w:r>
          <w:rPr>
            <w:noProof/>
            <w:webHidden/>
          </w:rPr>
          <w:tab/>
        </w:r>
        <w:r>
          <w:rPr>
            <w:noProof/>
            <w:webHidden/>
          </w:rPr>
          <w:fldChar w:fldCharType="begin"/>
        </w:r>
        <w:r>
          <w:rPr>
            <w:noProof/>
            <w:webHidden/>
          </w:rPr>
          <w:instrText xml:space="preserve"> PAGEREF _Toc517690271 \h </w:instrText>
        </w:r>
        <w:r>
          <w:rPr>
            <w:noProof/>
            <w:webHidden/>
          </w:rPr>
        </w:r>
        <w:r>
          <w:rPr>
            <w:noProof/>
            <w:webHidden/>
          </w:rPr>
          <w:fldChar w:fldCharType="separate"/>
        </w:r>
        <w:r>
          <w:rPr>
            <w:noProof/>
            <w:webHidden/>
          </w:rPr>
          <w:t>4</w:t>
        </w:r>
        <w:r>
          <w:rPr>
            <w:noProof/>
            <w:webHidden/>
          </w:rPr>
          <w:fldChar w:fldCharType="end"/>
        </w:r>
      </w:hyperlink>
    </w:p>
    <w:p w14:paraId="0E9CCB0C" w14:textId="72ABD9E5" w:rsidR="00FB638A" w:rsidRDefault="00FB638A">
      <w:pPr>
        <w:pStyle w:val="TOC2"/>
        <w:rPr>
          <w:rFonts w:asciiTheme="minorHAnsi" w:eastAsiaTheme="minorEastAsia" w:hAnsiTheme="minorHAnsi" w:cstheme="minorBidi"/>
          <w:noProof/>
          <w:szCs w:val="22"/>
        </w:rPr>
      </w:pPr>
      <w:hyperlink w:anchor="_Toc517690272" w:history="1">
        <w:r w:rsidRPr="00931318">
          <w:rPr>
            <w:rStyle w:val="Hyperlink"/>
            <w:noProof/>
          </w:rPr>
          <w:t>Flow Chart – Supported Wage System Assessment Guidelines:</w:t>
        </w:r>
        <w:r>
          <w:rPr>
            <w:noProof/>
            <w:webHidden/>
          </w:rPr>
          <w:tab/>
        </w:r>
        <w:r>
          <w:rPr>
            <w:noProof/>
            <w:webHidden/>
          </w:rPr>
          <w:fldChar w:fldCharType="begin"/>
        </w:r>
        <w:r>
          <w:rPr>
            <w:noProof/>
            <w:webHidden/>
          </w:rPr>
          <w:instrText xml:space="preserve"> PAGEREF _Toc517690272 \h </w:instrText>
        </w:r>
        <w:r>
          <w:rPr>
            <w:noProof/>
            <w:webHidden/>
          </w:rPr>
        </w:r>
        <w:r>
          <w:rPr>
            <w:noProof/>
            <w:webHidden/>
          </w:rPr>
          <w:fldChar w:fldCharType="separate"/>
        </w:r>
        <w:r>
          <w:rPr>
            <w:noProof/>
            <w:webHidden/>
          </w:rPr>
          <w:t>5</w:t>
        </w:r>
        <w:r>
          <w:rPr>
            <w:noProof/>
            <w:webHidden/>
          </w:rPr>
          <w:fldChar w:fldCharType="end"/>
        </w:r>
      </w:hyperlink>
    </w:p>
    <w:p w14:paraId="30263E89" w14:textId="00C53D34" w:rsidR="00FB638A" w:rsidRDefault="00FB638A">
      <w:pPr>
        <w:pStyle w:val="TOC2"/>
        <w:rPr>
          <w:rFonts w:asciiTheme="minorHAnsi" w:eastAsiaTheme="minorEastAsia" w:hAnsiTheme="minorHAnsi" w:cstheme="minorBidi"/>
          <w:noProof/>
          <w:szCs w:val="22"/>
        </w:rPr>
      </w:pPr>
      <w:hyperlink w:anchor="_Toc517690273" w:history="1">
        <w:r w:rsidRPr="00931318">
          <w:rPr>
            <w:rStyle w:val="Hyperlink"/>
            <w:noProof/>
          </w:rPr>
          <w:t>Text version of Supported Wage System Assessment flow chart</w:t>
        </w:r>
        <w:r>
          <w:rPr>
            <w:noProof/>
            <w:webHidden/>
          </w:rPr>
          <w:tab/>
        </w:r>
        <w:r>
          <w:rPr>
            <w:noProof/>
            <w:webHidden/>
          </w:rPr>
          <w:fldChar w:fldCharType="begin"/>
        </w:r>
        <w:r>
          <w:rPr>
            <w:noProof/>
            <w:webHidden/>
          </w:rPr>
          <w:instrText xml:space="preserve"> PAGEREF _Toc517690273 \h </w:instrText>
        </w:r>
        <w:r>
          <w:rPr>
            <w:noProof/>
            <w:webHidden/>
          </w:rPr>
        </w:r>
        <w:r>
          <w:rPr>
            <w:noProof/>
            <w:webHidden/>
          </w:rPr>
          <w:fldChar w:fldCharType="separate"/>
        </w:r>
        <w:r>
          <w:rPr>
            <w:noProof/>
            <w:webHidden/>
          </w:rPr>
          <w:t>5</w:t>
        </w:r>
        <w:r>
          <w:rPr>
            <w:noProof/>
            <w:webHidden/>
          </w:rPr>
          <w:fldChar w:fldCharType="end"/>
        </w:r>
      </w:hyperlink>
    </w:p>
    <w:p w14:paraId="4639E9EE" w14:textId="6300F7BA" w:rsidR="00FB638A" w:rsidRDefault="00FB638A">
      <w:pPr>
        <w:pStyle w:val="TOC2"/>
        <w:rPr>
          <w:rFonts w:asciiTheme="minorHAnsi" w:eastAsiaTheme="minorEastAsia" w:hAnsiTheme="minorHAnsi" w:cstheme="minorBidi"/>
          <w:noProof/>
          <w:szCs w:val="22"/>
        </w:rPr>
      </w:pPr>
      <w:hyperlink w:anchor="_Toc517690274" w:history="1">
        <w:r w:rsidRPr="00931318">
          <w:rPr>
            <w:rStyle w:val="Hyperlink"/>
            <w:noProof/>
          </w:rPr>
          <w:t>Supported Wage System Assessment Guidelines:</w:t>
        </w:r>
        <w:r>
          <w:rPr>
            <w:noProof/>
            <w:webHidden/>
          </w:rPr>
          <w:tab/>
        </w:r>
        <w:r>
          <w:rPr>
            <w:noProof/>
            <w:webHidden/>
          </w:rPr>
          <w:fldChar w:fldCharType="begin"/>
        </w:r>
        <w:r>
          <w:rPr>
            <w:noProof/>
            <w:webHidden/>
          </w:rPr>
          <w:instrText xml:space="preserve"> PAGEREF _Toc517690274 \h </w:instrText>
        </w:r>
        <w:r>
          <w:rPr>
            <w:noProof/>
            <w:webHidden/>
          </w:rPr>
        </w:r>
        <w:r>
          <w:rPr>
            <w:noProof/>
            <w:webHidden/>
          </w:rPr>
          <w:fldChar w:fldCharType="separate"/>
        </w:r>
        <w:r>
          <w:rPr>
            <w:noProof/>
            <w:webHidden/>
          </w:rPr>
          <w:t>6</w:t>
        </w:r>
        <w:r>
          <w:rPr>
            <w:noProof/>
            <w:webHidden/>
          </w:rPr>
          <w:fldChar w:fldCharType="end"/>
        </w:r>
      </w:hyperlink>
      <w:r>
        <w:rPr>
          <w:rStyle w:val="Hyperlink"/>
          <w:noProof/>
        </w:rPr>
        <w:br/>
      </w:r>
      <w:r>
        <w:rPr>
          <w:rStyle w:val="Hyperlink"/>
          <w:noProof/>
        </w:rPr>
        <w:br/>
      </w:r>
    </w:p>
    <w:p w14:paraId="1FABD846" w14:textId="3DEFF612" w:rsidR="00FB638A" w:rsidRPr="00FB638A" w:rsidRDefault="00BB35C7" w:rsidP="00FB638A">
      <w:pPr>
        <w:rPr>
          <w:rFonts w:eastAsiaTheme="majorEastAsia"/>
        </w:rPr>
      </w:pPr>
      <w:r w:rsidRPr="00B67BEE">
        <w:rPr>
          <w:rStyle w:val="Hyperlink"/>
          <w:noProof/>
        </w:rPr>
        <w:fldChar w:fldCharType="end"/>
      </w:r>
      <w:r w:rsidR="00FB638A" w:rsidRPr="00FB638A">
        <w:t xml:space="preserve"> </w:t>
      </w:r>
      <w:r w:rsidR="00FB638A" w:rsidRPr="00FB638A">
        <w:br w:type="page"/>
      </w:r>
    </w:p>
    <w:p w14:paraId="7594FC35" w14:textId="43975530" w:rsidR="00BB35C7" w:rsidRPr="00AB0665" w:rsidRDefault="00BB35C7" w:rsidP="00AB0665">
      <w:pPr>
        <w:pStyle w:val="Heading3TOC"/>
      </w:pPr>
      <w:bookmarkStart w:id="1" w:name="_Toc517690266"/>
      <w:r w:rsidRPr="00AB0665">
        <w:lastRenderedPageBreak/>
        <w:t>Document Change History:</w:t>
      </w:r>
      <w:bookmarkEnd w:id="1"/>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035"/>
        <w:gridCol w:w="1622"/>
        <w:gridCol w:w="1715"/>
        <w:gridCol w:w="3540"/>
      </w:tblGrid>
      <w:tr w:rsidR="00DB0389" w:rsidRPr="00237D55" w14:paraId="66A76841" w14:textId="77777777" w:rsidTr="00FE215E">
        <w:trPr>
          <w:jc w:val="center"/>
        </w:trPr>
        <w:tc>
          <w:tcPr>
            <w:tcW w:w="1035" w:type="dxa"/>
            <w:shd w:val="clear" w:color="auto" w:fill="auto"/>
          </w:tcPr>
          <w:p w14:paraId="6F9C785C" w14:textId="77777777" w:rsidR="00DB0389" w:rsidRPr="00FE215E" w:rsidRDefault="00DB0389" w:rsidP="00FE215E">
            <w:pPr>
              <w:spacing w:before="120" w:after="120"/>
              <w:jc w:val="center"/>
              <w:rPr>
                <w:rFonts w:cs="Arial"/>
                <w:b/>
              </w:rPr>
            </w:pPr>
            <w:r w:rsidRPr="00FE215E">
              <w:rPr>
                <w:rFonts w:cs="Arial"/>
                <w:b/>
              </w:rPr>
              <w:t>Version</w:t>
            </w:r>
          </w:p>
        </w:tc>
        <w:tc>
          <w:tcPr>
            <w:tcW w:w="1622" w:type="dxa"/>
            <w:shd w:val="clear" w:color="auto" w:fill="auto"/>
          </w:tcPr>
          <w:p w14:paraId="60C24C0B" w14:textId="64B7B28B" w:rsidR="00DB0389" w:rsidRPr="00FE215E" w:rsidRDefault="00FE215E" w:rsidP="00FE215E">
            <w:pPr>
              <w:spacing w:before="120" w:after="120"/>
              <w:jc w:val="center"/>
              <w:rPr>
                <w:rFonts w:cs="Arial"/>
                <w:b/>
              </w:rPr>
            </w:pPr>
            <w:r w:rsidRPr="00FE215E">
              <w:rPr>
                <w:rFonts w:cs="Arial"/>
                <w:b/>
              </w:rPr>
              <w:t xml:space="preserve">Effective </w:t>
            </w:r>
            <w:r w:rsidR="00DB0389" w:rsidRPr="00FE215E">
              <w:rPr>
                <w:rFonts w:cs="Arial"/>
                <w:b/>
              </w:rPr>
              <w:t>Date</w:t>
            </w:r>
          </w:p>
        </w:tc>
        <w:tc>
          <w:tcPr>
            <w:tcW w:w="1715" w:type="dxa"/>
            <w:shd w:val="clear" w:color="auto" w:fill="auto"/>
          </w:tcPr>
          <w:p w14:paraId="18EC2E1F" w14:textId="0B92FDF8" w:rsidR="00DB0389" w:rsidRPr="00FE215E" w:rsidRDefault="00FE215E" w:rsidP="00FE215E">
            <w:pPr>
              <w:spacing w:before="120" w:after="120"/>
              <w:jc w:val="center"/>
              <w:rPr>
                <w:rFonts w:cs="Arial"/>
                <w:b/>
              </w:rPr>
            </w:pPr>
            <w:r>
              <w:rPr>
                <w:rFonts w:cs="Arial"/>
                <w:b/>
              </w:rPr>
              <w:t xml:space="preserve">End </w:t>
            </w:r>
            <w:r w:rsidR="00DB0389" w:rsidRPr="00FE215E">
              <w:rPr>
                <w:rFonts w:cs="Arial"/>
                <w:b/>
              </w:rPr>
              <w:t>Date</w:t>
            </w:r>
          </w:p>
        </w:tc>
        <w:tc>
          <w:tcPr>
            <w:tcW w:w="3540" w:type="dxa"/>
            <w:shd w:val="clear" w:color="auto" w:fill="auto"/>
          </w:tcPr>
          <w:p w14:paraId="458A5338" w14:textId="77777777" w:rsidR="00DB0389" w:rsidRPr="00FE215E" w:rsidRDefault="00DB0389" w:rsidP="00FE215E">
            <w:pPr>
              <w:spacing w:before="120" w:after="120"/>
              <w:jc w:val="center"/>
              <w:rPr>
                <w:rFonts w:cs="Arial"/>
                <w:b/>
              </w:rPr>
            </w:pPr>
            <w:r w:rsidRPr="00FE215E">
              <w:rPr>
                <w:rFonts w:cs="Arial"/>
                <w:b/>
              </w:rPr>
              <w:t>Change &amp; Location</w:t>
            </w:r>
          </w:p>
        </w:tc>
      </w:tr>
      <w:tr w:rsidR="00DB0389" w:rsidRPr="00237D55" w14:paraId="7918AFA1" w14:textId="77777777" w:rsidTr="00DB0389">
        <w:trPr>
          <w:jc w:val="center"/>
        </w:trPr>
        <w:tc>
          <w:tcPr>
            <w:tcW w:w="1035" w:type="dxa"/>
          </w:tcPr>
          <w:p w14:paraId="1410F802" w14:textId="77777777" w:rsidR="00DB0389" w:rsidRPr="00237D55" w:rsidRDefault="00DB0389" w:rsidP="00237D55">
            <w:pPr>
              <w:pStyle w:val="TableText9pt"/>
              <w:jc w:val="center"/>
              <w:rPr>
                <w:rFonts w:ascii="Calibri" w:hAnsi="Calibri" w:cs="Arial"/>
                <w:sz w:val="20"/>
              </w:rPr>
            </w:pPr>
            <w:r w:rsidRPr="00237D55">
              <w:rPr>
                <w:rFonts w:ascii="Calibri" w:hAnsi="Calibri" w:cs="Arial"/>
                <w:sz w:val="20"/>
              </w:rPr>
              <w:t>1.0</w:t>
            </w:r>
          </w:p>
        </w:tc>
        <w:tc>
          <w:tcPr>
            <w:tcW w:w="1622" w:type="dxa"/>
          </w:tcPr>
          <w:p w14:paraId="6A071235" w14:textId="6D509A78" w:rsidR="00DB0389" w:rsidRPr="00237D55" w:rsidRDefault="00DB0389" w:rsidP="00237D55">
            <w:pPr>
              <w:pStyle w:val="TableText9pt"/>
              <w:jc w:val="center"/>
              <w:rPr>
                <w:rFonts w:ascii="Calibri" w:hAnsi="Calibri" w:cs="Arial"/>
                <w:sz w:val="20"/>
              </w:rPr>
            </w:pPr>
            <w:r>
              <w:rPr>
                <w:rFonts w:ascii="Calibri" w:hAnsi="Calibri" w:cs="Arial"/>
                <w:sz w:val="20"/>
              </w:rPr>
              <w:t>01 July 2018</w:t>
            </w:r>
          </w:p>
        </w:tc>
        <w:tc>
          <w:tcPr>
            <w:tcW w:w="1715" w:type="dxa"/>
          </w:tcPr>
          <w:p w14:paraId="2C525EE9" w14:textId="0267B8FA" w:rsidR="00DB0389" w:rsidRPr="00237D55" w:rsidRDefault="00DB0389" w:rsidP="00237D55">
            <w:pPr>
              <w:pStyle w:val="TableText9pt"/>
              <w:jc w:val="center"/>
              <w:rPr>
                <w:rFonts w:ascii="Calibri" w:hAnsi="Calibri" w:cs="Arial"/>
                <w:sz w:val="20"/>
              </w:rPr>
            </w:pPr>
          </w:p>
        </w:tc>
        <w:tc>
          <w:tcPr>
            <w:tcW w:w="3540" w:type="dxa"/>
          </w:tcPr>
          <w:p w14:paraId="4E3C4465" w14:textId="77777777" w:rsidR="00DB0389" w:rsidRPr="00237D55" w:rsidRDefault="00DB0389" w:rsidP="00BB35C7">
            <w:pPr>
              <w:pStyle w:val="TableText9pt"/>
              <w:rPr>
                <w:rFonts w:ascii="Calibri" w:hAnsi="Calibri" w:cs="Arial"/>
                <w:sz w:val="20"/>
              </w:rPr>
            </w:pPr>
            <w:r w:rsidRPr="00237D55">
              <w:rPr>
                <w:rFonts w:ascii="Calibri" w:hAnsi="Calibri" w:cs="Arial"/>
                <w:sz w:val="20"/>
              </w:rPr>
              <w:t>Original version of document</w:t>
            </w:r>
          </w:p>
        </w:tc>
      </w:tr>
    </w:tbl>
    <w:p w14:paraId="4316A4A1" w14:textId="77777777" w:rsidR="00BB35C7" w:rsidRPr="004C02D6" w:rsidRDefault="00BB35C7" w:rsidP="00AB0665">
      <w:pPr>
        <w:pStyle w:val="Heading3TOC"/>
      </w:pPr>
      <w:bookmarkStart w:id="2" w:name="_Toc517690267"/>
      <w:r w:rsidRPr="004C02D6">
        <w:t>Background</w:t>
      </w:r>
      <w:bookmarkEnd w:id="2"/>
    </w:p>
    <w:p w14:paraId="56B6991E" w14:textId="4C2C117C" w:rsidR="00423C4B" w:rsidRDefault="003B01B0" w:rsidP="004C02D6">
      <w:pPr>
        <w:spacing w:before="120"/>
        <w:rPr>
          <w:color w:val="000000"/>
        </w:rPr>
      </w:pPr>
      <w:r>
        <w:rPr>
          <w:color w:val="000000"/>
        </w:rPr>
        <w:t>These G</w:t>
      </w:r>
      <w:r w:rsidR="00BB35C7" w:rsidRPr="0042021E">
        <w:rPr>
          <w:color w:val="000000"/>
        </w:rPr>
        <w:t>uidelines outline the process for arranging and conducting a S</w:t>
      </w:r>
      <w:r>
        <w:rPr>
          <w:color w:val="000000"/>
        </w:rPr>
        <w:t>upported Wage System (S</w:t>
      </w:r>
      <w:r w:rsidR="00BB35C7" w:rsidRPr="0042021E">
        <w:rPr>
          <w:color w:val="000000"/>
        </w:rPr>
        <w:t>WS</w:t>
      </w:r>
      <w:r>
        <w:rPr>
          <w:color w:val="000000"/>
        </w:rPr>
        <w:t>)</w:t>
      </w:r>
      <w:r w:rsidR="00BB35C7" w:rsidRPr="0042021E">
        <w:rPr>
          <w:color w:val="000000"/>
        </w:rPr>
        <w:t xml:space="preserve"> </w:t>
      </w:r>
      <w:r w:rsidR="00BB35C7">
        <w:rPr>
          <w:color w:val="000000"/>
        </w:rPr>
        <w:t>A</w:t>
      </w:r>
      <w:r w:rsidR="00BB35C7" w:rsidRPr="0042021E">
        <w:rPr>
          <w:color w:val="000000"/>
        </w:rPr>
        <w:t xml:space="preserve">ssessment for a </w:t>
      </w:r>
      <w:r w:rsidR="00736CBA">
        <w:rPr>
          <w:color w:val="000000"/>
        </w:rPr>
        <w:t>P</w:t>
      </w:r>
      <w:r w:rsidR="00BB35C7" w:rsidRPr="0042021E">
        <w:rPr>
          <w:color w:val="000000"/>
        </w:rPr>
        <w:t xml:space="preserve">articipant who is registered with a Disability Employment Services (DES) </w:t>
      </w:r>
      <w:r w:rsidR="004366BB">
        <w:rPr>
          <w:color w:val="000000"/>
        </w:rPr>
        <w:t>P</w:t>
      </w:r>
      <w:r w:rsidR="00BB35C7" w:rsidRPr="0042021E">
        <w:rPr>
          <w:color w:val="000000"/>
        </w:rPr>
        <w:t>rovider</w:t>
      </w:r>
      <w:r>
        <w:rPr>
          <w:color w:val="000000"/>
        </w:rPr>
        <w:t xml:space="preserve"> (hereon referred to as </w:t>
      </w:r>
      <w:r w:rsidR="004366BB">
        <w:rPr>
          <w:color w:val="000000"/>
        </w:rPr>
        <w:t>‘P</w:t>
      </w:r>
      <w:r>
        <w:rPr>
          <w:color w:val="000000"/>
        </w:rPr>
        <w:t>rovider’)</w:t>
      </w:r>
      <w:r w:rsidR="00BB35C7" w:rsidRPr="0042021E">
        <w:rPr>
          <w:color w:val="000000"/>
        </w:rPr>
        <w:t xml:space="preserve">. </w:t>
      </w:r>
      <w:r>
        <w:rPr>
          <w:color w:val="000000"/>
        </w:rPr>
        <w:t>SWS A</w:t>
      </w:r>
      <w:r w:rsidR="00BB35C7" w:rsidRPr="0042021E">
        <w:rPr>
          <w:color w:val="000000"/>
        </w:rPr>
        <w:t>ssessments are also available to people who are n</w:t>
      </w:r>
      <w:r w:rsidR="00BB35C7">
        <w:rPr>
          <w:color w:val="000000"/>
        </w:rPr>
        <w:t xml:space="preserve">ot registered with a </w:t>
      </w:r>
      <w:r w:rsidR="004366BB">
        <w:rPr>
          <w:color w:val="000000"/>
        </w:rPr>
        <w:t>P</w:t>
      </w:r>
      <w:r w:rsidR="00BB35C7" w:rsidRPr="0042021E">
        <w:rPr>
          <w:color w:val="000000"/>
        </w:rPr>
        <w:t xml:space="preserve">rovider. The </w:t>
      </w:r>
      <w:r>
        <w:rPr>
          <w:color w:val="000000"/>
        </w:rPr>
        <w:t>A</w:t>
      </w:r>
      <w:r w:rsidR="00BB35C7" w:rsidRPr="0042021E">
        <w:rPr>
          <w:color w:val="000000"/>
        </w:rPr>
        <w:t xml:space="preserve">ssessment process is very similar, except that the </w:t>
      </w:r>
      <w:r w:rsidR="00941640">
        <w:rPr>
          <w:color w:val="000000"/>
        </w:rPr>
        <w:t>Assessor</w:t>
      </w:r>
      <w:r>
        <w:rPr>
          <w:color w:val="000000"/>
        </w:rPr>
        <w:t xml:space="preserve"> must work directly with the E</w:t>
      </w:r>
      <w:r w:rsidR="00BB35C7" w:rsidRPr="0042021E">
        <w:rPr>
          <w:color w:val="000000"/>
        </w:rPr>
        <w:t>mployer to obtain information about the job.</w:t>
      </w:r>
    </w:p>
    <w:p w14:paraId="361CEB91" w14:textId="44DC2A97" w:rsidR="00423C4B" w:rsidRDefault="00423C4B" w:rsidP="004C02D6">
      <w:pPr>
        <w:spacing w:before="120"/>
        <w:rPr>
          <w:color w:val="000000"/>
        </w:rPr>
      </w:pPr>
      <w:r>
        <w:rPr>
          <w:color w:val="000000"/>
        </w:rPr>
        <w:t>Assessors, E</w:t>
      </w:r>
      <w:r w:rsidRPr="0042021E">
        <w:rPr>
          <w:color w:val="000000"/>
        </w:rPr>
        <w:t xml:space="preserve">mployers, </w:t>
      </w:r>
      <w:r w:rsidR="004366BB">
        <w:rPr>
          <w:color w:val="000000"/>
        </w:rPr>
        <w:t>P</w:t>
      </w:r>
      <w:r w:rsidRPr="0042021E">
        <w:rPr>
          <w:color w:val="000000"/>
        </w:rPr>
        <w:t>roviders and other parties have access to comprehensive information about the SWS</w:t>
      </w:r>
      <w:r w:rsidR="00121F4C">
        <w:rPr>
          <w:color w:val="000000"/>
        </w:rPr>
        <w:t xml:space="preserve"> </w:t>
      </w:r>
      <w:r>
        <w:rPr>
          <w:color w:val="000000"/>
        </w:rPr>
        <w:t xml:space="preserve">at </w:t>
      </w:r>
      <w:hyperlink r:id="rId14" w:history="1">
        <w:proofErr w:type="spellStart"/>
        <w:r w:rsidR="00451C31">
          <w:rPr>
            <w:rStyle w:val="Hyperlink"/>
          </w:rPr>
          <w:t>JobAccess</w:t>
        </w:r>
        <w:proofErr w:type="spellEnd"/>
      </w:hyperlink>
      <w:r>
        <w:rPr>
          <w:color w:val="000000"/>
        </w:rPr>
        <w:t xml:space="preserve">. This </w:t>
      </w:r>
      <w:r w:rsidR="00503940" w:rsidRPr="0042021E">
        <w:rPr>
          <w:color w:val="000000"/>
        </w:rPr>
        <w:t>includ</w:t>
      </w:r>
      <w:r w:rsidR="00503940">
        <w:rPr>
          <w:color w:val="000000"/>
        </w:rPr>
        <w:t xml:space="preserve">es </w:t>
      </w:r>
      <w:r w:rsidR="00722F0E">
        <w:rPr>
          <w:color w:val="000000"/>
        </w:rPr>
        <w:t xml:space="preserve">the </w:t>
      </w:r>
      <w:r>
        <w:rPr>
          <w:color w:val="000000"/>
        </w:rPr>
        <w:t xml:space="preserve">SWS </w:t>
      </w:r>
      <w:r w:rsidR="00DB0389">
        <w:rPr>
          <w:color w:val="000000"/>
        </w:rPr>
        <w:t>Handbook</w:t>
      </w:r>
      <w:r w:rsidR="004366BB">
        <w:rPr>
          <w:color w:val="000000"/>
        </w:rPr>
        <w:t xml:space="preserve"> for Open Employment</w:t>
      </w:r>
      <w:r w:rsidR="00DB0389">
        <w:rPr>
          <w:color w:val="000000"/>
        </w:rPr>
        <w:t>, which</w:t>
      </w:r>
      <w:r w:rsidR="00BB35C7" w:rsidRPr="0042021E">
        <w:rPr>
          <w:color w:val="000000"/>
        </w:rPr>
        <w:t xml:space="preserve"> is the key </w:t>
      </w:r>
      <w:r>
        <w:rPr>
          <w:color w:val="000000"/>
        </w:rPr>
        <w:t xml:space="preserve">SWS </w:t>
      </w:r>
      <w:r w:rsidR="00BB35C7" w:rsidRPr="0042021E">
        <w:rPr>
          <w:color w:val="000000"/>
        </w:rPr>
        <w:t>document</w:t>
      </w:r>
      <w:r>
        <w:rPr>
          <w:color w:val="000000"/>
        </w:rPr>
        <w:t xml:space="preserve">, and </w:t>
      </w:r>
      <w:r w:rsidR="00380305">
        <w:rPr>
          <w:color w:val="000000"/>
        </w:rPr>
        <w:t>provides</w:t>
      </w:r>
      <w:r w:rsidR="00380305" w:rsidRPr="0042021E">
        <w:rPr>
          <w:color w:val="000000"/>
        </w:rPr>
        <w:t xml:space="preserve"> </w:t>
      </w:r>
      <w:r w:rsidR="00BB35C7" w:rsidRPr="0042021E">
        <w:rPr>
          <w:color w:val="000000"/>
        </w:rPr>
        <w:t>information on the industrial relatio</w:t>
      </w:r>
      <w:r w:rsidR="003B01B0">
        <w:rPr>
          <w:color w:val="000000"/>
        </w:rPr>
        <w:t xml:space="preserve">ns instruments and </w:t>
      </w:r>
      <w:r w:rsidR="001D7F6A">
        <w:rPr>
          <w:color w:val="000000"/>
        </w:rPr>
        <w:t xml:space="preserve">the </w:t>
      </w:r>
      <w:r w:rsidR="003B01B0">
        <w:rPr>
          <w:color w:val="000000"/>
        </w:rPr>
        <w:t>role</w:t>
      </w:r>
      <w:r w:rsidR="001D7F6A">
        <w:rPr>
          <w:color w:val="000000"/>
        </w:rPr>
        <w:t>s</w:t>
      </w:r>
      <w:r w:rsidR="003B01B0">
        <w:rPr>
          <w:color w:val="000000"/>
        </w:rPr>
        <w:t xml:space="preserve"> of </w:t>
      </w:r>
      <w:r w:rsidR="001D7F6A">
        <w:rPr>
          <w:color w:val="000000"/>
        </w:rPr>
        <w:t>all parties involved</w:t>
      </w:r>
      <w:r w:rsidR="00BB35C7" w:rsidRPr="0042021E">
        <w:rPr>
          <w:color w:val="000000"/>
        </w:rPr>
        <w:t>.</w:t>
      </w:r>
      <w:r w:rsidR="003B01B0">
        <w:rPr>
          <w:color w:val="000000"/>
        </w:rPr>
        <w:t xml:space="preserve"> </w:t>
      </w:r>
      <w:r>
        <w:rPr>
          <w:color w:val="000000"/>
        </w:rPr>
        <w:t>Q</w:t>
      </w:r>
      <w:r w:rsidR="00C25F06" w:rsidRPr="0042021E">
        <w:rPr>
          <w:color w:val="000000"/>
        </w:rPr>
        <w:t xml:space="preserve">uestions may be directed to </w:t>
      </w:r>
      <w:r w:rsidR="006260E3">
        <w:rPr>
          <w:color w:val="000000"/>
        </w:rPr>
        <w:t>the Department’s</w:t>
      </w:r>
      <w:r w:rsidR="00C25F06" w:rsidRPr="0042021E">
        <w:rPr>
          <w:color w:val="000000"/>
        </w:rPr>
        <w:t xml:space="preserve"> </w:t>
      </w:r>
      <w:r w:rsidR="00722F0E">
        <w:rPr>
          <w:color w:val="000000"/>
        </w:rPr>
        <w:t>Assessment Team</w:t>
      </w:r>
      <w:r w:rsidR="00C25F06" w:rsidRPr="0042021E">
        <w:rPr>
          <w:color w:val="000000"/>
        </w:rPr>
        <w:t xml:space="preserve"> on 1800</w:t>
      </w:r>
      <w:r w:rsidR="004366BB">
        <w:rPr>
          <w:color w:val="000000"/>
        </w:rPr>
        <w:t xml:space="preserve"> </w:t>
      </w:r>
      <w:r w:rsidR="00C25F06" w:rsidRPr="0042021E">
        <w:rPr>
          <w:color w:val="000000"/>
        </w:rPr>
        <w:t>065</w:t>
      </w:r>
      <w:r w:rsidR="004366BB">
        <w:rPr>
          <w:color w:val="000000"/>
        </w:rPr>
        <w:t xml:space="preserve"> </w:t>
      </w:r>
      <w:r w:rsidR="00C25F06" w:rsidRPr="0042021E">
        <w:rPr>
          <w:color w:val="000000"/>
        </w:rPr>
        <w:t>123.</w:t>
      </w:r>
    </w:p>
    <w:p w14:paraId="0E85E116" w14:textId="78D48929" w:rsidR="00332ED8" w:rsidRDefault="00C25F06" w:rsidP="004C02D6">
      <w:pPr>
        <w:spacing w:before="120"/>
        <w:rPr>
          <w:color w:val="000000"/>
        </w:rPr>
      </w:pPr>
      <w:r>
        <w:rPr>
          <w:color w:val="000000"/>
        </w:rPr>
        <w:t>I</w:t>
      </w:r>
      <w:r w:rsidR="00BB35C7" w:rsidRPr="0042021E">
        <w:rPr>
          <w:color w:val="000000"/>
        </w:rPr>
        <w:t xml:space="preserve">ndustrial relations and wages information </w:t>
      </w:r>
      <w:r>
        <w:rPr>
          <w:color w:val="000000"/>
        </w:rPr>
        <w:t xml:space="preserve">is available </w:t>
      </w:r>
      <w:r w:rsidR="00332ED8">
        <w:rPr>
          <w:color w:val="000000"/>
        </w:rPr>
        <w:t>fr</w:t>
      </w:r>
      <w:r w:rsidR="006260E3">
        <w:rPr>
          <w:color w:val="000000"/>
        </w:rPr>
        <w:t>om the Fair Work Infoline on 13</w:t>
      </w:r>
      <w:r w:rsidR="004366BB">
        <w:rPr>
          <w:color w:val="000000"/>
        </w:rPr>
        <w:t xml:space="preserve"> </w:t>
      </w:r>
      <w:r w:rsidR="006260E3">
        <w:rPr>
          <w:color w:val="000000"/>
        </w:rPr>
        <w:t>13</w:t>
      </w:r>
      <w:r w:rsidR="004366BB">
        <w:rPr>
          <w:color w:val="000000"/>
        </w:rPr>
        <w:t xml:space="preserve"> </w:t>
      </w:r>
      <w:r w:rsidR="00332ED8">
        <w:rPr>
          <w:color w:val="000000"/>
        </w:rPr>
        <w:t xml:space="preserve">94 </w:t>
      </w:r>
      <w:r w:rsidR="00BB35C7" w:rsidRPr="0042021E">
        <w:rPr>
          <w:color w:val="000000"/>
        </w:rPr>
        <w:t>o</w:t>
      </w:r>
      <w:r w:rsidR="00332ED8">
        <w:rPr>
          <w:color w:val="000000"/>
        </w:rPr>
        <w:t>r</w:t>
      </w:r>
      <w:r w:rsidR="00121F4C">
        <w:rPr>
          <w:color w:val="000000"/>
        </w:rPr>
        <w:t xml:space="preserve"> the</w:t>
      </w:r>
      <w:r w:rsidR="005819CF">
        <w:rPr>
          <w:color w:val="000000"/>
        </w:rPr>
        <w:t xml:space="preserve"> web</w:t>
      </w:r>
      <w:r>
        <w:rPr>
          <w:color w:val="000000"/>
        </w:rPr>
        <w:t xml:space="preserve">site at </w:t>
      </w:r>
      <w:hyperlink r:id="rId15" w:history="1">
        <w:r w:rsidR="00451C31">
          <w:rPr>
            <w:rStyle w:val="Hyperlink"/>
            <w:szCs w:val="22"/>
          </w:rPr>
          <w:t>Fair Work Ombudsman</w:t>
        </w:r>
      </w:hyperlink>
      <w:r w:rsidR="00332ED8">
        <w:rPr>
          <w:color w:val="000000"/>
        </w:rPr>
        <w:t>.</w:t>
      </w:r>
    </w:p>
    <w:p w14:paraId="4118C070" w14:textId="13DCAE14" w:rsidR="00BB35C7" w:rsidRPr="00121F4C" w:rsidRDefault="00332ED8" w:rsidP="004C02D6">
      <w:pPr>
        <w:spacing w:before="120"/>
        <w:rPr>
          <w:color w:val="000000"/>
          <w:szCs w:val="22"/>
        </w:rPr>
      </w:pPr>
      <w:r>
        <w:rPr>
          <w:color w:val="000000"/>
          <w:szCs w:val="22"/>
        </w:rPr>
        <w:t xml:space="preserve">Information about the </w:t>
      </w:r>
      <w:r w:rsidRPr="0042021E">
        <w:rPr>
          <w:color w:val="000000"/>
          <w:szCs w:val="22"/>
        </w:rPr>
        <w:t>SWS Minimum Weekly Wage</w:t>
      </w:r>
      <w:r>
        <w:rPr>
          <w:color w:val="000000"/>
          <w:szCs w:val="22"/>
        </w:rPr>
        <w:t xml:space="preserve"> is a</w:t>
      </w:r>
      <w:r w:rsidRPr="0042021E">
        <w:rPr>
          <w:color w:val="000000"/>
          <w:szCs w:val="22"/>
        </w:rPr>
        <w:t>vailable from</w:t>
      </w:r>
      <w:r>
        <w:rPr>
          <w:color w:val="000000"/>
          <w:szCs w:val="22"/>
        </w:rPr>
        <w:t xml:space="preserve"> </w:t>
      </w:r>
      <w:proofErr w:type="spellStart"/>
      <w:r>
        <w:rPr>
          <w:color w:val="000000"/>
          <w:szCs w:val="22"/>
        </w:rPr>
        <w:t>JobAccess</w:t>
      </w:r>
      <w:proofErr w:type="spellEnd"/>
      <w:r>
        <w:rPr>
          <w:color w:val="000000"/>
          <w:szCs w:val="22"/>
        </w:rPr>
        <w:t xml:space="preserve">, </w:t>
      </w:r>
      <w:r w:rsidR="00503940">
        <w:rPr>
          <w:color w:val="000000"/>
          <w:szCs w:val="22"/>
        </w:rPr>
        <w:t xml:space="preserve">or </w:t>
      </w:r>
      <w:r w:rsidR="00503940" w:rsidRPr="0042021E">
        <w:rPr>
          <w:color w:val="000000"/>
          <w:szCs w:val="22"/>
        </w:rPr>
        <w:t>the</w:t>
      </w:r>
      <w:r>
        <w:rPr>
          <w:color w:val="000000"/>
          <w:szCs w:val="22"/>
        </w:rPr>
        <w:t xml:space="preserve"> Fair Work </w:t>
      </w:r>
      <w:r w:rsidR="00121F4C">
        <w:rPr>
          <w:color w:val="000000"/>
          <w:szCs w:val="22"/>
        </w:rPr>
        <w:t>Commission</w:t>
      </w:r>
      <w:r w:rsidR="004366BB">
        <w:rPr>
          <w:color w:val="000000"/>
          <w:szCs w:val="22"/>
        </w:rPr>
        <w:t xml:space="preserve"> (FWC)</w:t>
      </w:r>
      <w:r w:rsidR="005819CF">
        <w:rPr>
          <w:color w:val="000000"/>
          <w:szCs w:val="22"/>
        </w:rPr>
        <w:t xml:space="preserve"> web</w:t>
      </w:r>
      <w:r>
        <w:rPr>
          <w:color w:val="000000"/>
          <w:szCs w:val="22"/>
        </w:rPr>
        <w:t>site at</w:t>
      </w:r>
      <w:r w:rsidR="00121F4C">
        <w:rPr>
          <w:color w:val="000000"/>
          <w:szCs w:val="22"/>
        </w:rPr>
        <w:t xml:space="preserve"> </w:t>
      </w:r>
      <w:hyperlink r:id="rId16" w:history="1">
        <w:r w:rsidR="004D6B08">
          <w:rPr>
            <w:rStyle w:val="Hyperlink"/>
            <w:szCs w:val="22"/>
          </w:rPr>
          <w:t>Fair Work Commission</w:t>
        </w:r>
      </w:hyperlink>
      <w:r>
        <w:rPr>
          <w:color w:val="000000"/>
          <w:szCs w:val="22"/>
        </w:rPr>
        <w:t>.</w:t>
      </w:r>
    </w:p>
    <w:p w14:paraId="6D9B7269" w14:textId="77777777" w:rsidR="00BB35C7" w:rsidRPr="004C02D6" w:rsidRDefault="00BB35C7" w:rsidP="004366BB">
      <w:pPr>
        <w:pStyle w:val="Heading3TOC"/>
        <w:spacing w:before="120" w:after="0"/>
      </w:pPr>
      <w:bookmarkStart w:id="3" w:name="_Toc517690268"/>
      <w:r w:rsidRPr="004C02D6">
        <w:t>Summary</w:t>
      </w:r>
      <w:bookmarkEnd w:id="3"/>
    </w:p>
    <w:p w14:paraId="7F810B4B" w14:textId="678B19FC" w:rsidR="00BB35C7" w:rsidRPr="0042021E" w:rsidRDefault="00BB35C7" w:rsidP="004C02D6">
      <w:pPr>
        <w:spacing w:before="120"/>
        <w:rPr>
          <w:color w:val="000000"/>
        </w:rPr>
      </w:pPr>
      <w:r w:rsidRPr="0042021E">
        <w:rPr>
          <w:color w:val="000000"/>
        </w:rPr>
        <w:t>The SWS was introduced in 1994 to improve employment opportunities for people with disability</w:t>
      </w:r>
      <w:r w:rsidR="00902B65">
        <w:rPr>
          <w:color w:val="000000"/>
        </w:rPr>
        <w:t xml:space="preserve">. This followed </w:t>
      </w:r>
      <w:r w:rsidRPr="0042021E">
        <w:rPr>
          <w:color w:val="000000"/>
        </w:rPr>
        <w:t>consultation with the re</w:t>
      </w:r>
      <w:r w:rsidR="003B01B0">
        <w:rPr>
          <w:color w:val="000000"/>
        </w:rPr>
        <w:t>levant industrial authorities, E</w:t>
      </w:r>
      <w:r w:rsidRPr="0042021E">
        <w:rPr>
          <w:color w:val="000000"/>
        </w:rPr>
        <w:t>mployer</w:t>
      </w:r>
      <w:r w:rsidR="005819CF">
        <w:rPr>
          <w:color w:val="000000"/>
        </w:rPr>
        <w:t>s</w:t>
      </w:r>
      <w:r w:rsidRPr="0042021E">
        <w:rPr>
          <w:color w:val="000000"/>
        </w:rPr>
        <w:t>, trade union and disability peak bodies, state and federal government departments and disability employment services.</w:t>
      </w:r>
    </w:p>
    <w:p w14:paraId="149B44D8" w14:textId="61543E34" w:rsidR="00BB35C7" w:rsidRPr="0042021E" w:rsidRDefault="00BB35C7" w:rsidP="004C02D6">
      <w:pPr>
        <w:spacing w:before="120"/>
        <w:rPr>
          <w:color w:val="000000"/>
        </w:rPr>
      </w:pPr>
      <w:r w:rsidRPr="0042021E">
        <w:rPr>
          <w:color w:val="000000"/>
        </w:rPr>
        <w:t>Many people with disability obtain employment at full award wages, but for others, the nature of disability can affect their productive capacity. People in such circumstances may wish to use a reliable process of productivity</w:t>
      </w:r>
      <w:r w:rsidR="00244DFA">
        <w:rPr>
          <w:color w:val="000000"/>
        </w:rPr>
        <w:t>-</w:t>
      </w:r>
      <w:r w:rsidRPr="0042021E">
        <w:rPr>
          <w:color w:val="000000"/>
        </w:rPr>
        <w:t xml:space="preserve">based wage assessment to obtain a job. The SWS was introduced to provide both the industrial relations framework and the </w:t>
      </w:r>
      <w:r w:rsidR="003B01B0">
        <w:rPr>
          <w:color w:val="000000"/>
        </w:rPr>
        <w:t>A</w:t>
      </w:r>
      <w:r w:rsidRPr="0042021E">
        <w:rPr>
          <w:color w:val="000000"/>
        </w:rPr>
        <w:t>ssessment process to enable reliable productivity-based wage assessments for eligible people with disability.</w:t>
      </w:r>
    </w:p>
    <w:p w14:paraId="23ACCB0B" w14:textId="2C59DCBF" w:rsidR="00BB35C7" w:rsidRPr="0042021E" w:rsidRDefault="00BB35C7" w:rsidP="004C02D6">
      <w:pPr>
        <w:spacing w:before="120"/>
        <w:rPr>
          <w:color w:val="000000"/>
        </w:rPr>
      </w:pPr>
      <w:r w:rsidRPr="0042021E">
        <w:rPr>
          <w:color w:val="000000"/>
        </w:rPr>
        <w:t>The Department</w:t>
      </w:r>
      <w:r w:rsidR="002A0FB1">
        <w:rPr>
          <w:color w:val="000000"/>
        </w:rPr>
        <w:t xml:space="preserve"> of Social Services (the Department)</w:t>
      </w:r>
      <w:r w:rsidRPr="0042021E">
        <w:rPr>
          <w:color w:val="000000"/>
        </w:rPr>
        <w:t xml:space="preserve"> manages a National Panel of </w:t>
      </w:r>
      <w:r w:rsidR="00941640">
        <w:rPr>
          <w:color w:val="000000"/>
        </w:rPr>
        <w:t>Assessor</w:t>
      </w:r>
      <w:r w:rsidRPr="0042021E">
        <w:rPr>
          <w:color w:val="000000"/>
        </w:rPr>
        <w:t xml:space="preserve">s under the Disability Employment National Panel of </w:t>
      </w:r>
      <w:r w:rsidR="00941640">
        <w:rPr>
          <w:color w:val="000000"/>
        </w:rPr>
        <w:t>Assessor</w:t>
      </w:r>
      <w:r w:rsidRPr="0042021E">
        <w:rPr>
          <w:color w:val="000000"/>
        </w:rPr>
        <w:t xml:space="preserve">s </w:t>
      </w:r>
      <w:r w:rsidR="00D4641B">
        <w:rPr>
          <w:color w:val="000000"/>
        </w:rPr>
        <w:t>Program Grant Agreement 2018-2023</w:t>
      </w:r>
      <w:r w:rsidRPr="0042021E">
        <w:rPr>
          <w:color w:val="000000"/>
        </w:rPr>
        <w:t xml:space="preserve"> to deliver a range of assessment services, including SWS </w:t>
      </w:r>
      <w:r>
        <w:rPr>
          <w:color w:val="000000"/>
        </w:rPr>
        <w:t>A</w:t>
      </w:r>
      <w:r w:rsidRPr="0042021E">
        <w:rPr>
          <w:color w:val="000000"/>
        </w:rPr>
        <w:t>ssessments.</w:t>
      </w:r>
    </w:p>
    <w:p w14:paraId="1AE1C273" w14:textId="77777777" w:rsidR="00BB35C7" w:rsidRPr="0042021E" w:rsidRDefault="00BB35C7" w:rsidP="00BB35C7">
      <w:pPr>
        <w:autoSpaceDE w:val="0"/>
        <w:autoSpaceDN w:val="0"/>
        <w:adjustRightInd w:val="0"/>
        <w:rPr>
          <w:rFonts w:cs="Arial"/>
          <w:szCs w:val="22"/>
        </w:rPr>
      </w:pPr>
    </w:p>
    <w:p w14:paraId="61ED771D" w14:textId="77777777" w:rsidR="00BB35C7" w:rsidRPr="0042021E" w:rsidRDefault="00BB35C7" w:rsidP="00BB35C7">
      <w:pPr>
        <w:numPr>
          <w:ilvl w:val="0"/>
          <w:numId w:val="2"/>
        </w:numPr>
        <w:autoSpaceDE w:val="0"/>
        <w:autoSpaceDN w:val="0"/>
        <w:adjustRightInd w:val="0"/>
        <w:rPr>
          <w:rFonts w:cs="Arial"/>
          <w:szCs w:val="22"/>
        </w:rPr>
        <w:sectPr w:rsidR="00BB35C7" w:rsidRPr="0042021E" w:rsidSect="00AB0665">
          <w:headerReference w:type="even" r:id="rId17"/>
          <w:headerReference w:type="default" r:id="rId18"/>
          <w:footerReference w:type="even" r:id="rId19"/>
          <w:footerReference w:type="default" r:id="rId20"/>
          <w:headerReference w:type="first" r:id="rId21"/>
          <w:footerReference w:type="first" r:id="rId22"/>
          <w:pgSz w:w="11906" w:h="16838" w:code="9"/>
          <w:pgMar w:top="1304" w:right="1304" w:bottom="1304" w:left="1304" w:header="709" w:footer="197" w:gutter="0"/>
          <w:cols w:space="708"/>
          <w:docGrid w:linePitch="360"/>
        </w:sectPr>
      </w:pPr>
    </w:p>
    <w:p w14:paraId="1892D1C6" w14:textId="44DC9DDC" w:rsidR="00031A78" w:rsidRPr="00A56D73" w:rsidRDefault="00031A78" w:rsidP="00AB0665">
      <w:pPr>
        <w:pStyle w:val="Heading3TOC"/>
      </w:pPr>
      <w:bookmarkStart w:id="4" w:name="_Toc517690269"/>
      <w:r w:rsidRPr="00A56D73">
        <w:lastRenderedPageBreak/>
        <w:t xml:space="preserve">Disability Employment National Panel of Assessors </w:t>
      </w:r>
      <w:r w:rsidR="00A56D73" w:rsidRPr="00A56D73">
        <w:t xml:space="preserve">Program Grant Agreement </w:t>
      </w:r>
      <w:r w:rsidRPr="00A56D73">
        <w:t>Clauses:</w:t>
      </w:r>
      <w:bookmarkEnd w:id="4"/>
    </w:p>
    <w:p w14:paraId="53864DFA" w14:textId="77777777" w:rsidR="00031A78" w:rsidRPr="00126C03" w:rsidRDefault="00031A78" w:rsidP="00031A78">
      <w:pPr>
        <w:rPr>
          <w:color w:val="000000"/>
          <w:szCs w:val="22"/>
        </w:rPr>
      </w:pPr>
      <w:r w:rsidRPr="00C437CC">
        <w:rPr>
          <w:color w:val="000000"/>
          <w:szCs w:val="22"/>
        </w:rPr>
        <w:t>Clause 4 – Formation of Contracts</w:t>
      </w:r>
    </w:p>
    <w:p w14:paraId="626A60BC" w14:textId="77777777" w:rsidR="00031A78" w:rsidRPr="00126C03" w:rsidRDefault="00031A78" w:rsidP="00031A78">
      <w:pPr>
        <w:rPr>
          <w:color w:val="000000"/>
          <w:szCs w:val="22"/>
        </w:rPr>
      </w:pPr>
      <w:r w:rsidRPr="00C437CC">
        <w:rPr>
          <w:color w:val="000000"/>
          <w:szCs w:val="22"/>
        </w:rPr>
        <w:t>Clause 7 – Conduct of Assessments</w:t>
      </w:r>
    </w:p>
    <w:p w14:paraId="260E023C" w14:textId="77777777" w:rsidR="00031A78" w:rsidRDefault="00031A78" w:rsidP="00031A78">
      <w:pPr>
        <w:rPr>
          <w:color w:val="000000"/>
          <w:szCs w:val="22"/>
        </w:rPr>
      </w:pPr>
      <w:r w:rsidRPr="00C437CC">
        <w:rPr>
          <w:color w:val="000000"/>
          <w:szCs w:val="22"/>
        </w:rPr>
        <w:t>Clause 9 – Provider’s Personnel</w:t>
      </w:r>
    </w:p>
    <w:p w14:paraId="02788DE5" w14:textId="77777777" w:rsidR="009F4B78" w:rsidRPr="00126C03" w:rsidRDefault="009F4B78" w:rsidP="00031A78">
      <w:pPr>
        <w:rPr>
          <w:color w:val="000000"/>
          <w:szCs w:val="22"/>
        </w:rPr>
      </w:pPr>
      <w:r>
        <w:rPr>
          <w:color w:val="000000"/>
          <w:szCs w:val="22"/>
        </w:rPr>
        <w:t>Clause 13 – Excluded activities</w:t>
      </w:r>
    </w:p>
    <w:p w14:paraId="65E8325A" w14:textId="77777777" w:rsidR="00031A78" w:rsidRPr="00126C03" w:rsidRDefault="00031A78" w:rsidP="00031A78">
      <w:pPr>
        <w:rPr>
          <w:color w:val="000000"/>
          <w:szCs w:val="22"/>
        </w:rPr>
      </w:pPr>
      <w:r w:rsidRPr="00C437CC">
        <w:rPr>
          <w:color w:val="000000"/>
          <w:szCs w:val="22"/>
        </w:rPr>
        <w:t>Clause 50 – Conflict of Interest</w:t>
      </w:r>
    </w:p>
    <w:p w14:paraId="17E08E54" w14:textId="77777777" w:rsidR="00031A78" w:rsidRPr="00126C03" w:rsidRDefault="00031A78" w:rsidP="00031A78">
      <w:pPr>
        <w:rPr>
          <w:color w:val="000000"/>
          <w:szCs w:val="22"/>
        </w:rPr>
      </w:pPr>
      <w:r w:rsidRPr="00C437CC">
        <w:rPr>
          <w:color w:val="000000"/>
          <w:szCs w:val="22"/>
        </w:rPr>
        <w:t>Clause 62 – The SWS Services</w:t>
      </w:r>
    </w:p>
    <w:p w14:paraId="1CC0D8A7" w14:textId="77777777" w:rsidR="00031A78" w:rsidRPr="00126C03" w:rsidRDefault="00031A78" w:rsidP="00031A78">
      <w:pPr>
        <w:rPr>
          <w:color w:val="000000"/>
          <w:szCs w:val="22"/>
        </w:rPr>
      </w:pPr>
      <w:r w:rsidRPr="00C437CC">
        <w:rPr>
          <w:color w:val="000000"/>
          <w:szCs w:val="22"/>
        </w:rPr>
        <w:t>Clause 63 – SWS Assessments</w:t>
      </w:r>
    </w:p>
    <w:p w14:paraId="2D44319F" w14:textId="77777777" w:rsidR="00031A78" w:rsidRPr="00126C03" w:rsidRDefault="00031A78" w:rsidP="00031A78">
      <w:pPr>
        <w:rPr>
          <w:color w:val="000000"/>
          <w:szCs w:val="22"/>
        </w:rPr>
      </w:pPr>
      <w:r w:rsidRPr="00C437CC">
        <w:rPr>
          <w:color w:val="000000"/>
          <w:szCs w:val="22"/>
        </w:rPr>
        <w:t>Clause 64 – SWS Assessment Reports</w:t>
      </w:r>
    </w:p>
    <w:p w14:paraId="2C306805" w14:textId="77777777" w:rsidR="00031A78" w:rsidRPr="00126C03" w:rsidRDefault="00031A78" w:rsidP="00031A78">
      <w:pPr>
        <w:rPr>
          <w:color w:val="000000"/>
          <w:szCs w:val="22"/>
        </w:rPr>
      </w:pPr>
      <w:r w:rsidRPr="00C437CC">
        <w:rPr>
          <w:color w:val="000000"/>
          <w:szCs w:val="22"/>
        </w:rPr>
        <w:t>Clause 65 – SWS Fees</w:t>
      </w:r>
    </w:p>
    <w:p w14:paraId="7917ECE6" w14:textId="77777777" w:rsidR="00031A78" w:rsidRPr="00A56D73" w:rsidRDefault="00031A78" w:rsidP="00AB0665">
      <w:pPr>
        <w:pStyle w:val="Heading3TOC"/>
      </w:pPr>
      <w:bookmarkStart w:id="5" w:name="_Toc517690270"/>
      <w:r w:rsidRPr="00A56D73">
        <w:t>Reference documents relevant to these Guidelines:</w:t>
      </w:r>
      <w:bookmarkEnd w:id="5"/>
    </w:p>
    <w:p w14:paraId="25E83E53" w14:textId="77777777" w:rsidR="00031A78" w:rsidRPr="00126C03" w:rsidRDefault="00031A78" w:rsidP="00A56D73">
      <w:pPr>
        <w:spacing w:before="120"/>
      </w:pPr>
      <w:r w:rsidRPr="00126C03">
        <w:t xml:space="preserve">Supported Wage System Handbook </w:t>
      </w:r>
      <w:r w:rsidR="00D4641B">
        <w:t>for Open Employment</w:t>
      </w:r>
    </w:p>
    <w:p w14:paraId="59ABB8EA" w14:textId="77777777" w:rsidR="00031A78" w:rsidRDefault="00031A78" w:rsidP="00A56D73">
      <w:pPr>
        <w:spacing w:before="120"/>
      </w:pPr>
      <w:r>
        <w:t>Supported Wage System Supporting Document Version 1.</w:t>
      </w:r>
      <w:r w:rsidR="001D7F6A">
        <w:t>1</w:t>
      </w:r>
    </w:p>
    <w:p w14:paraId="2BE1BCC7" w14:textId="77777777" w:rsidR="00031A78" w:rsidRPr="00A56D73" w:rsidRDefault="00031A78" w:rsidP="00AB0665">
      <w:pPr>
        <w:pStyle w:val="Heading3TOC"/>
      </w:pPr>
      <w:bookmarkStart w:id="6" w:name="_Toc517690271"/>
      <w:r w:rsidRPr="00A56D73">
        <w:t>Explanatory Note:</w:t>
      </w:r>
      <w:bookmarkEnd w:id="6"/>
      <w:r w:rsidRPr="00A56D73">
        <w:t xml:space="preserve"> </w:t>
      </w:r>
    </w:p>
    <w:p w14:paraId="2FA960F3" w14:textId="77777777" w:rsidR="0058069A" w:rsidRDefault="00031A78" w:rsidP="0058069A">
      <w:pPr>
        <w:spacing w:before="120"/>
        <w:rPr>
          <w:color w:val="000000"/>
          <w:sz w:val="20"/>
          <w:szCs w:val="20"/>
        </w:rPr>
      </w:pPr>
      <w:r w:rsidRPr="00126C03">
        <w:rPr>
          <w:color w:val="000000"/>
          <w:sz w:val="20"/>
          <w:szCs w:val="20"/>
        </w:rPr>
        <w:t>In this document</w:t>
      </w:r>
      <w:r w:rsidR="0058069A">
        <w:rPr>
          <w:color w:val="000000"/>
          <w:sz w:val="20"/>
          <w:szCs w:val="20"/>
        </w:rPr>
        <w:t>:</w:t>
      </w:r>
    </w:p>
    <w:p w14:paraId="31FD4F78" w14:textId="123CC345" w:rsidR="00AB0665" w:rsidRPr="0058069A" w:rsidRDefault="0058069A" w:rsidP="0058069A">
      <w:pPr>
        <w:pStyle w:val="ListParagraph"/>
        <w:numPr>
          <w:ilvl w:val="0"/>
          <w:numId w:val="39"/>
        </w:numPr>
        <w:spacing w:before="120"/>
        <w:rPr>
          <w:color w:val="000000"/>
          <w:sz w:val="20"/>
          <w:szCs w:val="20"/>
        </w:rPr>
      </w:pPr>
      <w:r w:rsidRPr="0058069A">
        <w:rPr>
          <w:color w:val="000000"/>
          <w:sz w:val="20"/>
          <w:szCs w:val="20"/>
        </w:rPr>
        <w:t>M</w:t>
      </w:r>
      <w:r w:rsidR="00031A78" w:rsidRPr="0058069A">
        <w:rPr>
          <w:color w:val="000000"/>
          <w:sz w:val="20"/>
          <w:szCs w:val="20"/>
        </w:rPr>
        <w:t>ust means that compliance is mandatory and should means that comp</w:t>
      </w:r>
      <w:r w:rsidR="00AB0665" w:rsidRPr="0058069A">
        <w:rPr>
          <w:color w:val="000000"/>
          <w:sz w:val="20"/>
          <w:szCs w:val="20"/>
        </w:rPr>
        <w:t>liance represents best practice</w:t>
      </w:r>
      <w:r w:rsidRPr="0058069A">
        <w:rPr>
          <w:color w:val="000000"/>
          <w:sz w:val="20"/>
          <w:szCs w:val="20"/>
        </w:rPr>
        <w:t>.</w:t>
      </w:r>
    </w:p>
    <w:p w14:paraId="28062161" w14:textId="38FFBB84" w:rsidR="0058069A" w:rsidRPr="0058069A" w:rsidRDefault="0058069A" w:rsidP="0058069A">
      <w:pPr>
        <w:pStyle w:val="ListParagraph"/>
        <w:numPr>
          <w:ilvl w:val="0"/>
          <w:numId w:val="39"/>
        </w:numPr>
        <w:spacing w:before="120"/>
        <w:rPr>
          <w:color w:val="000000"/>
          <w:sz w:val="20"/>
          <w:szCs w:val="20"/>
        </w:rPr>
      </w:pPr>
      <w:r w:rsidRPr="0058069A">
        <w:rPr>
          <w:color w:val="000000"/>
          <w:sz w:val="20"/>
          <w:szCs w:val="20"/>
        </w:rPr>
        <w:t>Provider refers to an NPA Provider, unless otherwise stated.</w:t>
      </w:r>
    </w:p>
    <w:p w14:paraId="45C98A80" w14:textId="709B309A" w:rsidR="0058069A" w:rsidRPr="0058069A" w:rsidRDefault="0058069A" w:rsidP="0058069A">
      <w:pPr>
        <w:pStyle w:val="ListParagraph"/>
        <w:numPr>
          <w:ilvl w:val="0"/>
          <w:numId w:val="39"/>
        </w:numPr>
        <w:spacing w:before="120"/>
        <w:rPr>
          <w:color w:val="000000"/>
          <w:sz w:val="20"/>
          <w:szCs w:val="20"/>
        </w:rPr>
      </w:pPr>
      <w:r w:rsidRPr="0058069A">
        <w:rPr>
          <w:color w:val="000000"/>
          <w:sz w:val="20"/>
          <w:szCs w:val="20"/>
        </w:rPr>
        <w:t>Assessment is a Supported Wage System Assessment.</w:t>
      </w:r>
    </w:p>
    <w:p w14:paraId="0CA47577" w14:textId="15DDCC23" w:rsidR="0058069A" w:rsidRPr="0058069A" w:rsidRDefault="0058069A" w:rsidP="0058069A">
      <w:pPr>
        <w:pStyle w:val="ListParagraph"/>
        <w:numPr>
          <w:ilvl w:val="0"/>
          <w:numId w:val="39"/>
        </w:numPr>
        <w:spacing w:before="120"/>
        <w:rPr>
          <w:color w:val="000000"/>
          <w:sz w:val="20"/>
          <w:szCs w:val="20"/>
        </w:rPr>
      </w:pPr>
      <w:r w:rsidRPr="0058069A">
        <w:rPr>
          <w:color w:val="000000"/>
          <w:sz w:val="20"/>
          <w:szCs w:val="20"/>
        </w:rPr>
        <w:t>Assessor is an Assessor accredited by the Department of Social Services.</w:t>
      </w:r>
    </w:p>
    <w:p w14:paraId="27AECCD6" w14:textId="32945846" w:rsidR="0058069A" w:rsidRDefault="0058069A" w:rsidP="0058069A">
      <w:pPr>
        <w:spacing w:before="120"/>
        <w:rPr>
          <w:color w:val="000000"/>
          <w:sz w:val="20"/>
          <w:szCs w:val="20"/>
        </w:rPr>
      </w:pPr>
    </w:p>
    <w:p w14:paraId="000B526C" w14:textId="77777777" w:rsidR="0058069A" w:rsidRDefault="0058069A" w:rsidP="0058069A">
      <w:pPr>
        <w:spacing w:before="120"/>
        <w:rPr>
          <w:color w:val="000000"/>
          <w:sz w:val="20"/>
          <w:szCs w:val="20"/>
        </w:rPr>
        <w:sectPr w:rsidR="0058069A" w:rsidSect="00AB0665">
          <w:headerReference w:type="even" r:id="rId23"/>
          <w:headerReference w:type="default" r:id="rId24"/>
          <w:headerReference w:type="first" r:id="rId25"/>
          <w:footerReference w:type="first" r:id="rId26"/>
          <w:pgSz w:w="11906" w:h="16838" w:code="9"/>
          <w:pgMar w:top="1304" w:right="1304" w:bottom="1304" w:left="1304" w:header="709" w:footer="203" w:gutter="0"/>
          <w:cols w:space="708"/>
          <w:docGrid w:linePitch="360"/>
        </w:sectPr>
      </w:pPr>
    </w:p>
    <w:p w14:paraId="1ADDC0DD" w14:textId="77777777" w:rsidR="00AB0665" w:rsidRPr="0042021E" w:rsidRDefault="00AB0665" w:rsidP="00AB0665">
      <w:pPr>
        <w:pStyle w:val="Heading3TOC"/>
      </w:pPr>
      <w:bookmarkStart w:id="7" w:name="_Toc228951479"/>
      <w:bookmarkStart w:id="8" w:name="_Toc517690272"/>
      <w:r w:rsidRPr="0042021E">
        <w:lastRenderedPageBreak/>
        <w:t xml:space="preserve">Flow Chart – </w:t>
      </w:r>
      <w:bookmarkEnd w:id="7"/>
      <w:r w:rsidRPr="0042021E">
        <w:t>Supported Wage System Assessment Guidelines</w:t>
      </w:r>
      <w:r>
        <w:t>:</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low chart"/>
        <w:tblDescription w:val="Flow chart for SWS process "/>
      </w:tblPr>
      <w:tblGrid>
        <w:gridCol w:w="4367"/>
      </w:tblGrid>
      <w:tr w:rsidR="00AB0665" w:rsidRPr="00A150B1" w14:paraId="5A488E20"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83CA9BD" w14:textId="0ED2BC91" w:rsidR="00AB0665" w:rsidRDefault="00AB0665" w:rsidP="002A0FB1">
            <w:pPr>
              <w:jc w:val="center"/>
            </w:pPr>
            <w:r w:rsidRPr="00244DFA">
              <w:rPr>
                <w:b/>
                <w:sz w:val="20"/>
                <w:szCs w:val="20"/>
              </w:rPr>
              <w:t xml:space="preserve">1. </w:t>
            </w:r>
            <w:r>
              <w:rPr>
                <w:b/>
                <w:sz w:val="20"/>
                <w:szCs w:val="20"/>
              </w:rPr>
              <w:t>P</w:t>
            </w:r>
            <w:r w:rsidRPr="00244DFA">
              <w:rPr>
                <w:b/>
                <w:sz w:val="20"/>
                <w:szCs w:val="20"/>
              </w:rPr>
              <w:t>rovider rec</w:t>
            </w:r>
            <w:r w:rsidR="002A0FB1">
              <w:rPr>
                <w:b/>
                <w:sz w:val="20"/>
                <w:szCs w:val="20"/>
              </w:rPr>
              <w:t>eives a Work Order requesting an</w:t>
            </w:r>
            <w:r w:rsidRPr="00244DFA">
              <w:rPr>
                <w:b/>
                <w:sz w:val="20"/>
                <w:szCs w:val="20"/>
              </w:rPr>
              <w:t xml:space="preserve"> </w:t>
            </w:r>
            <w:r w:rsidR="002A0FB1">
              <w:rPr>
                <w:b/>
                <w:sz w:val="20"/>
                <w:szCs w:val="20"/>
              </w:rPr>
              <w:t>A</w:t>
            </w:r>
            <w:r w:rsidRPr="00244DFA">
              <w:rPr>
                <w:b/>
                <w:sz w:val="20"/>
                <w:szCs w:val="20"/>
              </w:rPr>
              <w:t>ssessment be undertaken.</w:t>
            </w:r>
          </w:p>
        </w:tc>
      </w:tr>
      <w:tr w:rsidR="00AB0665" w:rsidRPr="00A150B1" w14:paraId="7859AD4A" w14:textId="77777777" w:rsidTr="00C8318D">
        <w:trPr>
          <w:jc w:val="center"/>
        </w:trPr>
        <w:tc>
          <w:tcPr>
            <w:tcW w:w="4367" w:type="dxa"/>
            <w:tcBorders>
              <w:top w:val="single" w:sz="4" w:space="0" w:color="auto"/>
              <w:left w:val="nil"/>
              <w:bottom w:val="single" w:sz="4" w:space="0" w:color="auto"/>
              <w:right w:val="nil"/>
            </w:tcBorders>
            <w:tcMar>
              <w:top w:w="113" w:type="dxa"/>
              <w:left w:w="113" w:type="dxa"/>
              <w:bottom w:w="113" w:type="dxa"/>
              <w:right w:w="113" w:type="dxa"/>
            </w:tcMar>
            <w:vAlign w:val="center"/>
            <w:hideMark/>
          </w:tcPr>
          <w:p w14:paraId="2C8152FE" w14:textId="77777777" w:rsidR="00AB0665" w:rsidRDefault="00AB0665" w:rsidP="00C8318D">
            <w:pPr>
              <w:pStyle w:val="FlowChartText"/>
              <w:tabs>
                <w:tab w:val="right" w:leader="dot" w:pos="8296"/>
              </w:tabs>
            </w:pPr>
            <w:r>
              <w:rPr>
                <w:noProof/>
              </w:rPr>
              <mc:AlternateContent>
                <mc:Choice Requires="wps">
                  <w:drawing>
                    <wp:inline distT="0" distB="0" distL="0" distR="0" wp14:anchorId="5DD287C0" wp14:editId="70AEC2F0">
                      <wp:extent cx="0" cy="298800"/>
                      <wp:effectExtent l="95250" t="0" r="57150" b="44450"/>
                      <wp:docPr id="9" name="Line 153" title="N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55AC68F" id="Line 153" o:spid="_x0000_s1026" alt="Title: Next" style="visibility:visible;mso-wrap-style:square;mso-left-percent:-10001;mso-top-percent:-10001;mso-position-horizontal:absolute;mso-position-horizontal-relative:char;mso-position-vertical:absolute;mso-position-vertical-relative:line;mso-left-percent:-10001;mso-top-percent:-10001" from="0,0"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" strokeweight="2.25pt">
                      <v:stroke endarrow="block"/>
                      <w10:anchorlock/>
                    </v:line>
                  </w:pict>
                </mc:Fallback>
              </mc:AlternateContent>
            </w:r>
            <w:r>
              <w:t xml:space="preserve"> </w:t>
            </w:r>
          </w:p>
        </w:tc>
      </w:tr>
      <w:tr w:rsidR="00AB0665" w:rsidRPr="00A150B1" w14:paraId="4DD7BCAB"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359F9FA" w14:textId="28AC48ED" w:rsidR="00AB0665" w:rsidRDefault="00AB0665" w:rsidP="002A0FB1">
            <w:pPr>
              <w:jc w:val="center"/>
            </w:pPr>
            <w:r w:rsidRPr="00244DFA">
              <w:rPr>
                <w:b/>
                <w:sz w:val="20"/>
                <w:szCs w:val="20"/>
              </w:rPr>
              <w:t xml:space="preserve">2. Assessor prepares for and arranges the </w:t>
            </w:r>
            <w:r w:rsidR="002A0FB1">
              <w:rPr>
                <w:b/>
                <w:sz w:val="20"/>
                <w:szCs w:val="20"/>
              </w:rPr>
              <w:t>A</w:t>
            </w:r>
            <w:r w:rsidRPr="00244DFA">
              <w:rPr>
                <w:b/>
                <w:sz w:val="20"/>
                <w:szCs w:val="20"/>
              </w:rPr>
              <w:t>ssessment.</w:t>
            </w:r>
          </w:p>
        </w:tc>
      </w:tr>
      <w:tr w:rsidR="00AB0665" w:rsidRPr="00A150B1" w14:paraId="5641E0AF" w14:textId="77777777" w:rsidTr="00C8318D">
        <w:trPr>
          <w:jc w:val="center"/>
        </w:trPr>
        <w:tc>
          <w:tcPr>
            <w:tcW w:w="4367" w:type="dxa"/>
            <w:tcBorders>
              <w:top w:val="single" w:sz="4" w:space="0" w:color="auto"/>
              <w:left w:val="nil"/>
              <w:bottom w:val="single" w:sz="4" w:space="0" w:color="auto"/>
              <w:right w:val="nil"/>
            </w:tcBorders>
            <w:tcMar>
              <w:top w:w="113" w:type="dxa"/>
              <w:left w:w="113" w:type="dxa"/>
              <w:bottom w:w="113" w:type="dxa"/>
              <w:right w:w="113" w:type="dxa"/>
            </w:tcMar>
            <w:vAlign w:val="center"/>
            <w:hideMark/>
          </w:tcPr>
          <w:p w14:paraId="686DC595" w14:textId="77777777" w:rsidR="00AB0665" w:rsidRPr="00244DFA" w:rsidRDefault="00AB0665" w:rsidP="00C8318D">
            <w:pPr>
              <w:jc w:val="center"/>
              <w:rPr>
                <w:b/>
                <w:sz w:val="20"/>
                <w:szCs w:val="20"/>
              </w:rPr>
            </w:pPr>
            <w:r w:rsidRPr="00244DFA">
              <w:rPr>
                <w:b/>
                <w:noProof/>
                <w:sz w:val="20"/>
                <w:szCs w:val="20"/>
              </w:rPr>
              <mc:AlternateContent>
                <mc:Choice Requires="wps">
                  <w:drawing>
                    <wp:inline distT="0" distB="0" distL="0" distR="0" wp14:anchorId="7B796A7E" wp14:editId="7BF766F8">
                      <wp:extent cx="0" cy="298800"/>
                      <wp:effectExtent l="95250" t="0" r="57150" b="44450"/>
                      <wp:docPr id="14" name="Line 15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163FB35" id="Line 154" o:spid="_x0000_s1026" alt="Down Arrow" style="visibility:visible;mso-wrap-style:square;mso-left-percent:-10001;mso-top-percent:-10001;mso-position-horizontal:absolute;mso-position-horizontal-relative:char;mso-position-vertical:absolute;mso-position-vertical-relative:line;mso-left-percent:-10001;mso-top-percent:-10001" from="0,0"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" strokeweight="2.25pt">
                      <v:stroke endarrow="block"/>
                      <w10:anchorlock/>
                    </v:line>
                  </w:pict>
                </mc:Fallback>
              </mc:AlternateContent>
            </w:r>
            <w:r w:rsidRPr="00244DFA">
              <w:rPr>
                <w:b/>
                <w:sz w:val="20"/>
                <w:szCs w:val="20"/>
              </w:rPr>
              <w:t xml:space="preserve"> </w:t>
            </w:r>
          </w:p>
        </w:tc>
      </w:tr>
      <w:tr w:rsidR="00AB0665" w:rsidRPr="00A150B1" w14:paraId="443EB864"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8558792" w14:textId="15B3AD0C" w:rsidR="00AB0665" w:rsidRDefault="00AB0665" w:rsidP="002A0FB1">
            <w:pPr>
              <w:jc w:val="center"/>
            </w:pPr>
            <w:r w:rsidRPr="00244DFA">
              <w:rPr>
                <w:b/>
                <w:sz w:val="20"/>
                <w:szCs w:val="20"/>
              </w:rPr>
              <w:t xml:space="preserve">3. Assessor undertakes the </w:t>
            </w:r>
            <w:r w:rsidR="002A0FB1">
              <w:rPr>
                <w:b/>
                <w:sz w:val="20"/>
                <w:szCs w:val="20"/>
              </w:rPr>
              <w:t>A</w:t>
            </w:r>
            <w:r w:rsidRPr="00244DFA">
              <w:rPr>
                <w:b/>
                <w:sz w:val="20"/>
                <w:szCs w:val="20"/>
              </w:rPr>
              <w:t>ssessment.</w:t>
            </w:r>
          </w:p>
        </w:tc>
      </w:tr>
      <w:tr w:rsidR="00AB0665" w:rsidRPr="00A150B1" w14:paraId="41919337" w14:textId="77777777" w:rsidTr="00C8318D">
        <w:trPr>
          <w:jc w:val="center"/>
        </w:trPr>
        <w:tc>
          <w:tcPr>
            <w:tcW w:w="4367" w:type="dxa"/>
            <w:tcBorders>
              <w:top w:val="single" w:sz="4" w:space="0" w:color="auto"/>
              <w:left w:val="nil"/>
              <w:bottom w:val="single" w:sz="4" w:space="0" w:color="auto"/>
              <w:right w:val="nil"/>
            </w:tcBorders>
            <w:tcMar>
              <w:top w:w="113" w:type="dxa"/>
              <w:left w:w="113" w:type="dxa"/>
              <w:bottom w:w="113" w:type="dxa"/>
              <w:right w:w="113" w:type="dxa"/>
            </w:tcMar>
            <w:vAlign w:val="center"/>
            <w:hideMark/>
          </w:tcPr>
          <w:p w14:paraId="3534B1B1" w14:textId="77777777" w:rsidR="00AB0665" w:rsidRPr="00244DFA" w:rsidRDefault="00AB0665" w:rsidP="00C8318D">
            <w:pPr>
              <w:jc w:val="center"/>
              <w:rPr>
                <w:b/>
                <w:sz w:val="20"/>
                <w:szCs w:val="20"/>
              </w:rPr>
            </w:pPr>
            <w:r w:rsidRPr="00244DFA">
              <w:rPr>
                <w:b/>
                <w:noProof/>
                <w:sz w:val="20"/>
                <w:szCs w:val="20"/>
              </w:rPr>
              <mc:AlternateContent>
                <mc:Choice Requires="wps">
                  <w:drawing>
                    <wp:inline distT="0" distB="0" distL="0" distR="0" wp14:anchorId="5D363A65" wp14:editId="046B09BD">
                      <wp:extent cx="0" cy="298800"/>
                      <wp:effectExtent l="95250" t="0" r="57150" b="44450"/>
                      <wp:docPr id="15" name="Line 15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B8048FE" id="Line 155" o:spid="_x0000_s1026" alt="Down Arrow" style="visibility:visible;mso-wrap-style:square;mso-left-percent:-10001;mso-top-percent:-10001;mso-position-horizontal:absolute;mso-position-horizontal-relative:char;mso-position-vertical:absolute;mso-position-vertical-relative:line;mso-left-percent:-10001;mso-top-percent:-10001" from="0,0"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" strokeweight="2.25pt">
                      <v:stroke endarrow="block"/>
                      <w10:anchorlock/>
                    </v:line>
                  </w:pict>
                </mc:Fallback>
              </mc:AlternateContent>
            </w:r>
            <w:r w:rsidRPr="00244DFA">
              <w:rPr>
                <w:b/>
                <w:sz w:val="20"/>
                <w:szCs w:val="20"/>
              </w:rPr>
              <w:t xml:space="preserve"> </w:t>
            </w:r>
          </w:p>
        </w:tc>
      </w:tr>
      <w:tr w:rsidR="00AB0665" w:rsidRPr="00A150B1" w14:paraId="34B9F3F9"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08C97C80" w14:textId="77777777" w:rsidR="00AB0665" w:rsidRDefault="00AB0665" w:rsidP="00C8318D">
            <w:pPr>
              <w:jc w:val="center"/>
            </w:pPr>
            <w:r w:rsidRPr="00244DFA">
              <w:rPr>
                <w:b/>
                <w:sz w:val="20"/>
                <w:szCs w:val="20"/>
              </w:rPr>
              <w:t>4. SWS Wage Assessment Agreement is prepared and signed.</w:t>
            </w:r>
          </w:p>
        </w:tc>
      </w:tr>
      <w:tr w:rsidR="00AB0665" w:rsidRPr="00A150B1" w14:paraId="66090F6A" w14:textId="77777777" w:rsidTr="00C8318D">
        <w:trPr>
          <w:jc w:val="center"/>
        </w:trPr>
        <w:tc>
          <w:tcPr>
            <w:tcW w:w="4367" w:type="dxa"/>
            <w:tcBorders>
              <w:top w:val="single" w:sz="4" w:space="0" w:color="auto"/>
              <w:left w:val="nil"/>
              <w:bottom w:val="single" w:sz="4" w:space="0" w:color="auto"/>
              <w:right w:val="nil"/>
            </w:tcBorders>
            <w:tcMar>
              <w:top w:w="113" w:type="dxa"/>
              <w:left w:w="113" w:type="dxa"/>
              <w:bottom w:w="113" w:type="dxa"/>
              <w:right w:w="113" w:type="dxa"/>
            </w:tcMar>
            <w:vAlign w:val="center"/>
            <w:hideMark/>
          </w:tcPr>
          <w:p w14:paraId="5CD15725" w14:textId="77777777" w:rsidR="00AB0665" w:rsidRPr="00244DFA" w:rsidRDefault="00AB0665" w:rsidP="00C8318D">
            <w:pPr>
              <w:jc w:val="center"/>
              <w:rPr>
                <w:b/>
                <w:sz w:val="20"/>
                <w:szCs w:val="20"/>
              </w:rPr>
            </w:pPr>
            <w:r w:rsidRPr="00244DFA">
              <w:rPr>
                <w:b/>
                <w:noProof/>
                <w:sz w:val="20"/>
                <w:szCs w:val="20"/>
              </w:rPr>
              <mc:AlternateContent>
                <mc:Choice Requires="wps">
                  <w:drawing>
                    <wp:inline distT="0" distB="0" distL="0" distR="0" wp14:anchorId="1961515C" wp14:editId="457AE4A7">
                      <wp:extent cx="0" cy="298800"/>
                      <wp:effectExtent l="95250" t="0" r="57150" b="44450"/>
                      <wp:docPr id="16" name="Line 15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65471D3" id="Line 156" o:spid="_x0000_s1026" alt="Down Arrow" style="visibility:visible;mso-wrap-style:square;mso-left-percent:-10001;mso-top-percent:-10001;mso-position-horizontal:absolute;mso-position-horizontal-relative:char;mso-position-vertical:absolute;mso-position-vertical-relative:line;mso-left-percent:-10001;mso-top-percent:-10001" from="0,0"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" strokeweight="2.25pt">
                      <v:stroke endarrow="block"/>
                      <w10:anchorlock/>
                    </v:line>
                  </w:pict>
                </mc:Fallback>
              </mc:AlternateContent>
            </w:r>
            <w:r w:rsidRPr="00244DFA">
              <w:rPr>
                <w:b/>
                <w:sz w:val="20"/>
                <w:szCs w:val="20"/>
              </w:rPr>
              <w:t xml:space="preserve"> </w:t>
            </w:r>
          </w:p>
        </w:tc>
      </w:tr>
      <w:tr w:rsidR="00AB0665" w:rsidRPr="00A150B1" w14:paraId="39627B52"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04A141B5" w14:textId="77777777" w:rsidR="00AB0665" w:rsidRPr="00AE4F65" w:rsidRDefault="00AB0665" w:rsidP="00C8318D">
            <w:pPr>
              <w:jc w:val="center"/>
            </w:pPr>
            <w:r w:rsidRPr="00AE4F65">
              <w:rPr>
                <w:b/>
                <w:sz w:val="20"/>
                <w:szCs w:val="20"/>
              </w:rPr>
              <w:t xml:space="preserve">5. </w:t>
            </w:r>
            <w:r>
              <w:rPr>
                <w:b/>
                <w:sz w:val="20"/>
                <w:szCs w:val="20"/>
              </w:rPr>
              <w:t>Employer</w:t>
            </w:r>
            <w:r w:rsidRPr="00AE4F65">
              <w:rPr>
                <w:b/>
                <w:sz w:val="20"/>
                <w:szCs w:val="20"/>
              </w:rPr>
              <w:t xml:space="preserve"> sends a copy of the SWS Wage Assessment Agreement to the industrial authority.</w:t>
            </w:r>
          </w:p>
        </w:tc>
      </w:tr>
      <w:tr w:rsidR="00AB0665" w:rsidRPr="00A150B1" w14:paraId="34B47204" w14:textId="77777777" w:rsidTr="00C8318D">
        <w:trPr>
          <w:jc w:val="center"/>
        </w:trPr>
        <w:tc>
          <w:tcPr>
            <w:tcW w:w="4367" w:type="dxa"/>
            <w:tcBorders>
              <w:top w:val="single" w:sz="4" w:space="0" w:color="auto"/>
              <w:left w:val="nil"/>
              <w:bottom w:val="single" w:sz="4" w:space="0" w:color="auto"/>
              <w:right w:val="nil"/>
            </w:tcBorders>
            <w:tcMar>
              <w:top w:w="113" w:type="dxa"/>
              <w:left w:w="113" w:type="dxa"/>
              <w:bottom w:w="113" w:type="dxa"/>
              <w:right w:w="113" w:type="dxa"/>
            </w:tcMar>
            <w:vAlign w:val="center"/>
            <w:hideMark/>
          </w:tcPr>
          <w:p w14:paraId="1221C5F8" w14:textId="77777777" w:rsidR="00AB0665" w:rsidRPr="00244DFA" w:rsidRDefault="00AB0665" w:rsidP="00C8318D">
            <w:pPr>
              <w:jc w:val="center"/>
              <w:rPr>
                <w:b/>
                <w:sz w:val="20"/>
                <w:szCs w:val="20"/>
              </w:rPr>
            </w:pPr>
            <w:r w:rsidRPr="00244DFA">
              <w:rPr>
                <w:b/>
                <w:noProof/>
                <w:sz w:val="20"/>
                <w:szCs w:val="20"/>
              </w:rPr>
              <mc:AlternateContent>
                <mc:Choice Requires="wps">
                  <w:drawing>
                    <wp:inline distT="0" distB="0" distL="0" distR="0" wp14:anchorId="16A2B748" wp14:editId="7B5E0C1C">
                      <wp:extent cx="0" cy="298800"/>
                      <wp:effectExtent l="95250" t="0" r="57150" b="44450"/>
                      <wp:docPr id="17" name="Line 15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CAE2F16" id="Line 157" o:spid="_x0000_s1026" alt="Down Arrow" style="visibility:visible;mso-wrap-style:square;mso-left-percent:-10001;mso-top-percent:-10001;mso-position-horizontal:absolute;mso-position-horizontal-relative:char;mso-position-vertical:absolute;mso-position-vertical-relative:line;mso-left-percent:-10001;mso-top-percent:-10001" from="0,0"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" strokeweight="2.25pt">
                      <v:stroke endarrow="block"/>
                      <w10:anchorlock/>
                    </v:line>
                  </w:pict>
                </mc:Fallback>
              </mc:AlternateContent>
            </w:r>
            <w:r w:rsidRPr="00244DFA">
              <w:rPr>
                <w:b/>
                <w:sz w:val="20"/>
                <w:szCs w:val="20"/>
              </w:rPr>
              <w:t xml:space="preserve"> </w:t>
            </w:r>
          </w:p>
        </w:tc>
      </w:tr>
      <w:tr w:rsidR="00AB0665" w:rsidRPr="00A150B1" w14:paraId="16B62E7B" w14:textId="77777777" w:rsidTr="00C8318D">
        <w:trPr>
          <w:jc w:val="center"/>
        </w:trPr>
        <w:tc>
          <w:tcPr>
            <w:tcW w:w="436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0986E2C4" w14:textId="61C8FA5B" w:rsidR="00AB0665" w:rsidRDefault="002A0FB1" w:rsidP="002A0FB1">
            <w:pPr>
              <w:jc w:val="center"/>
            </w:pPr>
            <w:r>
              <w:rPr>
                <w:b/>
                <w:sz w:val="20"/>
                <w:szCs w:val="20"/>
              </w:rPr>
              <w:t>6. A</w:t>
            </w:r>
            <w:r w:rsidR="00AB0665" w:rsidRPr="00244DFA">
              <w:rPr>
                <w:b/>
                <w:sz w:val="20"/>
                <w:szCs w:val="20"/>
              </w:rPr>
              <w:t>ssessment is completed on the Department’s IT System.</w:t>
            </w:r>
          </w:p>
        </w:tc>
      </w:tr>
    </w:tbl>
    <w:p w14:paraId="65358FDD" w14:textId="77777777" w:rsidR="00AB0665" w:rsidRPr="00AB0665" w:rsidRDefault="00AB0665" w:rsidP="00135C59">
      <w:pPr>
        <w:spacing w:before="120" w:after="120"/>
        <w:rPr>
          <w:szCs w:val="22"/>
        </w:rPr>
      </w:pPr>
      <w:r w:rsidRPr="00AB0665">
        <w:rPr>
          <w:szCs w:val="22"/>
        </w:rPr>
        <w:t>Note: This should not be read as a stand-alone document, please refer to the Disability Employment National Panel of Assessors Program Grant Agreement 2018-2023.</w:t>
      </w:r>
    </w:p>
    <w:p w14:paraId="52DCFB9C" w14:textId="77777777" w:rsidR="00AB0665" w:rsidRPr="00A56D73" w:rsidRDefault="00AB0665" w:rsidP="00AB0665">
      <w:pPr>
        <w:pStyle w:val="Heading3TOC"/>
      </w:pPr>
      <w:bookmarkStart w:id="9" w:name="_Toc517690273"/>
      <w:r w:rsidRPr="00A56D73">
        <w:t>Text version of Supported Wage System Assessment flow chart</w:t>
      </w:r>
      <w:bookmarkEnd w:id="9"/>
    </w:p>
    <w:p w14:paraId="02AD5FD9" w14:textId="1DDC1462" w:rsidR="00AB0665" w:rsidRPr="006C7981" w:rsidRDefault="00AB0665" w:rsidP="00AB0665">
      <w:pPr>
        <w:ind w:left="720"/>
      </w:pPr>
      <w:r w:rsidRPr="00FE215E">
        <w:rPr>
          <w:b/>
        </w:rPr>
        <w:t>Step 1:</w:t>
      </w:r>
      <w:r w:rsidRPr="006C7981">
        <w:t xml:space="preserve"> </w:t>
      </w:r>
      <w:r w:rsidR="002A0FB1">
        <w:t>P</w:t>
      </w:r>
      <w:r w:rsidRPr="006C7981">
        <w:t>rovider receives a Work Order requesting a</w:t>
      </w:r>
      <w:r w:rsidR="002A0FB1">
        <w:t>n</w:t>
      </w:r>
      <w:r w:rsidRPr="006C7981">
        <w:t xml:space="preserve"> Assessment be undertaken.</w:t>
      </w:r>
    </w:p>
    <w:p w14:paraId="5042C8F2" w14:textId="429A162A" w:rsidR="00AB0665" w:rsidRPr="006C7981" w:rsidRDefault="002A0FB1" w:rsidP="00AB0665">
      <w:pPr>
        <w:ind w:left="720"/>
      </w:pPr>
      <w:r>
        <w:t>Go to Step 2.</w:t>
      </w:r>
    </w:p>
    <w:p w14:paraId="2D23BFD6" w14:textId="1EE836A2" w:rsidR="00AB0665" w:rsidRPr="006C7981" w:rsidRDefault="00AB0665" w:rsidP="00AB0665">
      <w:pPr>
        <w:ind w:left="720"/>
      </w:pPr>
      <w:r w:rsidRPr="00FE215E">
        <w:rPr>
          <w:b/>
        </w:rPr>
        <w:t>Step 2:</w:t>
      </w:r>
      <w:r w:rsidRPr="006C7981">
        <w:t xml:space="preserve"> Assessor prepares for and arranges the Assessment.</w:t>
      </w:r>
    </w:p>
    <w:p w14:paraId="4F835001" w14:textId="6A907A16" w:rsidR="00AB0665" w:rsidRPr="006C7981" w:rsidRDefault="00AB0665" w:rsidP="00AB0665">
      <w:pPr>
        <w:ind w:left="720"/>
      </w:pPr>
      <w:r w:rsidRPr="006C7981">
        <w:t>Go to Step 3.</w:t>
      </w:r>
    </w:p>
    <w:p w14:paraId="7BA11957" w14:textId="3F629E92" w:rsidR="00AB0665" w:rsidRPr="006C7981" w:rsidRDefault="00AB0665" w:rsidP="00AB0665">
      <w:pPr>
        <w:ind w:left="720"/>
      </w:pPr>
      <w:r w:rsidRPr="00FE215E">
        <w:rPr>
          <w:b/>
        </w:rPr>
        <w:t>Step 3:</w:t>
      </w:r>
      <w:r w:rsidRPr="006C7981">
        <w:t xml:space="preserve"> Assessor undertakes the Assessment.</w:t>
      </w:r>
    </w:p>
    <w:p w14:paraId="6E561CC8" w14:textId="77777777" w:rsidR="00AB0665" w:rsidRPr="006C7981" w:rsidRDefault="00AB0665" w:rsidP="00AB0665">
      <w:pPr>
        <w:ind w:left="720"/>
      </w:pPr>
      <w:r w:rsidRPr="006C7981">
        <w:t>Go to Step 4.</w:t>
      </w:r>
    </w:p>
    <w:p w14:paraId="789B205C" w14:textId="77777777" w:rsidR="00AB0665" w:rsidRPr="006C7981" w:rsidRDefault="00AB0665" w:rsidP="00AB0665">
      <w:pPr>
        <w:ind w:left="720"/>
      </w:pPr>
      <w:r w:rsidRPr="00FE215E">
        <w:rPr>
          <w:b/>
        </w:rPr>
        <w:t>Step 4:</w:t>
      </w:r>
      <w:r w:rsidRPr="006C7981">
        <w:t xml:space="preserve"> SWS Wage Assessment Agreement is prepared and signed.</w:t>
      </w:r>
    </w:p>
    <w:p w14:paraId="7235656D" w14:textId="023384BB" w:rsidR="00AB0665" w:rsidRPr="006C7981" w:rsidRDefault="002A0FB1" w:rsidP="00AB0665">
      <w:pPr>
        <w:ind w:left="720"/>
      </w:pPr>
      <w:r>
        <w:t>Go to Step 5.</w:t>
      </w:r>
    </w:p>
    <w:p w14:paraId="0580F81E" w14:textId="77777777" w:rsidR="00AB0665" w:rsidRPr="006C7981" w:rsidRDefault="00AB0665" w:rsidP="00AB0665">
      <w:pPr>
        <w:ind w:left="720"/>
      </w:pPr>
      <w:r w:rsidRPr="00FE215E">
        <w:rPr>
          <w:b/>
        </w:rPr>
        <w:t>Step 5:</w:t>
      </w:r>
      <w:r w:rsidRPr="006C7981">
        <w:t xml:space="preserve"> Assessor sends a copy of the SWS Wage Assessment Agreement to the industrial authority.</w:t>
      </w:r>
    </w:p>
    <w:p w14:paraId="3FBB5191" w14:textId="0AEA8B70" w:rsidR="00AB0665" w:rsidRPr="00FE215E" w:rsidRDefault="002A0FB1" w:rsidP="00AB0665">
      <w:pPr>
        <w:pStyle w:val="Default"/>
        <w:ind w:left="720"/>
        <w:rPr>
          <w:sz w:val="22"/>
          <w:szCs w:val="22"/>
        </w:rPr>
      </w:pPr>
      <w:r>
        <w:rPr>
          <w:sz w:val="22"/>
          <w:szCs w:val="22"/>
        </w:rPr>
        <w:t>Go to Step 6.</w:t>
      </w:r>
    </w:p>
    <w:p w14:paraId="4B85316A" w14:textId="77A6F0A5" w:rsidR="00031A78" w:rsidRPr="00FE215E" w:rsidRDefault="00AB0665" w:rsidP="00AB0665">
      <w:pPr>
        <w:ind w:left="720"/>
        <w:rPr>
          <w:b/>
          <w:color w:val="1869B2"/>
          <w:szCs w:val="22"/>
        </w:rPr>
      </w:pPr>
      <w:r w:rsidRPr="00FE215E">
        <w:rPr>
          <w:b/>
          <w:szCs w:val="22"/>
        </w:rPr>
        <w:t>Step 6:</w:t>
      </w:r>
      <w:r w:rsidRPr="00FE215E">
        <w:rPr>
          <w:szCs w:val="22"/>
        </w:rPr>
        <w:t xml:space="preserve"> Assessment is completed on the Department’s IT System.</w:t>
      </w:r>
    </w:p>
    <w:p w14:paraId="4FC58BF8" w14:textId="77777777" w:rsidR="00BB35C7" w:rsidRPr="00EC435A" w:rsidRDefault="00BB35C7" w:rsidP="00AB0665">
      <w:pPr>
        <w:pStyle w:val="Heading3TOC"/>
        <w:rPr>
          <w:szCs w:val="23"/>
        </w:rPr>
      </w:pPr>
      <w:bookmarkStart w:id="10" w:name="_Toc517690274"/>
      <w:r w:rsidRPr="00EC435A">
        <w:lastRenderedPageBreak/>
        <w:t>Supported Wage System Assessment Guidelines:</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roles and responsibilities for NPA providers"/>
        <w:tblDescription w:val="Table of roles and responsibilities for NPA providers and steps used in the SWS Assessment process"/>
      </w:tblPr>
      <w:tblGrid>
        <w:gridCol w:w="3006"/>
        <w:gridCol w:w="6282"/>
      </w:tblGrid>
      <w:tr w:rsidR="00BB35C7" w:rsidRPr="00AB0665" w14:paraId="0C206970" w14:textId="77777777" w:rsidTr="00AB0665">
        <w:trPr>
          <w:tblHeader/>
          <w:jc w:val="center"/>
        </w:trPr>
        <w:tc>
          <w:tcPr>
            <w:tcW w:w="1618" w:type="pct"/>
            <w:shd w:val="clear" w:color="auto" w:fill="auto"/>
          </w:tcPr>
          <w:p w14:paraId="6897887A" w14:textId="77777777" w:rsidR="00BB35C7" w:rsidRPr="00AB0665" w:rsidRDefault="00BB35C7" w:rsidP="00AB0665">
            <w:pPr>
              <w:spacing w:before="60" w:after="60"/>
              <w:rPr>
                <w:rFonts w:cs="Arial"/>
                <w:b/>
                <w:szCs w:val="22"/>
              </w:rPr>
            </w:pPr>
            <w:r w:rsidRPr="00AB0665">
              <w:rPr>
                <w:rFonts w:cs="Arial"/>
                <w:b/>
                <w:szCs w:val="22"/>
              </w:rPr>
              <w:t>Who is Responsible:</w:t>
            </w:r>
          </w:p>
        </w:tc>
        <w:tc>
          <w:tcPr>
            <w:tcW w:w="3382" w:type="pct"/>
            <w:shd w:val="clear" w:color="auto" w:fill="auto"/>
          </w:tcPr>
          <w:p w14:paraId="185B92EE" w14:textId="77777777" w:rsidR="00BB35C7" w:rsidRPr="00AB0665" w:rsidRDefault="00BB35C7" w:rsidP="00AB0665">
            <w:pPr>
              <w:autoSpaceDE w:val="0"/>
              <w:autoSpaceDN w:val="0"/>
              <w:adjustRightInd w:val="0"/>
              <w:spacing w:before="60" w:after="60"/>
              <w:rPr>
                <w:rFonts w:cs="Arial"/>
                <w:b/>
                <w:szCs w:val="22"/>
              </w:rPr>
            </w:pPr>
            <w:r w:rsidRPr="00AB0665">
              <w:rPr>
                <w:rFonts w:cs="Arial"/>
                <w:b/>
                <w:szCs w:val="22"/>
              </w:rPr>
              <w:t>What is Required:</w:t>
            </w:r>
          </w:p>
        </w:tc>
      </w:tr>
      <w:tr w:rsidR="00BB35C7" w:rsidRPr="00AB0665" w14:paraId="61796604" w14:textId="77777777" w:rsidTr="00237D55">
        <w:trPr>
          <w:jc w:val="center"/>
        </w:trPr>
        <w:tc>
          <w:tcPr>
            <w:tcW w:w="1618" w:type="pct"/>
          </w:tcPr>
          <w:p w14:paraId="5279B146" w14:textId="28F93B17" w:rsidR="00BB35C7" w:rsidRPr="00AB0665" w:rsidRDefault="00C82CEF" w:rsidP="002A0FB1">
            <w:pPr>
              <w:pStyle w:val="ListParagraph"/>
              <w:numPr>
                <w:ilvl w:val="0"/>
                <w:numId w:val="37"/>
              </w:numPr>
              <w:spacing w:before="120"/>
              <w:ind w:left="527" w:hanging="357"/>
              <w:rPr>
                <w:b/>
                <w:color w:val="000000"/>
                <w:szCs w:val="22"/>
              </w:rPr>
            </w:pPr>
            <w:r w:rsidRPr="00AB0665">
              <w:rPr>
                <w:b/>
                <w:color w:val="000000"/>
                <w:szCs w:val="22"/>
              </w:rPr>
              <w:t>Provider</w:t>
            </w:r>
          </w:p>
          <w:p w14:paraId="21929E20" w14:textId="4E2D72C9" w:rsidR="00BB35C7" w:rsidRPr="00AB0665" w:rsidRDefault="00BB35C7" w:rsidP="002A0FB1">
            <w:pPr>
              <w:spacing w:before="120"/>
              <w:rPr>
                <w:color w:val="000000"/>
                <w:szCs w:val="22"/>
              </w:rPr>
            </w:pPr>
            <w:r w:rsidRPr="00AB0665">
              <w:rPr>
                <w:color w:val="000000"/>
                <w:szCs w:val="22"/>
              </w:rPr>
              <w:t>Receives a Work Order requesting a</w:t>
            </w:r>
            <w:r w:rsidR="002A0FB1">
              <w:rPr>
                <w:color w:val="000000"/>
                <w:szCs w:val="22"/>
              </w:rPr>
              <w:t>n</w:t>
            </w:r>
            <w:r w:rsidRPr="00AB0665">
              <w:rPr>
                <w:color w:val="000000"/>
                <w:szCs w:val="22"/>
              </w:rPr>
              <w:t xml:space="preserve"> </w:t>
            </w:r>
            <w:r w:rsidR="003B01B0" w:rsidRPr="00AB0665">
              <w:rPr>
                <w:color w:val="000000"/>
                <w:szCs w:val="22"/>
              </w:rPr>
              <w:t>A</w:t>
            </w:r>
            <w:r w:rsidRPr="00AB0665">
              <w:rPr>
                <w:color w:val="000000"/>
                <w:szCs w:val="22"/>
              </w:rPr>
              <w:t>ssessment be undertaken.</w:t>
            </w:r>
          </w:p>
          <w:p w14:paraId="10C90759" w14:textId="4E7E397E" w:rsidR="00BB35C7" w:rsidRPr="00AB0665" w:rsidRDefault="00BB35C7" w:rsidP="002A0FB1">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Pr="00AB0665">
              <w:rPr>
                <w:rStyle w:val="SubtleEmphasis"/>
                <w:iCs w:val="0"/>
                <w:color w:val="auto"/>
                <w:szCs w:val="22"/>
              </w:rPr>
              <w:t xml:space="preserve"> Clause References</w:t>
            </w:r>
            <w:r w:rsidRPr="00AB0665">
              <w:rPr>
                <w:i/>
                <w:szCs w:val="22"/>
              </w:rPr>
              <w:t>:</w:t>
            </w:r>
          </w:p>
          <w:p w14:paraId="0B2B8D05"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4</w:t>
            </w:r>
          </w:p>
          <w:p w14:paraId="20CDA853"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91696D" w:rsidRPr="00AB0665">
              <w:rPr>
                <w:color w:val="000000"/>
                <w:szCs w:val="22"/>
              </w:rPr>
              <w:t>13</w:t>
            </w:r>
          </w:p>
          <w:p w14:paraId="1DE5468F" w14:textId="4D9D15AA" w:rsidR="00BB35C7" w:rsidRPr="002A0FB1" w:rsidRDefault="00BB35C7" w:rsidP="00BB35C7">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91696D" w:rsidRPr="00AB0665">
              <w:rPr>
                <w:color w:val="000000"/>
                <w:szCs w:val="22"/>
              </w:rPr>
              <w:t>50</w:t>
            </w:r>
          </w:p>
        </w:tc>
        <w:tc>
          <w:tcPr>
            <w:tcW w:w="3382" w:type="pct"/>
          </w:tcPr>
          <w:p w14:paraId="7FD09651" w14:textId="2F8DC856" w:rsidR="00BB35C7" w:rsidRPr="00AB0665" w:rsidRDefault="00C82CEF" w:rsidP="002A0FB1">
            <w:pPr>
              <w:spacing w:before="120"/>
              <w:rPr>
                <w:color w:val="000000"/>
                <w:szCs w:val="22"/>
              </w:rPr>
            </w:pPr>
            <w:r w:rsidRPr="00AB0665">
              <w:rPr>
                <w:color w:val="000000"/>
                <w:szCs w:val="22"/>
              </w:rPr>
              <w:t xml:space="preserve">Providers </w:t>
            </w:r>
            <w:r w:rsidR="00BB35C7" w:rsidRPr="00AB0665">
              <w:rPr>
                <w:color w:val="000000"/>
                <w:szCs w:val="22"/>
              </w:rPr>
              <w:t xml:space="preserve">may receive a Work Order on the </w:t>
            </w:r>
            <w:r w:rsidR="00DC68B8" w:rsidRPr="00AB0665">
              <w:rPr>
                <w:color w:val="000000"/>
                <w:szCs w:val="22"/>
              </w:rPr>
              <w:t>Department’s</w:t>
            </w:r>
            <w:r w:rsidR="00BB35C7" w:rsidRPr="00AB0665">
              <w:rPr>
                <w:color w:val="000000"/>
                <w:szCs w:val="22"/>
              </w:rPr>
              <w:t xml:space="preserve"> IT System which will request the </w:t>
            </w:r>
            <w:r w:rsidR="002A0FB1">
              <w:rPr>
                <w:color w:val="000000"/>
                <w:szCs w:val="22"/>
              </w:rPr>
              <w:t>P</w:t>
            </w:r>
            <w:r w:rsidR="00BB35C7" w:rsidRPr="00AB0665">
              <w:rPr>
                <w:color w:val="000000"/>
                <w:szCs w:val="22"/>
              </w:rPr>
              <w:t>rovider to</w:t>
            </w:r>
            <w:r w:rsidR="003B01B0" w:rsidRPr="00AB0665">
              <w:rPr>
                <w:color w:val="000000"/>
                <w:szCs w:val="22"/>
              </w:rPr>
              <w:t xml:space="preserve"> </w:t>
            </w:r>
            <w:r w:rsidR="00C437CC" w:rsidRPr="00AB0665">
              <w:rPr>
                <w:color w:val="000000"/>
                <w:szCs w:val="22"/>
              </w:rPr>
              <w:t>complete a</w:t>
            </w:r>
            <w:r w:rsidR="002A0FB1">
              <w:rPr>
                <w:color w:val="000000"/>
                <w:szCs w:val="22"/>
              </w:rPr>
              <w:t>n</w:t>
            </w:r>
            <w:r w:rsidR="003B01B0" w:rsidRPr="00AB0665">
              <w:rPr>
                <w:color w:val="000000"/>
                <w:szCs w:val="22"/>
              </w:rPr>
              <w:t xml:space="preserve"> A</w:t>
            </w:r>
            <w:r w:rsidR="00BB35C7" w:rsidRPr="00AB0665">
              <w:rPr>
                <w:color w:val="000000"/>
                <w:szCs w:val="22"/>
              </w:rPr>
              <w:t xml:space="preserve">ssessment. The </w:t>
            </w:r>
            <w:r w:rsidRPr="00AB0665">
              <w:rPr>
                <w:color w:val="000000"/>
                <w:szCs w:val="22"/>
              </w:rPr>
              <w:t xml:space="preserve">Provider </w:t>
            </w:r>
            <w:r w:rsidR="000B1886" w:rsidRPr="00AB0665">
              <w:rPr>
                <w:color w:val="000000"/>
                <w:szCs w:val="22"/>
              </w:rPr>
              <w:t>must</w:t>
            </w:r>
            <w:r w:rsidR="002A0FB1">
              <w:rPr>
                <w:color w:val="000000"/>
                <w:szCs w:val="22"/>
              </w:rPr>
              <w:t>:</w:t>
            </w:r>
          </w:p>
          <w:p w14:paraId="00238E60" w14:textId="1978DA33" w:rsidR="00BB35C7" w:rsidRPr="00AB0665" w:rsidRDefault="00A56D73" w:rsidP="00DB0389">
            <w:pPr>
              <w:numPr>
                <w:ilvl w:val="0"/>
                <w:numId w:val="18"/>
              </w:numPr>
              <w:ind w:left="714" w:hanging="357"/>
              <w:rPr>
                <w:color w:val="000000"/>
                <w:szCs w:val="22"/>
              </w:rPr>
            </w:pPr>
            <w:r w:rsidRPr="00AB0665">
              <w:rPr>
                <w:color w:val="000000"/>
                <w:szCs w:val="22"/>
              </w:rPr>
              <w:t>r</w:t>
            </w:r>
            <w:r w:rsidR="00BB35C7" w:rsidRPr="00AB0665">
              <w:rPr>
                <w:color w:val="000000"/>
                <w:szCs w:val="22"/>
              </w:rPr>
              <w:t>egularly check the D</w:t>
            </w:r>
            <w:r w:rsidR="00DC68B8" w:rsidRPr="00AB0665">
              <w:rPr>
                <w:color w:val="000000"/>
                <w:szCs w:val="22"/>
              </w:rPr>
              <w:t>epartment’s</w:t>
            </w:r>
            <w:r w:rsidR="00BB35C7" w:rsidRPr="00AB0665">
              <w:rPr>
                <w:color w:val="000000"/>
                <w:szCs w:val="22"/>
              </w:rPr>
              <w:t xml:space="preserve"> IT System for any new Work Orders</w:t>
            </w:r>
          </w:p>
          <w:p w14:paraId="6F19B08B" w14:textId="1D1BF79F" w:rsidR="00BB35C7" w:rsidRPr="00AB0665" w:rsidRDefault="00A56D73" w:rsidP="00DB0389">
            <w:pPr>
              <w:numPr>
                <w:ilvl w:val="0"/>
                <w:numId w:val="18"/>
              </w:numPr>
              <w:ind w:left="714" w:hanging="357"/>
              <w:rPr>
                <w:color w:val="000000"/>
                <w:szCs w:val="22"/>
              </w:rPr>
            </w:pPr>
            <w:r w:rsidRPr="00AB0665">
              <w:rPr>
                <w:color w:val="000000"/>
                <w:szCs w:val="22"/>
              </w:rPr>
              <w:t>a</w:t>
            </w:r>
            <w:r w:rsidR="00BB35C7" w:rsidRPr="00AB0665">
              <w:rPr>
                <w:color w:val="000000"/>
                <w:szCs w:val="22"/>
              </w:rPr>
              <w:t>ccept or reject Work Orders within one Business Day of receiving a Work Order</w:t>
            </w:r>
          </w:p>
          <w:p w14:paraId="4796C320" w14:textId="59E9D03E" w:rsidR="00BB35C7" w:rsidRPr="00AB0665" w:rsidRDefault="00A56D73" w:rsidP="00DB0389">
            <w:pPr>
              <w:numPr>
                <w:ilvl w:val="0"/>
                <w:numId w:val="18"/>
              </w:numPr>
              <w:ind w:left="714" w:hanging="357"/>
              <w:rPr>
                <w:color w:val="000000"/>
                <w:szCs w:val="22"/>
              </w:rPr>
            </w:pPr>
            <w:r w:rsidRPr="00AB0665">
              <w:rPr>
                <w:color w:val="000000"/>
                <w:szCs w:val="22"/>
              </w:rPr>
              <w:t>r</w:t>
            </w:r>
            <w:r w:rsidR="00BB35C7" w:rsidRPr="00AB0665">
              <w:rPr>
                <w:color w:val="000000"/>
                <w:szCs w:val="22"/>
              </w:rPr>
              <w:t>ecord reasons for rejecting a Work Order</w:t>
            </w:r>
          </w:p>
          <w:p w14:paraId="7DC889CC" w14:textId="29186F3E" w:rsidR="00BB35C7" w:rsidRPr="00AB0665" w:rsidRDefault="00A56D73" w:rsidP="00DB0389">
            <w:pPr>
              <w:numPr>
                <w:ilvl w:val="0"/>
                <w:numId w:val="18"/>
              </w:numPr>
              <w:ind w:left="714" w:hanging="357"/>
              <w:rPr>
                <w:color w:val="000000"/>
                <w:szCs w:val="22"/>
              </w:rPr>
            </w:pPr>
            <w:r w:rsidRPr="00AB0665">
              <w:rPr>
                <w:color w:val="000000"/>
                <w:szCs w:val="22"/>
              </w:rPr>
              <w:t>t</w:t>
            </w:r>
            <w:r w:rsidR="00BB35C7" w:rsidRPr="00AB0665">
              <w:rPr>
                <w:color w:val="000000"/>
                <w:szCs w:val="22"/>
              </w:rPr>
              <w:t xml:space="preserve">ake action to resolve any Conflict </w:t>
            </w:r>
            <w:r w:rsidR="00902B65" w:rsidRPr="00AB0665">
              <w:rPr>
                <w:color w:val="000000"/>
                <w:szCs w:val="22"/>
              </w:rPr>
              <w:t xml:space="preserve">of interest </w:t>
            </w:r>
            <w:r w:rsidR="00BB35C7" w:rsidRPr="00AB0665">
              <w:rPr>
                <w:color w:val="000000"/>
                <w:szCs w:val="22"/>
              </w:rPr>
              <w:t>that arises in connection with any Work Order</w:t>
            </w:r>
            <w:r w:rsidR="00902B65" w:rsidRPr="00AB0665">
              <w:rPr>
                <w:color w:val="000000"/>
                <w:szCs w:val="22"/>
              </w:rPr>
              <w:t>.</w:t>
            </w:r>
          </w:p>
          <w:p w14:paraId="78E0C1D8" w14:textId="38D6E5EF" w:rsidR="00BB35C7" w:rsidRPr="00AB0665" w:rsidRDefault="00C03456" w:rsidP="002A0FB1">
            <w:pPr>
              <w:spacing w:before="120"/>
              <w:rPr>
                <w:rFonts w:cs="Arial"/>
                <w:b/>
                <w:szCs w:val="22"/>
              </w:rPr>
            </w:pPr>
            <w:r w:rsidRPr="00AB0665">
              <w:rPr>
                <w:color w:val="000000"/>
                <w:szCs w:val="22"/>
              </w:rPr>
              <w:t xml:space="preserve">The Department </w:t>
            </w:r>
            <w:r w:rsidR="00BB35C7" w:rsidRPr="00AB0665">
              <w:rPr>
                <w:color w:val="000000"/>
                <w:szCs w:val="22"/>
              </w:rPr>
              <w:t>may have regard to previous rejections of Work Orders when deciding whether to alloc</w:t>
            </w:r>
            <w:r w:rsidR="003B01B0" w:rsidRPr="00AB0665">
              <w:rPr>
                <w:color w:val="000000"/>
                <w:szCs w:val="22"/>
              </w:rPr>
              <w:t xml:space="preserve">ate further Work Orders to the </w:t>
            </w:r>
            <w:r w:rsidR="002A0FB1">
              <w:rPr>
                <w:color w:val="000000"/>
                <w:szCs w:val="22"/>
              </w:rPr>
              <w:t>P</w:t>
            </w:r>
            <w:r w:rsidR="00BB35C7" w:rsidRPr="00AB0665">
              <w:rPr>
                <w:color w:val="000000"/>
                <w:szCs w:val="22"/>
              </w:rPr>
              <w:t>rovider.</w:t>
            </w:r>
          </w:p>
        </w:tc>
      </w:tr>
      <w:tr w:rsidR="00BB35C7" w:rsidRPr="00AB0665" w14:paraId="4D15BFC5" w14:textId="77777777" w:rsidTr="00237D55">
        <w:trPr>
          <w:jc w:val="center"/>
        </w:trPr>
        <w:tc>
          <w:tcPr>
            <w:tcW w:w="1618" w:type="pct"/>
          </w:tcPr>
          <w:p w14:paraId="094B8CAF" w14:textId="1FA137C9"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t>Assessor</w:t>
            </w:r>
          </w:p>
          <w:p w14:paraId="3260D843" w14:textId="3409EE37" w:rsidR="00BB35C7" w:rsidRPr="00AB0665" w:rsidRDefault="00BB35C7" w:rsidP="002A0FB1">
            <w:pPr>
              <w:spacing w:before="120"/>
              <w:rPr>
                <w:color w:val="000000"/>
                <w:szCs w:val="22"/>
              </w:rPr>
            </w:pPr>
            <w:r w:rsidRPr="00AB0665">
              <w:rPr>
                <w:color w:val="000000"/>
                <w:szCs w:val="22"/>
              </w:rPr>
              <w:t>Prepares for and arranges the Assessment.</w:t>
            </w:r>
          </w:p>
          <w:p w14:paraId="48554F24" w14:textId="36E5AB0F" w:rsidR="00BB35C7" w:rsidRPr="00AB0665" w:rsidRDefault="00BB35C7" w:rsidP="002A0FB1">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85176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0BC9F8E4"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5E5DEA04"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9</w:t>
            </w:r>
          </w:p>
          <w:p w14:paraId="53E77537" w14:textId="77777777" w:rsidR="00DC68B8" w:rsidRPr="00AB0665" w:rsidRDefault="002A5A00" w:rsidP="00237D55">
            <w:pPr>
              <w:numPr>
                <w:ilvl w:val="0"/>
                <w:numId w:val="12"/>
              </w:numPr>
              <w:autoSpaceDE w:val="0"/>
              <w:autoSpaceDN w:val="0"/>
              <w:adjustRightInd w:val="0"/>
              <w:ind w:left="720" w:hanging="360"/>
              <w:rPr>
                <w:color w:val="000000"/>
                <w:szCs w:val="22"/>
              </w:rPr>
            </w:pPr>
            <w:r w:rsidRPr="00AB0665">
              <w:rPr>
                <w:color w:val="000000"/>
                <w:szCs w:val="22"/>
              </w:rPr>
              <w:t>Clause 62</w:t>
            </w:r>
          </w:p>
          <w:p w14:paraId="7188B00B" w14:textId="77777777" w:rsidR="00DC68B8" w:rsidRPr="00AB0665" w:rsidRDefault="00DC68B8" w:rsidP="00237D55">
            <w:pPr>
              <w:numPr>
                <w:ilvl w:val="0"/>
                <w:numId w:val="12"/>
              </w:numPr>
              <w:autoSpaceDE w:val="0"/>
              <w:autoSpaceDN w:val="0"/>
              <w:adjustRightInd w:val="0"/>
              <w:ind w:left="720" w:hanging="360"/>
              <w:rPr>
                <w:color w:val="000000"/>
                <w:szCs w:val="22"/>
              </w:rPr>
            </w:pPr>
            <w:r w:rsidRPr="00AB0665">
              <w:rPr>
                <w:color w:val="000000"/>
                <w:szCs w:val="22"/>
              </w:rPr>
              <w:t>Clause 63</w:t>
            </w:r>
          </w:p>
          <w:p w14:paraId="7AD9CDDC" w14:textId="5ADB1E66" w:rsidR="00BB35C7" w:rsidRPr="002A0FB1" w:rsidRDefault="00DC68B8" w:rsidP="00BB35C7">
            <w:pPr>
              <w:numPr>
                <w:ilvl w:val="0"/>
                <w:numId w:val="12"/>
              </w:numPr>
              <w:autoSpaceDE w:val="0"/>
              <w:autoSpaceDN w:val="0"/>
              <w:adjustRightInd w:val="0"/>
              <w:ind w:left="720" w:hanging="360"/>
              <w:rPr>
                <w:color w:val="000000"/>
                <w:szCs w:val="22"/>
              </w:rPr>
            </w:pPr>
            <w:r w:rsidRPr="00AB0665">
              <w:rPr>
                <w:color w:val="000000"/>
                <w:szCs w:val="22"/>
              </w:rPr>
              <w:t>Clause 64</w:t>
            </w:r>
          </w:p>
        </w:tc>
        <w:tc>
          <w:tcPr>
            <w:tcW w:w="3382" w:type="pct"/>
          </w:tcPr>
          <w:p w14:paraId="10BB6690" w14:textId="1EFBC7C2" w:rsidR="00BB35C7" w:rsidRPr="00AB0665" w:rsidRDefault="00BB35C7" w:rsidP="00A56D73">
            <w:pPr>
              <w:spacing w:before="120"/>
              <w:rPr>
                <w:color w:val="000000"/>
                <w:szCs w:val="22"/>
              </w:rPr>
            </w:pPr>
            <w:r w:rsidRPr="00AB0665">
              <w:rPr>
                <w:color w:val="000000"/>
                <w:szCs w:val="22"/>
              </w:rPr>
              <w:t xml:space="preserve">After accepting the Work Order on </w:t>
            </w:r>
            <w:r w:rsidR="00DC68B8" w:rsidRPr="00AB0665">
              <w:rPr>
                <w:color w:val="000000"/>
                <w:szCs w:val="22"/>
              </w:rPr>
              <w:t>the Department</w:t>
            </w:r>
            <w:r w:rsidRPr="00AB0665">
              <w:rPr>
                <w:color w:val="000000"/>
                <w:szCs w:val="22"/>
              </w:rPr>
              <w:t>’s</w:t>
            </w:r>
            <w:r w:rsidR="003B01B0" w:rsidRPr="00AB0665">
              <w:rPr>
                <w:color w:val="000000"/>
                <w:szCs w:val="22"/>
              </w:rPr>
              <w:t xml:space="preserve"> IT System, the </w:t>
            </w:r>
            <w:r w:rsidR="00A735B5">
              <w:rPr>
                <w:color w:val="000000"/>
                <w:szCs w:val="22"/>
              </w:rPr>
              <w:t>P</w:t>
            </w:r>
            <w:r w:rsidRPr="00AB0665">
              <w:rPr>
                <w:color w:val="000000"/>
                <w:szCs w:val="22"/>
              </w:rPr>
              <w:t xml:space="preserve">rovider may allocate the Assessment to one of its Specified Personnel who has been approved as an </w:t>
            </w:r>
            <w:r w:rsidR="00A735B5">
              <w:rPr>
                <w:color w:val="000000"/>
                <w:szCs w:val="22"/>
              </w:rPr>
              <w:t>A</w:t>
            </w:r>
            <w:r w:rsidR="00D4641B" w:rsidRPr="00AB0665">
              <w:rPr>
                <w:color w:val="000000"/>
                <w:szCs w:val="22"/>
              </w:rPr>
              <w:t xml:space="preserve">ssessor </w:t>
            </w:r>
            <w:r w:rsidRPr="00AB0665">
              <w:rPr>
                <w:color w:val="000000"/>
                <w:szCs w:val="22"/>
              </w:rPr>
              <w:t xml:space="preserve">by </w:t>
            </w:r>
            <w:r w:rsidR="00C03456" w:rsidRPr="00AB0665">
              <w:rPr>
                <w:color w:val="000000"/>
                <w:szCs w:val="22"/>
              </w:rPr>
              <w:t xml:space="preserve">the Department </w:t>
            </w:r>
            <w:r w:rsidR="005819CF" w:rsidRPr="00AB0665">
              <w:rPr>
                <w:color w:val="000000"/>
                <w:szCs w:val="22"/>
              </w:rPr>
              <w:t>and has completed the SWS on</w:t>
            </w:r>
            <w:r w:rsidR="00902B65" w:rsidRPr="00AB0665">
              <w:rPr>
                <w:color w:val="000000"/>
                <w:szCs w:val="22"/>
              </w:rPr>
              <w:t>line training modules</w:t>
            </w:r>
            <w:r w:rsidRPr="00AB0665">
              <w:rPr>
                <w:color w:val="000000"/>
                <w:szCs w:val="22"/>
              </w:rPr>
              <w:t>.</w:t>
            </w:r>
          </w:p>
          <w:p w14:paraId="005A5CB0" w14:textId="044C25FB" w:rsidR="00BB35C7" w:rsidRPr="00AB0665" w:rsidRDefault="00BB35C7" w:rsidP="00A56D73">
            <w:pPr>
              <w:spacing w:before="120"/>
              <w:rPr>
                <w:b/>
                <w:color w:val="000000"/>
                <w:szCs w:val="22"/>
              </w:rPr>
            </w:pPr>
            <w:r w:rsidRPr="00AB0665">
              <w:rPr>
                <w:color w:val="000000"/>
                <w:szCs w:val="22"/>
              </w:rPr>
              <w:t xml:space="preserve">The </w:t>
            </w:r>
            <w:r w:rsidR="00A735B5">
              <w:rPr>
                <w:color w:val="000000"/>
                <w:szCs w:val="22"/>
              </w:rPr>
              <w:t>A</w:t>
            </w:r>
            <w:r w:rsidR="00D4641B" w:rsidRPr="00AB0665">
              <w:rPr>
                <w:color w:val="000000"/>
                <w:szCs w:val="22"/>
              </w:rPr>
              <w:t xml:space="preserve">ssessor </w:t>
            </w:r>
            <w:r w:rsidRPr="00AB0665">
              <w:rPr>
                <w:color w:val="000000"/>
                <w:szCs w:val="22"/>
              </w:rPr>
              <w:t xml:space="preserve">will be able to determine from </w:t>
            </w:r>
            <w:r w:rsidR="00DC68B8" w:rsidRPr="00AB0665">
              <w:rPr>
                <w:color w:val="000000"/>
                <w:szCs w:val="22"/>
              </w:rPr>
              <w:t>the Department</w:t>
            </w:r>
            <w:r w:rsidRPr="00AB0665">
              <w:rPr>
                <w:color w:val="000000"/>
                <w:szCs w:val="22"/>
              </w:rPr>
              <w:t xml:space="preserve">’s IT </w:t>
            </w:r>
            <w:r w:rsidR="00A735B5">
              <w:rPr>
                <w:color w:val="000000"/>
                <w:szCs w:val="22"/>
              </w:rPr>
              <w:t>S</w:t>
            </w:r>
            <w:r w:rsidRPr="00AB0665">
              <w:rPr>
                <w:color w:val="000000"/>
                <w:szCs w:val="22"/>
              </w:rPr>
              <w:t xml:space="preserve">ystem whether the Assessment is an initial or a review </w:t>
            </w:r>
            <w:r w:rsidR="00A735B5">
              <w:rPr>
                <w:color w:val="000000"/>
                <w:szCs w:val="22"/>
              </w:rPr>
              <w:t>A</w:t>
            </w:r>
            <w:r w:rsidRPr="00AB0665">
              <w:rPr>
                <w:color w:val="000000"/>
                <w:szCs w:val="22"/>
              </w:rPr>
              <w:t>ssessment, and view the relevant background</w:t>
            </w:r>
            <w:r w:rsidRPr="00AB0665">
              <w:rPr>
                <w:b/>
                <w:color w:val="000000"/>
                <w:szCs w:val="22"/>
              </w:rPr>
              <w:t>.</w:t>
            </w:r>
          </w:p>
          <w:p w14:paraId="25A26C29" w14:textId="7E317F32" w:rsidR="00BB35C7" w:rsidRPr="00AB0665" w:rsidRDefault="00BB35C7" w:rsidP="00237D55">
            <w:pPr>
              <w:numPr>
                <w:ilvl w:val="0"/>
                <w:numId w:val="19"/>
              </w:numPr>
              <w:rPr>
                <w:color w:val="000000"/>
                <w:szCs w:val="22"/>
              </w:rPr>
            </w:pPr>
            <w:r w:rsidRPr="00AB0665">
              <w:rPr>
                <w:color w:val="000000"/>
                <w:szCs w:val="22"/>
              </w:rPr>
              <w:t xml:space="preserve">if it is an initial </w:t>
            </w:r>
            <w:r w:rsidR="00A735B5">
              <w:rPr>
                <w:color w:val="000000"/>
                <w:szCs w:val="22"/>
              </w:rPr>
              <w:t>A</w:t>
            </w:r>
            <w:r w:rsidRPr="00AB0665">
              <w:rPr>
                <w:color w:val="000000"/>
                <w:szCs w:val="22"/>
              </w:rPr>
              <w:t xml:space="preserve">ssessment, the </w:t>
            </w:r>
            <w:r w:rsidR="00A735B5">
              <w:rPr>
                <w:color w:val="000000"/>
                <w:szCs w:val="22"/>
              </w:rPr>
              <w:t>A</w:t>
            </w:r>
            <w:r w:rsidR="00D4641B" w:rsidRPr="00AB0665">
              <w:rPr>
                <w:color w:val="000000"/>
                <w:szCs w:val="22"/>
              </w:rPr>
              <w:t xml:space="preserve">ssessor </w:t>
            </w:r>
            <w:r w:rsidRPr="00AB0665">
              <w:rPr>
                <w:color w:val="000000"/>
                <w:szCs w:val="22"/>
              </w:rPr>
              <w:t>will access the de</w:t>
            </w:r>
            <w:r w:rsidR="003B01B0" w:rsidRPr="00AB0665">
              <w:rPr>
                <w:color w:val="000000"/>
                <w:szCs w:val="22"/>
              </w:rPr>
              <w:t xml:space="preserve">tails about the job, employee, </w:t>
            </w:r>
            <w:r w:rsidR="00B4029C" w:rsidRPr="00AB0665">
              <w:rPr>
                <w:color w:val="000000"/>
                <w:szCs w:val="22"/>
              </w:rPr>
              <w:t>e</w:t>
            </w:r>
            <w:r w:rsidRPr="00AB0665">
              <w:rPr>
                <w:color w:val="000000"/>
                <w:szCs w:val="22"/>
              </w:rPr>
              <w:t xml:space="preserve">mployer and applicant </w:t>
            </w:r>
            <w:r w:rsidR="00A735B5">
              <w:rPr>
                <w:color w:val="000000"/>
                <w:szCs w:val="22"/>
              </w:rPr>
              <w:t>from the application screen</w:t>
            </w:r>
          </w:p>
          <w:p w14:paraId="47E19996" w14:textId="0A63B66C" w:rsidR="00BB35C7" w:rsidRPr="00AB0665" w:rsidRDefault="00BB35C7" w:rsidP="00A56D73">
            <w:pPr>
              <w:numPr>
                <w:ilvl w:val="0"/>
                <w:numId w:val="19"/>
              </w:numPr>
              <w:rPr>
                <w:color w:val="000000"/>
                <w:szCs w:val="22"/>
              </w:rPr>
            </w:pPr>
            <w:r w:rsidRPr="00AB0665">
              <w:rPr>
                <w:color w:val="000000"/>
                <w:szCs w:val="22"/>
              </w:rPr>
              <w:t xml:space="preserve">if it is a review </w:t>
            </w:r>
            <w:r w:rsidR="00A735B5">
              <w:rPr>
                <w:color w:val="000000"/>
                <w:szCs w:val="22"/>
              </w:rPr>
              <w:t>A</w:t>
            </w:r>
            <w:r w:rsidRPr="00AB0665">
              <w:rPr>
                <w:color w:val="000000"/>
                <w:szCs w:val="22"/>
              </w:rPr>
              <w:t xml:space="preserve">ssessment, the </w:t>
            </w:r>
            <w:r w:rsidR="00A735B5">
              <w:rPr>
                <w:color w:val="000000"/>
                <w:szCs w:val="22"/>
              </w:rPr>
              <w:t>A</w:t>
            </w:r>
            <w:r w:rsidR="00D4641B" w:rsidRPr="00AB0665">
              <w:rPr>
                <w:color w:val="000000"/>
                <w:szCs w:val="22"/>
              </w:rPr>
              <w:t xml:space="preserve">ssessor </w:t>
            </w:r>
            <w:r w:rsidRPr="00AB0665">
              <w:rPr>
                <w:color w:val="000000"/>
                <w:szCs w:val="22"/>
              </w:rPr>
              <w:t xml:space="preserve">will also access the </w:t>
            </w:r>
            <w:r w:rsidR="003B01B0" w:rsidRPr="00AB0665">
              <w:rPr>
                <w:color w:val="000000"/>
                <w:szCs w:val="22"/>
              </w:rPr>
              <w:t>details about the previous A</w:t>
            </w:r>
            <w:r w:rsidRPr="00AB0665">
              <w:rPr>
                <w:color w:val="000000"/>
                <w:szCs w:val="22"/>
              </w:rPr>
              <w:t>ssessments completed for that employee.</w:t>
            </w:r>
          </w:p>
          <w:p w14:paraId="34CDEBBB" w14:textId="02B4523E" w:rsidR="00BB35C7" w:rsidRPr="00AB0665" w:rsidRDefault="00BB35C7" w:rsidP="00A56D73">
            <w:pPr>
              <w:spacing w:before="120"/>
              <w:rPr>
                <w:color w:val="000000"/>
                <w:szCs w:val="22"/>
              </w:rPr>
            </w:pPr>
            <w:r w:rsidRPr="00AB0665">
              <w:rPr>
                <w:color w:val="000000"/>
                <w:szCs w:val="22"/>
              </w:rPr>
              <w:t xml:space="preserve">The </w:t>
            </w:r>
            <w:r w:rsidR="00A735B5">
              <w:rPr>
                <w:color w:val="000000"/>
                <w:szCs w:val="22"/>
              </w:rPr>
              <w:t>A</w:t>
            </w:r>
            <w:r w:rsidR="000E6ACC" w:rsidRPr="00AB0665">
              <w:rPr>
                <w:color w:val="000000"/>
                <w:szCs w:val="22"/>
              </w:rPr>
              <w:t xml:space="preserve">ssessor </w:t>
            </w:r>
            <w:r w:rsidRPr="00AB0665">
              <w:rPr>
                <w:color w:val="000000"/>
                <w:szCs w:val="22"/>
              </w:rPr>
              <w:t xml:space="preserve">will familiarise themselves with the relevant </w:t>
            </w:r>
            <w:r w:rsidR="00A735B5">
              <w:rPr>
                <w:color w:val="000000"/>
                <w:szCs w:val="22"/>
              </w:rPr>
              <w:t>A</w:t>
            </w:r>
            <w:r w:rsidRPr="00AB0665">
              <w:rPr>
                <w:color w:val="000000"/>
                <w:szCs w:val="22"/>
              </w:rPr>
              <w:t xml:space="preserve">ssessment details on </w:t>
            </w:r>
            <w:r w:rsidR="00DC68B8" w:rsidRPr="00AB0665">
              <w:rPr>
                <w:color w:val="000000"/>
                <w:szCs w:val="22"/>
              </w:rPr>
              <w:t>the Department</w:t>
            </w:r>
            <w:r w:rsidRPr="00AB0665">
              <w:rPr>
                <w:color w:val="000000"/>
                <w:szCs w:val="22"/>
              </w:rPr>
              <w:t xml:space="preserve">’s IT </w:t>
            </w:r>
            <w:r w:rsidR="00A735B5">
              <w:rPr>
                <w:color w:val="000000"/>
                <w:szCs w:val="22"/>
              </w:rPr>
              <w:t>S</w:t>
            </w:r>
            <w:r w:rsidRPr="00AB0665">
              <w:rPr>
                <w:color w:val="000000"/>
                <w:szCs w:val="22"/>
              </w:rPr>
              <w:t>ystem</w:t>
            </w:r>
            <w:r w:rsidR="00902B65" w:rsidRPr="00AB0665">
              <w:rPr>
                <w:color w:val="000000"/>
                <w:szCs w:val="22"/>
              </w:rPr>
              <w:t>;</w:t>
            </w:r>
            <w:r w:rsidRPr="00AB0665">
              <w:rPr>
                <w:color w:val="000000"/>
                <w:szCs w:val="22"/>
              </w:rPr>
              <w:t xml:space="preserve"> particularly the work classification, nominated industrial instrument, duties</w:t>
            </w:r>
            <w:r w:rsidR="00902B65" w:rsidRPr="00AB0665">
              <w:rPr>
                <w:color w:val="000000"/>
                <w:szCs w:val="22"/>
              </w:rPr>
              <w:t>,</w:t>
            </w:r>
            <w:r w:rsidRPr="00AB0665">
              <w:rPr>
                <w:color w:val="000000"/>
                <w:szCs w:val="22"/>
              </w:rPr>
              <w:t xml:space="preserve"> tasks and past productivity ratings, where relevant.</w:t>
            </w:r>
          </w:p>
          <w:p w14:paraId="5AD92F69" w14:textId="0EE35C67" w:rsidR="00BB35C7" w:rsidRPr="00AB0665" w:rsidRDefault="00BB35C7" w:rsidP="00A56D73">
            <w:pPr>
              <w:spacing w:before="120"/>
              <w:rPr>
                <w:color w:val="000000"/>
                <w:szCs w:val="22"/>
              </w:rPr>
            </w:pPr>
            <w:r w:rsidRPr="00AB0665">
              <w:rPr>
                <w:color w:val="000000"/>
                <w:szCs w:val="22"/>
              </w:rPr>
              <w:t xml:space="preserve">The </w:t>
            </w:r>
            <w:r w:rsidR="00A735B5">
              <w:rPr>
                <w:color w:val="000000"/>
                <w:szCs w:val="22"/>
              </w:rPr>
              <w:t>A</w:t>
            </w:r>
            <w:r w:rsidR="00941640" w:rsidRPr="00AB0665">
              <w:rPr>
                <w:color w:val="000000"/>
                <w:szCs w:val="22"/>
              </w:rPr>
              <w:t>ssessor</w:t>
            </w:r>
            <w:r w:rsidRPr="00AB0665">
              <w:rPr>
                <w:color w:val="000000"/>
                <w:szCs w:val="22"/>
              </w:rPr>
              <w:t xml:space="preserve"> sho</w:t>
            </w:r>
            <w:r w:rsidR="003B01B0" w:rsidRPr="00AB0665">
              <w:rPr>
                <w:color w:val="000000"/>
                <w:szCs w:val="22"/>
              </w:rPr>
              <w:t xml:space="preserve">uld check that the name of the </w:t>
            </w:r>
            <w:r w:rsidR="00DB0389" w:rsidRPr="00AB0665">
              <w:rPr>
                <w:color w:val="000000"/>
                <w:szCs w:val="22"/>
              </w:rPr>
              <w:t>e</w:t>
            </w:r>
            <w:r w:rsidRPr="00AB0665">
              <w:rPr>
                <w:color w:val="000000"/>
                <w:szCs w:val="22"/>
              </w:rPr>
              <w:t xml:space="preserve">mployer on the </w:t>
            </w:r>
            <w:proofErr w:type="spellStart"/>
            <w:r w:rsidRPr="00AB0665">
              <w:rPr>
                <w:color w:val="000000"/>
                <w:szCs w:val="22"/>
              </w:rPr>
              <w:t>JobAccess</w:t>
            </w:r>
            <w:proofErr w:type="spellEnd"/>
            <w:r w:rsidRPr="00AB0665">
              <w:rPr>
                <w:color w:val="000000"/>
                <w:szCs w:val="22"/>
              </w:rPr>
              <w:t xml:space="preserve"> SWS application screen is correct by c</w:t>
            </w:r>
            <w:r w:rsidR="003B01B0" w:rsidRPr="00AB0665">
              <w:rPr>
                <w:color w:val="000000"/>
                <w:szCs w:val="22"/>
              </w:rPr>
              <w:t xml:space="preserve">onfirming the details with the </w:t>
            </w:r>
            <w:r w:rsidR="000E6ACC" w:rsidRPr="00AB0665">
              <w:rPr>
                <w:color w:val="000000"/>
                <w:szCs w:val="22"/>
              </w:rPr>
              <w:t xml:space="preserve">employer </w:t>
            </w:r>
            <w:r w:rsidRPr="00AB0665">
              <w:rPr>
                <w:color w:val="000000"/>
                <w:szCs w:val="22"/>
              </w:rPr>
              <w:t xml:space="preserve">and advise the </w:t>
            </w:r>
            <w:r w:rsidR="00C03456" w:rsidRPr="00AB0665">
              <w:rPr>
                <w:color w:val="000000"/>
                <w:szCs w:val="22"/>
              </w:rPr>
              <w:t xml:space="preserve">Department’s </w:t>
            </w:r>
            <w:r w:rsidR="00B4029C" w:rsidRPr="00AB0665">
              <w:rPr>
                <w:color w:val="000000"/>
                <w:szCs w:val="22"/>
              </w:rPr>
              <w:t>Assessment Team</w:t>
            </w:r>
            <w:r w:rsidR="00A735B5">
              <w:rPr>
                <w:color w:val="000000"/>
                <w:szCs w:val="22"/>
              </w:rPr>
              <w:t xml:space="preserve"> </w:t>
            </w:r>
            <w:r w:rsidRPr="00AB0665">
              <w:rPr>
                <w:color w:val="000000"/>
                <w:szCs w:val="22"/>
              </w:rPr>
              <w:t>so that the details are amended.</w:t>
            </w:r>
          </w:p>
          <w:p w14:paraId="58FCBE1D" w14:textId="501BAF25" w:rsidR="00BB35C7" w:rsidRPr="00AB0665" w:rsidRDefault="00BB35C7" w:rsidP="00A56D73">
            <w:pPr>
              <w:spacing w:before="120"/>
              <w:rPr>
                <w:color w:val="000000"/>
                <w:szCs w:val="22"/>
              </w:rPr>
            </w:pPr>
            <w:r w:rsidRPr="00AB0665">
              <w:rPr>
                <w:color w:val="000000"/>
                <w:szCs w:val="22"/>
              </w:rPr>
              <w:t xml:space="preserve">The </w:t>
            </w:r>
            <w:r w:rsidR="00A735B5">
              <w:rPr>
                <w:color w:val="000000"/>
                <w:szCs w:val="22"/>
              </w:rPr>
              <w:t>A</w:t>
            </w:r>
            <w:r w:rsidR="00941640" w:rsidRPr="00AB0665">
              <w:rPr>
                <w:color w:val="000000"/>
                <w:szCs w:val="22"/>
              </w:rPr>
              <w:t>ssessor</w:t>
            </w:r>
            <w:r w:rsidRPr="00AB0665">
              <w:rPr>
                <w:color w:val="000000"/>
                <w:szCs w:val="22"/>
              </w:rPr>
              <w:t xml:space="preserve"> contacts the DES </w:t>
            </w:r>
            <w:r w:rsidR="00A735B5">
              <w:rPr>
                <w:color w:val="000000"/>
                <w:szCs w:val="22"/>
              </w:rPr>
              <w:t>P</w:t>
            </w:r>
            <w:r w:rsidRPr="00AB0665">
              <w:rPr>
                <w:color w:val="000000"/>
                <w:szCs w:val="22"/>
              </w:rPr>
              <w:t>rovid</w:t>
            </w:r>
            <w:r w:rsidR="003B01B0" w:rsidRPr="00AB0665">
              <w:rPr>
                <w:color w:val="000000"/>
                <w:szCs w:val="22"/>
              </w:rPr>
              <w:t>er</w:t>
            </w:r>
            <w:r w:rsidR="00902B65" w:rsidRPr="00AB0665">
              <w:rPr>
                <w:color w:val="000000"/>
                <w:szCs w:val="22"/>
              </w:rPr>
              <w:t xml:space="preserve"> (</w:t>
            </w:r>
            <w:r w:rsidR="003B01B0" w:rsidRPr="00AB0665">
              <w:rPr>
                <w:color w:val="000000"/>
                <w:szCs w:val="22"/>
              </w:rPr>
              <w:t>where there is one</w:t>
            </w:r>
            <w:r w:rsidR="00902B65" w:rsidRPr="00AB0665">
              <w:rPr>
                <w:color w:val="000000"/>
                <w:szCs w:val="22"/>
              </w:rPr>
              <w:t>),</w:t>
            </w:r>
            <w:r w:rsidR="003B01B0" w:rsidRPr="00AB0665">
              <w:rPr>
                <w:color w:val="000000"/>
                <w:szCs w:val="22"/>
              </w:rPr>
              <w:t xml:space="preserve"> and the </w:t>
            </w:r>
            <w:r w:rsidR="00B4029C" w:rsidRPr="00AB0665">
              <w:rPr>
                <w:color w:val="000000"/>
                <w:szCs w:val="22"/>
              </w:rPr>
              <w:t>e</w:t>
            </w:r>
            <w:r w:rsidRPr="00AB0665">
              <w:rPr>
                <w:color w:val="000000"/>
                <w:szCs w:val="22"/>
              </w:rPr>
              <w:t xml:space="preserve">mployer, to make arrangements for the </w:t>
            </w:r>
            <w:r w:rsidR="00A735B5">
              <w:rPr>
                <w:color w:val="000000"/>
                <w:szCs w:val="22"/>
              </w:rPr>
              <w:t>A</w:t>
            </w:r>
            <w:r w:rsidRPr="00AB0665">
              <w:rPr>
                <w:color w:val="000000"/>
                <w:szCs w:val="22"/>
              </w:rPr>
              <w:t>ssessment; including:</w:t>
            </w:r>
          </w:p>
          <w:p w14:paraId="731638BF" w14:textId="5CE18F9E" w:rsidR="00BB35C7" w:rsidRPr="00AB0665" w:rsidRDefault="00BB35C7" w:rsidP="00237D55">
            <w:pPr>
              <w:numPr>
                <w:ilvl w:val="0"/>
                <w:numId w:val="22"/>
              </w:numPr>
              <w:rPr>
                <w:color w:val="000000"/>
                <w:szCs w:val="22"/>
              </w:rPr>
            </w:pPr>
            <w:r w:rsidRPr="00AB0665">
              <w:rPr>
                <w:color w:val="000000"/>
                <w:szCs w:val="22"/>
              </w:rPr>
              <w:t xml:space="preserve">agreeing on the time to conduct the </w:t>
            </w:r>
            <w:r w:rsidR="00CE4D76">
              <w:rPr>
                <w:color w:val="000000"/>
                <w:szCs w:val="22"/>
              </w:rPr>
              <w:t>A</w:t>
            </w:r>
            <w:r w:rsidRPr="00AB0665">
              <w:rPr>
                <w:color w:val="000000"/>
                <w:szCs w:val="22"/>
              </w:rPr>
              <w:t>ssessment</w:t>
            </w:r>
          </w:p>
          <w:p w14:paraId="368BEBE7" w14:textId="3F255F8F" w:rsidR="00BB35C7" w:rsidRPr="00AB0665" w:rsidRDefault="003B01B0" w:rsidP="00237D55">
            <w:pPr>
              <w:numPr>
                <w:ilvl w:val="0"/>
                <w:numId w:val="22"/>
              </w:numPr>
              <w:rPr>
                <w:color w:val="000000"/>
                <w:szCs w:val="22"/>
              </w:rPr>
            </w:pPr>
            <w:r w:rsidRPr="00AB0665">
              <w:rPr>
                <w:color w:val="000000"/>
                <w:szCs w:val="22"/>
              </w:rPr>
              <w:t xml:space="preserve">explaining to the </w:t>
            </w:r>
            <w:r w:rsidR="00B4029C" w:rsidRPr="00AB0665">
              <w:rPr>
                <w:color w:val="000000"/>
                <w:szCs w:val="22"/>
              </w:rPr>
              <w:t>e</w:t>
            </w:r>
            <w:r w:rsidR="00CE4D76">
              <w:rPr>
                <w:color w:val="000000"/>
                <w:szCs w:val="22"/>
              </w:rPr>
              <w:t>mployer the A</w:t>
            </w:r>
            <w:r w:rsidR="00BB35C7" w:rsidRPr="00AB0665">
              <w:rPr>
                <w:color w:val="000000"/>
                <w:szCs w:val="22"/>
              </w:rPr>
              <w:t>ssessment process</w:t>
            </w:r>
          </w:p>
          <w:p w14:paraId="30E5C1C7" w14:textId="5442F75A" w:rsidR="00BB35C7" w:rsidRPr="00AB0665" w:rsidRDefault="003B01B0" w:rsidP="00237D55">
            <w:pPr>
              <w:numPr>
                <w:ilvl w:val="0"/>
                <w:numId w:val="22"/>
              </w:numPr>
              <w:rPr>
                <w:color w:val="000000"/>
                <w:szCs w:val="22"/>
              </w:rPr>
            </w:pPr>
            <w:r w:rsidRPr="00AB0665">
              <w:rPr>
                <w:color w:val="000000"/>
                <w:szCs w:val="22"/>
              </w:rPr>
              <w:t xml:space="preserve">confirming with the </w:t>
            </w:r>
            <w:r w:rsidR="00B4029C" w:rsidRPr="00AB0665">
              <w:rPr>
                <w:color w:val="000000"/>
                <w:szCs w:val="22"/>
              </w:rPr>
              <w:t>e</w:t>
            </w:r>
            <w:r w:rsidR="00BB35C7" w:rsidRPr="00AB0665">
              <w:rPr>
                <w:color w:val="000000"/>
                <w:szCs w:val="22"/>
              </w:rPr>
              <w:t xml:space="preserve">mployer if there are any special </w:t>
            </w:r>
            <w:r w:rsidR="00D4641B" w:rsidRPr="00AB0665">
              <w:rPr>
                <w:color w:val="000000"/>
                <w:szCs w:val="22"/>
              </w:rPr>
              <w:t>WH</w:t>
            </w:r>
            <w:r w:rsidR="00BB35C7" w:rsidRPr="00AB0665">
              <w:rPr>
                <w:color w:val="000000"/>
                <w:szCs w:val="22"/>
              </w:rPr>
              <w:t>S a</w:t>
            </w:r>
            <w:r w:rsidR="00CE4D76">
              <w:rPr>
                <w:color w:val="000000"/>
                <w:szCs w:val="22"/>
              </w:rPr>
              <w:t>nd building access requirements</w:t>
            </w:r>
          </w:p>
          <w:p w14:paraId="5FF3ABBE" w14:textId="0E802062" w:rsidR="00B4029C" w:rsidRPr="00AB0665" w:rsidRDefault="003B01B0" w:rsidP="00237D55">
            <w:pPr>
              <w:numPr>
                <w:ilvl w:val="0"/>
                <w:numId w:val="22"/>
              </w:numPr>
              <w:rPr>
                <w:color w:val="000000"/>
                <w:szCs w:val="22"/>
              </w:rPr>
            </w:pPr>
            <w:r w:rsidRPr="00AB0665">
              <w:rPr>
                <w:color w:val="000000"/>
                <w:szCs w:val="22"/>
              </w:rPr>
              <w:t xml:space="preserve">confirming with the </w:t>
            </w:r>
            <w:r w:rsidR="00B4029C" w:rsidRPr="00AB0665">
              <w:rPr>
                <w:color w:val="000000"/>
                <w:szCs w:val="22"/>
              </w:rPr>
              <w:t>e</w:t>
            </w:r>
            <w:r w:rsidR="00BB35C7" w:rsidRPr="00AB0665">
              <w:rPr>
                <w:color w:val="000000"/>
                <w:szCs w:val="22"/>
              </w:rPr>
              <w:t xml:space="preserve">mployer and the DES </w:t>
            </w:r>
            <w:r w:rsidR="00A735B5">
              <w:rPr>
                <w:color w:val="000000"/>
                <w:szCs w:val="22"/>
              </w:rPr>
              <w:t>P</w:t>
            </w:r>
            <w:r w:rsidR="00BB35C7" w:rsidRPr="00AB0665">
              <w:rPr>
                <w:color w:val="000000"/>
                <w:szCs w:val="22"/>
              </w:rPr>
              <w:t>rovider who</w:t>
            </w:r>
            <w:r w:rsidR="00CE4D76">
              <w:rPr>
                <w:color w:val="000000"/>
                <w:szCs w:val="22"/>
              </w:rPr>
              <w:t xml:space="preserve"> will be present during the A</w:t>
            </w:r>
            <w:r w:rsidR="00BB35C7" w:rsidRPr="00AB0665">
              <w:rPr>
                <w:color w:val="000000"/>
                <w:szCs w:val="22"/>
              </w:rPr>
              <w:t>ssessment and whether there is a union representative</w:t>
            </w:r>
            <w:r w:rsidR="0075143A" w:rsidRPr="00AB0665">
              <w:rPr>
                <w:color w:val="000000"/>
                <w:szCs w:val="22"/>
              </w:rPr>
              <w:t xml:space="preserve"> or nominee</w:t>
            </w:r>
            <w:r w:rsidR="00BB35C7" w:rsidRPr="00AB0665">
              <w:rPr>
                <w:color w:val="000000"/>
                <w:szCs w:val="22"/>
              </w:rPr>
              <w:t>.</w:t>
            </w:r>
          </w:p>
          <w:p w14:paraId="58E044B0" w14:textId="21792443" w:rsidR="00BB35C7" w:rsidRPr="00AB0665" w:rsidRDefault="00BB35C7" w:rsidP="00A56D73">
            <w:pPr>
              <w:spacing w:before="120"/>
              <w:rPr>
                <w:color w:val="000000"/>
                <w:szCs w:val="22"/>
              </w:rPr>
            </w:pPr>
            <w:r w:rsidRPr="00AB0665">
              <w:rPr>
                <w:color w:val="000000"/>
                <w:szCs w:val="22"/>
              </w:rPr>
              <w:lastRenderedPageBreak/>
              <w:t xml:space="preserve">Ideally, the </w:t>
            </w:r>
            <w:r w:rsidR="00CE4D76">
              <w:rPr>
                <w:color w:val="000000"/>
                <w:szCs w:val="22"/>
              </w:rPr>
              <w:t>A</w:t>
            </w:r>
            <w:r w:rsidR="00941640" w:rsidRPr="00AB0665">
              <w:rPr>
                <w:color w:val="000000"/>
                <w:szCs w:val="22"/>
              </w:rPr>
              <w:t>ssessor</w:t>
            </w:r>
            <w:r w:rsidRPr="00AB0665">
              <w:rPr>
                <w:color w:val="000000"/>
                <w:szCs w:val="22"/>
              </w:rPr>
              <w:t xml:space="preserve"> should develop rapport with all parties at a meeting before the </w:t>
            </w:r>
            <w:r w:rsidR="00CE4D76">
              <w:rPr>
                <w:color w:val="000000"/>
                <w:szCs w:val="22"/>
              </w:rPr>
              <w:t>A</w:t>
            </w:r>
            <w:r w:rsidRPr="00AB0665">
              <w:rPr>
                <w:color w:val="000000"/>
                <w:szCs w:val="22"/>
              </w:rPr>
              <w:t xml:space="preserve">ssessment. It is particularly important to ensure that the employee knows when the </w:t>
            </w:r>
            <w:r w:rsidR="00CE4D76">
              <w:rPr>
                <w:color w:val="000000"/>
                <w:szCs w:val="22"/>
              </w:rPr>
              <w:t>A</w:t>
            </w:r>
            <w:r w:rsidRPr="00AB0665">
              <w:rPr>
                <w:color w:val="000000"/>
                <w:szCs w:val="22"/>
              </w:rPr>
              <w:t xml:space="preserve">ssessment is to occur. The </w:t>
            </w:r>
            <w:r w:rsidR="00CE4D76">
              <w:rPr>
                <w:color w:val="000000"/>
                <w:szCs w:val="22"/>
              </w:rPr>
              <w:t>A</w:t>
            </w:r>
            <w:r w:rsidRPr="00AB0665">
              <w:rPr>
                <w:color w:val="000000"/>
                <w:szCs w:val="22"/>
              </w:rPr>
              <w:t xml:space="preserve">ssessment should be undertaken at times and on days when the employee works. The employee should have the relevant tasks to do during the </w:t>
            </w:r>
            <w:r w:rsidR="00CE4D76">
              <w:rPr>
                <w:color w:val="000000"/>
                <w:szCs w:val="22"/>
              </w:rPr>
              <w:t>A</w:t>
            </w:r>
            <w:r w:rsidRPr="00AB0665">
              <w:rPr>
                <w:color w:val="000000"/>
                <w:szCs w:val="22"/>
              </w:rPr>
              <w:t>ssessment.</w:t>
            </w:r>
          </w:p>
          <w:p w14:paraId="2EB801A2" w14:textId="3B1A1D84" w:rsidR="00BB35C7" w:rsidRPr="00AB0665" w:rsidRDefault="00BB35C7" w:rsidP="00A56D73">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collect background information from the DES </w:t>
            </w:r>
            <w:r w:rsidR="00B4029C" w:rsidRPr="00AB0665">
              <w:rPr>
                <w:color w:val="000000"/>
                <w:szCs w:val="22"/>
              </w:rPr>
              <w:t>P</w:t>
            </w:r>
            <w:r w:rsidRPr="00AB0665">
              <w:rPr>
                <w:color w:val="000000"/>
                <w:szCs w:val="22"/>
              </w:rPr>
              <w:t xml:space="preserve">rovider, where relevant, and verify this information </w:t>
            </w:r>
            <w:r w:rsidR="003B01B0" w:rsidRPr="00AB0665">
              <w:rPr>
                <w:color w:val="000000"/>
                <w:szCs w:val="22"/>
              </w:rPr>
              <w:t xml:space="preserve">with the </w:t>
            </w:r>
            <w:r w:rsidR="00B4029C" w:rsidRPr="00AB0665">
              <w:rPr>
                <w:color w:val="000000"/>
                <w:szCs w:val="22"/>
              </w:rPr>
              <w:t>e</w:t>
            </w:r>
            <w:r w:rsidRPr="00AB0665">
              <w:rPr>
                <w:color w:val="000000"/>
                <w:szCs w:val="22"/>
              </w:rPr>
              <w:t xml:space="preserve">mployer. The </w:t>
            </w:r>
            <w:r w:rsidR="00CE4D76">
              <w:rPr>
                <w:color w:val="000000"/>
                <w:szCs w:val="22"/>
              </w:rPr>
              <w:t>A</w:t>
            </w:r>
            <w:r w:rsidR="00941640" w:rsidRPr="00AB0665">
              <w:rPr>
                <w:color w:val="000000"/>
                <w:szCs w:val="22"/>
              </w:rPr>
              <w:t>ssessor</w:t>
            </w:r>
            <w:r w:rsidRPr="00AB0665">
              <w:rPr>
                <w:color w:val="000000"/>
                <w:szCs w:val="22"/>
              </w:rPr>
              <w:t xml:space="preserve"> should collect</w:t>
            </w:r>
            <w:r w:rsidR="00B4029C" w:rsidRPr="00AB0665">
              <w:rPr>
                <w:color w:val="000000"/>
                <w:szCs w:val="22"/>
              </w:rPr>
              <w:t xml:space="preserve"> all the relevant information that is required to make a detailed Assessment</w:t>
            </w:r>
            <w:r w:rsidRPr="00AB0665">
              <w:rPr>
                <w:color w:val="000000"/>
                <w:szCs w:val="22"/>
              </w:rPr>
              <w:t>,</w:t>
            </w:r>
            <w:r w:rsidR="003B01B0" w:rsidRPr="00AB0665">
              <w:rPr>
                <w:color w:val="000000"/>
                <w:szCs w:val="22"/>
              </w:rPr>
              <w:t xml:space="preserve"> from the </w:t>
            </w:r>
            <w:r w:rsidR="00B4029C" w:rsidRPr="00AB0665">
              <w:rPr>
                <w:color w:val="000000"/>
                <w:szCs w:val="22"/>
              </w:rPr>
              <w:t>e</w:t>
            </w:r>
            <w:r w:rsidRPr="00AB0665">
              <w:rPr>
                <w:color w:val="000000"/>
                <w:szCs w:val="22"/>
              </w:rPr>
              <w:t xml:space="preserve">mployer and the DES </w:t>
            </w:r>
            <w:r w:rsidR="00B4029C" w:rsidRPr="00AB0665">
              <w:rPr>
                <w:color w:val="000000"/>
                <w:szCs w:val="22"/>
              </w:rPr>
              <w:t>P</w:t>
            </w:r>
            <w:r w:rsidRPr="00AB0665">
              <w:rPr>
                <w:color w:val="000000"/>
                <w:szCs w:val="22"/>
              </w:rPr>
              <w:t>rovider, including:</w:t>
            </w:r>
          </w:p>
          <w:p w14:paraId="64237AB1" w14:textId="77777777" w:rsidR="00BB35C7" w:rsidRPr="00AB0665" w:rsidRDefault="00BB35C7" w:rsidP="00237D55">
            <w:pPr>
              <w:numPr>
                <w:ilvl w:val="0"/>
                <w:numId w:val="27"/>
              </w:numPr>
              <w:rPr>
                <w:color w:val="000000"/>
                <w:szCs w:val="22"/>
              </w:rPr>
            </w:pPr>
            <w:r w:rsidRPr="00AB0665">
              <w:rPr>
                <w:color w:val="000000"/>
                <w:szCs w:val="22"/>
              </w:rPr>
              <w:t>job description</w:t>
            </w:r>
          </w:p>
          <w:p w14:paraId="4026C625" w14:textId="77777777" w:rsidR="00BB35C7" w:rsidRPr="00AB0665" w:rsidRDefault="00BB35C7" w:rsidP="00237D55">
            <w:pPr>
              <w:numPr>
                <w:ilvl w:val="0"/>
                <w:numId w:val="27"/>
              </w:numPr>
              <w:rPr>
                <w:color w:val="000000"/>
                <w:szCs w:val="22"/>
              </w:rPr>
            </w:pPr>
            <w:r w:rsidRPr="00AB0665">
              <w:rPr>
                <w:color w:val="000000"/>
                <w:szCs w:val="22"/>
              </w:rPr>
              <w:t>task descriptions</w:t>
            </w:r>
          </w:p>
          <w:p w14:paraId="2A8C5E39" w14:textId="77777777" w:rsidR="00BB35C7" w:rsidRPr="00AB0665" w:rsidRDefault="00BB35C7" w:rsidP="00237D55">
            <w:pPr>
              <w:numPr>
                <w:ilvl w:val="0"/>
                <w:numId w:val="27"/>
              </w:numPr>
              <w:rPr>
                <w:color w:val="000000"/>
                <w:szCs w:val="22"/>
              </w:rPr>
            </w:pPr>
            <w:r w:rsidRPr="00AB0665">
              <w:rPr>
                <w:color w:val="000000"/>
                <w:szCs w:val="22"/>
              </w:rPr>
              <w:t>job and task analysis</w:t>
            </w:r>
          </w:p>
          <w:p w14:paraId="66076FF2" w14:textId="77777777" w:rsidR="00BB35C7" w:rsidRPr="00AB0665" w:rsidRDefault="00BB35C7" w:rsidP="00237D55">
            <w:pPr>
              <w:numPr>
                <w:ilvl w:val="0"/>
                <w:numId w:val="27"/>
              </w:numPr>
              <w:rPr>
                <w:color w:val="000000"/>
                <w:szCs w:val="22"/>
              </w:rPr>
            </w:pPr>
            <w:r w:rsidRPr="00AB0665">
              <w:rPr>
                <w:color w:val="000000"/>
                <w:szCs w:val="22"/>
              </w:rPr>
              <w:t>core tasks and miscellaneous</w:t>
            </w:r>
          </w:p>
          <w:p w14:paraId="465E7C71" w14:textId="77777777" w:rsidR="00BB35C7" w:rsidRPr="00AB0665" w:rsidRDefault="00BB35C7" w:rsidP="00237D55">
            <w:pPr>
              <w:numPr>
                <w:ilvl w:val="0"/>
                <w:numId w:val="27"/>
              </w:numPr>
              <w:rPr>
                <w:color w:val="000000"/>
                <w:szCs w:val="22"/>
              </w:rPr>
            </w:pPr>
            <w:r w:rsidRPr="00AB0665">
              <w:rPr>
                <w:color w:val="000000"/>
                <w:szCs w:val="22"/>
              </w:rPr>
              <w:t>a copy of the award or other industrial instrument under which the employee is employed</w:t>
            </w:r>
          </w:p>
          <w:p w14:paraId="31D8D99D" w14:textId="77777777" w:rsidR="00BB35C7" w:rsidRPr="00AB0665" w:rsidRDefault="00BB35C7" w:rsidP="00237D55">
            <w:pPr>
              <w:numPr>
                <w:ilvl w:val="0"/>
                <w:numId w:val="27"/>
              </w:numPr>
              <w:rPr>
                <w:color w:val="000000"/>
                <w:szCs w:val="22"/>
              </w:rPr>
            </w:pPr>
            <w:r w:rsidRPr="00AB0665">
              <w:rPr>
                <w:color w:val="000000"/>
                <w:szCs w:val="22"/>
              </w:rPr>
              <w:t>time spent on each duty per week/fortnight</w:t>
            </w:r>
          </w:p>
          <w:p w14:paraId="6721185A" w14:textId="77777777" w:rsidR="00BB35C7" w:rsidRPr="00AB0665" w:rsidRDefault="00BB35C7" w:rsidP="00237D55">
            <w:pPr>
              <w:numPr>
                <w:ilvl w:val="0"/>
                <w:numId w:val="27"/>
              </w:numPr>
              <w:rPr>
                <w:color w:val="000000"/>
                <w:szCs w:val="22"/>
              </w:rPr>
            </w:pPr>
            <w:r w:rsidRPr="00AB0665">
              <w:rPr>
                <w:color w:val="000000"/>
                <w:szCs w:val="22"/>
              </w:rPr>
              <w:t>hours/days worked</w:t>
            </w:r>
          </w:p>
          <w:p w14:paraId="7BB016FF" w14:textId="77777777" w:rsidR="00BB35C7" w:rsidRPr="00AB0665" w:rsidRDefault="00BB35C7" w:rsidP="00237D55">
            <w:pPr>
              <w:numPr>
                <w:ilvl w:val="0"/>
                <w:numId w:val="27"/>
              </w:numPr>
              <w:rPr>
                <w:color w:val="000000"/>
                <w:szCs w:val="22"/>
              </w:rPr>
            </w:pPr>
            <w:r w:rsidRPr="00AB0665">
              <w:rPr>
                <w:color w:val="000000"/>
                <w:szCs w:val="22"/>
              </w:rPr>
              <w:t>task sequencing</w:t>
            </w:r>
          </w:p>
          <w:p w14:paraId="2D6F40D4" w14:textId="77777777" w:rsidR="00BB35C7" w:rsidRPr="00AB0665" w:rsidRDefault="00BB35C7" w:rsidP="00237D55">
            <w:pPr>
              <w:numPr>
                <w:ilvl w:val="0"/>
                <w:numId w:val="27"/>
              </w:numPr>
              <w:rPr>
                <w:color w:val="000000"/>
                <w:szCs w:val="22"/>
              </w:rPr>
            </w:pPr>
            <w:r w:rsidRPr="00AB0665">
              <w:rPr>
                <w:color w:val="000000"/>
                <w:szCs w:val="22"/>
              </w:rPr>
              <w:t>supervisor’s name/title</w:t>
            </w:r>
          </w:p>
          <w:p w14:paraId="2016D92A" w14:textId="77777777" w:rsidR="00BB35C7" w:rsidRPr="00AB0665" w:rsidRDefault="00BB35C7" w:rsidP="00237D55">
            <w:pPr>
              <w:numPr>
                <w:ilvl w:val="0"/>
                <w:numId w:val="27"/>
              </w:numPr>
              <w:rPr>
                <w:color w:val="000000"/>
                <w:szCs w:val="22"/>
              </w:rPr>
            </w:pPr>
            <w:r w:rsidRPr="00AB0665">
              <w:rPr>
                <w:color w:val="000000"/>
                <w:szCs w:val="22"/>
              </w:rPr>
              <w:t>allowable breaks</w:t>
            </w:r>
          </w:p>
          <w:p w14:paraId="2795D310" w14:textId="77777777" w:rsidR="00BB35C7" w:rsidRPr="00AB0665" w:rsidRDefault="00BB35C7" w:rsidP="00237D55">
            <w:pPr>
              <w:numPr>
                <w:ilvl w:val="0"/>
                <w:numId w:val="27"/>
              </w:numPr>
              <w:rPr>
                <w:color w:val="000000"/>
                <w:szCs w:val="22"/>
              </w:rPr>
            </w:pPr>
            <w:r w:rsidRPr="00AB0665">
              <w:rPr>
                <w:color w:val="000000"/>
                <w:szCs w:val="22"/>
              </w:rPr>
              <w:t>employee performance information/specific performance issues</w:t>
            </w:r>
          </w:p>
          <w:p w14:paraId="39CEC622" w14:textId="77777777" w:rsidR="00BB35C7" w:rsidRPr="00AB0665" w:rsidRDefault="00BB35C7" w:rsidP="00237D55">
            <w:pPr>
              <w:numPr>
                <w:ilvl w:val="0"/>
                <w:numId w:val="27"/>
              </w:numPr>
              <w:rPr>
                <w:color w:val="000000"/>
                <w:szCs w:val="22"/>
              </w:rPr>
            </w:pPr>
            <w:r w:rsidRPr="00AB0665">
              <w:rPr>
                <w:color w:val="000000"/>
                <w:szCs w:val="22"/>
              </w:rPr>
              <w:t>busy and quiet period</w:t>
            </w:r>
          </w:p>
          <w:p w14:paraId="4C93DE77" w14:textId="77777777" w:rsidR="00BB35C7" w:rsidRPr="00AB0665" w:rsidRDefault="00BB35C7" w:rsidP="00237D55">
            <w:pPr>
              <w:numPr>
                <w:ilvl w:val="0"/>
                <w:numId w:val="27"/>
              </w:numPr>
              <w:rPr>
                <w:color w:val="000000"/>
                <w:szCs w:val="22"/>
              </w:rPr>
            </w:pPr>
            <w:r w:rsidRPr="00AB0665">
              <w:rPr>
                <w:color w:val="000000"/>
                <w:szCs w:val="22"/>
              </w:rPr>
              <w:t>best times to take timings</w:t>
            </w:r>
          </w:p>
          <w:p w14:paraId="5FCA6C72" w14:textId="77777777" w:rsidR="00BB35C7" w:rsidRPr="00AB0665" w:rsidRDefault="00BB35C7" w:rsidP="00237D55">
            <w:pPr>
              <w:numPr>
                <w:ilvl w:val="0"/>
                <w:numId w:val="27"/>
              </w:numPr>
              <w:rPr>
                <w:color w:val="000000"/>
                <w:szCs w:val="22"/>
              </w:rPr>
            </w:pPr>
            <w:r w:rsidRPr="00AB0665">
              <w:rPr>
                <w:color w:val="000000"/>
                <w:szCs w:val="22"/>
              </w:rPr>
              <w:t>level/description of supervision required by client</w:t>
            </w:r>
          </w:p>
          <w:p w14:paraId="73AF3CDC" w14:textId="77777777" w:rsidR="00BB35C7" w:rsidRPr="00AB0665" w:rsidRDefault="00BB35C7" w:rsidP="00237D55">
            <w:pPr>
              <w:numPr>
                <w:ilvl w:val="0"/>
                <w:numId w:val="27"/>
              </w:numPr>
              <w:rPr>
                <w:color w:val="000000"/>
                <w:szCs w:val="22"/>
              </w:rPr>
            </w:pPr>
            <w:r w:rsidRPr="00AB0665">
              <w:rPr>
                <w:color w:val="000000"/>
                <w:szCs w:val="22"/>
              </w:rPr>
              <w:t>site/employee specific information relevant to conducting wage assessments</w:t>
            </w:r>
          </w:p>
          <w:p w14:paraId="24BEAFE5" w14:textId="03E0B138" w:rsidR="00BB35C7" w:rsidRPr="00AB0665" w:rsidRDefault="00BB35C7" w:rsidP="00237D55">
            <w:pPr>
              <w:numPr>
                <w:ilvl w:val="0"/>
                <w:numId w:val="27"/>
              </w:numPr>
              <w:rPr>
                <w:color w:val="000000"/>
                <w:szCs w:val="22"/>
              </w:rPr>
            </w:pPr>
            <w:r w:rsidRPr="00AB0665">
              <w:rPr>
                <w:color w:val="000000"/>
                <w:szCs w:val="22"/>
              </w:rPr>
              <w:t>safety requirements/</w:t>
            </w:r>
            <w:r w:rsidR="00C3010C" w:rsidRPr="00AB0665">
              <w:rPr>
                <w:color w:val="000000"/>
                <w:szCs w:val="22"/>
              </w:rPr>
              <w:t>W</w:t>
            </w:r>
            <w:r w:rsidR="00CE4D76">
              <w:rPr>
                <w:color w:val="000000"/>
                <w:szCs w:val="22"/>
              </w:rPr>
              <w:t>HS considerations</w:t>
            </w:r>
          </w:p>
          <w:p w14:paraId="426EB44A" w14:textId="77777777" w:rsidR="00BB35C7" w:rsidRPr="00AB0665" w:rsidRDefault="00BB35C7" w:rsidP="00237D55">
            <w:pPr>
              <w:numPr>
                <w:ilvl w:val="0"/>
                <w:numId w:val="27"/>
              </w:numPr>
              <w:rPr>
                <w:color w:val="000000"/>
                <w:szCs w:val="22"/>
              </w:rPr>
            </w:pPr>
            <w:r w:rsidRPr="00AB0665">
              <w:rPr>
                <w:color w:val="000000"/>
                <w:szCs w:val="22"/>
              </w:rPr>
              <w:t>worksite access.</w:t>
            </w:r>
          </w:p>
          <w:p w14:paraId="3149E35F" w14:textId="403750ED" w:rsidR="00BB35C7" w:rsidRPr="00AB0665" w:rsidRDefault="00BB35C7" w:rsidP="00A56D73">
            <w:pPr>
              <w:spacing w:before="120"/>
              <w:rPr>
                <w:color w:val="000000"/>
                <w:szCs w:val="22"/>
              </w:rPr>
            </w:pPr>
            <w:r w:rsidRPr="00AB0665">
              <w:rPr>
                <w:color w:val="000000"/>
                <w:szCs w:val="22"/>
              </w:rPr>
              <w:t>Before a</w:t>
            </w:r>
            <w:r w:rsidR="00CE4D76">
              <w:rPr>
                <w:color w:val="000000"/>
                <w:szCs w:val="22"/>
              </w:rPr>
              <w:t>n</w:t>
            </w:r>
            <w:r w:rsidRPr="00AB0665">
              <w:rPr>
                <w:color w:val="000000"/>
                <w:szCs w:val="22"/>
              </w:rPr>
              <w:t xml:space="preserve"> Assessment is conducted, the </w:t>
            </w:r>
            <w:r w:rsidR="00B4029C" w:rsidRPr="00AB0665">
              <w:rPr>
                <w:color w:val="000000"/>
                <w:szCs w:val="22"/>
              </w:rPr>
              <w:t>a</w:t>
            </w:r>
            <w:r w:rsidR="00941640" w:rsidRPr="00AB0665">
              <w:rPr>
                <w:color w:val="000000"/>
                <w:szCs w:val="22"/>
              </w:rPr>
              <w:t>ssessor</w:t>
            </w:r>
            <w:r w:rsidR="003B01B0" w:rsidRPr="00AB0665">
              <w:rPr>
                <w:color w:val="000000"/>
                <w:szCs w:val="22"/>
              </w:rPr>
              <w:t xml:space="preserve"> should confirm with the </w:t>
            </w:r>
            <w:r w:rsidR="00B4029C" w:rsidRPr="00AB0665">
              <w:rPr>
                <w:color w:val="000000"/>
                <w:szCs w:val="22"/>
              </w:rPr>
              <w:t>e</w:t>
            </w:r>
            <w:r w:rsidRPr="00AB0665">
              <w:rPr>
                <w:color w:val="000000"/>
                <w:szCs w:val="22"/>
              </w:rPr>
              <w:t xml:space="preserve">mployer and DES </w:t>
            </w:r>
            <w:r w:rsidR="00B4029C" w:rsidRPr="00AB0665">
              <w:rPr>
                <w:color w:val="000000"/>
                <w:szCs w:val="22"/>
              </w:rPr>
              <w:t>P</w:t>
            </w:r>
            <w:r w:rsidRPr="00AB0665">
              <w:rPr>
                <w:color w:val="000000"/>
                <w:szCs w:val="22"/>
              </w:rPr>
              <w:t>rovider that:</w:t>
            </w:r>
          </w:p>
          <w:p w14:paraId="7AA47765" w14:textId="77777777" w:rsidR="00BB35C7" w:rsidRPr="00AB0665" w:rsidRDefault="00BB35C7" w:rsidP="00237D55">
            <w:pPr>
              <w:numPr>
                <w:ilvl w:val="0"/>
                <w:numId w:val="28"/>
              </w:numPr>
              <w:rPr>
                <w:color w:val="000000"/>
                <w:szCs w:val="22"/>
              </w:rPr>
            </w:pPr>
            <w:r w:rsidRPr="00AB0665">
              <w:rPr>
                <w:color w:val="000000"/>
                <w:szCs w:val="22"/>
              </w:rPr>
              <w:t>all the necessary modifications to the work environment and job have occurred to maximise the employee’s productivity</w:t>
            </w:r>
          </w:p>
          <w:p w14:paraId="12854D43" w14:textId="77777777" w:rsidR="00BB35C7" w:rsidRPr="00AB0665" w:rsidRDefault="00BB35C7" w:rsidP="00237D55">
            <w:pPr>
              <w:numPr>
                <w:ilvl w:val="0"/>
                <w:numId w:val="28"/>
              </w:numPr>
              <w:rPr>
                <w:color w:val="000000"/>
                <w:szCs w:val="22"/>
              </w:rPr>
            </w:pPr>
            <w:r w:rsidRPr="00AB0665">
              <w:rPr>
                <w:color w:val="000000"/>
                <w:szCs w:val="22"/>
              </w:rPr>
              <w:t>there is an appropriate job match</w:t>
            </w:r>
          </w:p>
          <w:p w14:paraId="1EF1C8A7" w14:textId="437B2A57" w:rsidR="00BB35C7" w:rsidRPr="00AB0665" w:rsidRDefault="00BB35C7" w:rsidP="00237D55">
            <w:pPr>
              <w:numPr>
                <w:ilvl w:val="0"/>
                <w:numId w:val="28"/>
              </w:numPr>
              <w:rPr>
                <w:color w:val="000000"/>
                <w:szCs w:val="22"/>
              </w:rPr>
            </w:pPr>
            <w:r w:rsidRPr="00AB0665">
              <w:rPr>
                <w:color w:val="000000"/>
                <w:szCs w:val="22"/>
              </w:rPr>
              <w:t>that appropriate training has been provided to the employee in all duties to be performed</w:t>
            </w:r>
            <w:r w:rsidR="00B4029C" w:rsidRPr="00AB0665">
              <w:rPr>
                <w:color w:val="000000"/>
                <w:szCs w:val="22"/>
              </w:rPr>
              <w:t>,</w:t>
            </w:r>
            <w:r w:rsidRPr="00AB0665">
              <w:rPr>
                <w:color w:val="000000"/>
                <w:szCs w:val="22"/>
              </w:rPr>
              <w:t xml:space="preserve"> </w:t>
            </w:r>
            <w:r w:rsidR="00B4029C" w:rsidRPr="00AB0665">
              <w:rPr>
                <w:color w:val="000000"/>
                <w:szCs w:val="22"/>
              </w:rPr>
              <w:t>t</w:t>
            </w:r>
            <w:r w:rsidRPr="00AB0665">
              <w:rPr>
                <w:color w:val="000000"/>
                <w:szCs w:val="22"/>
              </w:rPr>
              <w:t xml:space="preserve">his is especially important for initial assessments and for review </w:t>
            </w:r>
            <w:r w:rsidR="00CE4D76">
              <w:rPr>
                <w:color w:val="000000"/>
                <w:szCs w:val="22"/>
              </w:rPr>
              <w:t>As</w:t>
            </w:r>
            <w:r w:rsidRPr="00AB0665">
              <w:rPr>
                <w:color w:val="000000"/>
                <w:szCs w:val="22"/>
              </w:rPr>
              <w:t>sessment where the d</w:t>
            </w:r>
            <w:r w:rsidR="00CE4D76">
              <w:rPr>
                <w:color w:val="000000"/>
                <w:szCs w:val="22"/>
              </w:rPr>
              <w:t>uties have recently changed</w:t>
            </w:r>
          </w:p>
          <w:p w14:paraId="3CAB62D2" w14:textId="1B0AECE4" w:rsidR="00BB35C7" w:rsidRPr="00AB0665" w:rsidRDefault="00BB35C7" w:rsidP="00237D55">
            <w:pPr>
              <w:numPr>
                <w:ilvl w:val="0"/>
                <w:numId w:val="28"/>
              </w:numPr>
              <w:rPr>
                <w:color w:val="000000"/>
                <w:szCs w:val="22"/>
              </w:rPr>
            </w:pPr>
            <w:r w:rsidRPr="00AB0665">
              <w:rPr>
                <w:color w:val="000000"/>
                <w:szCs w:val="22"/>
              </w:rPr>
              <w:t>agree</w:t>
            </w:r>
            <w:r w:rsidR="00CE4D76">
              <w:rPr>
                <w:color w:val="000000"/>
                <w:szCs w:val="22"/>
              </w:rPr>
              <w:t>ment</w:t>
            </w:r>
            <w:r w:rsidRPr="00AB0665">
              <w:rPr>
                <w:color w:val="000000"/>
                <w:szCs w:val="22"/>
              </w:rPr>
              <w:t xml:space="preserve"> </w:t>
            </w:r>
            <w:r w:rsidR="00CE4D76">
              <w:rPr>
                <w:color w:val="000000"/>
                <w:szCs w:val="22"/>
              </w:rPr>
              <w:t xml:space="preserve">has been reached </w:t>
            </w:r>
            <w:r w:rsidRPr="00AB0665">
              <w:rPr>
                <w:color w:val="000000"/>
                <w:szCs w:val="22"/>
              </w:rPr>
              <w:t>that the employee is unable to work at the productivity level that would be expected by the minimum standards for that position.</w:t>
            </w:r>
          </w:p>
          <w:p w14:paraId="52EEA5F1" w14:textId="071E0F2F" w:rsidR="00BB35C7" w:rsidRPr="00AB0665" w:rsidRDefault="00BB35C7" w:rsidP="00DB0389">
            <w:pPr>
              <w:spacing w:before="120"/>
              <w:rPr>
                <w:rStyle w:val="Strong"/>
                <w:szCs w:val="22"/>
              </w:rPr>
            </w:pPr>
            <w:r w:rsidRPr="00AB0665">
              <w:rPr>
                <w:rStyle w:val="Strong"/>
                <w:szCs w:val="22"/>
              </w:rPr>
              <w:t xml:space="preserve">Understanding the Assessment </w:t>
            </w:r>
            <w:r w:rsidR="000E6ACC" w:rsidRPr="00AB0665">
              <w:rPr>
                <w:rStyle w:val="Strong"/>
                <w:szCs w:val="22"/>
              </w:rPr>
              <w:t>process</w:t>
            </w:r>
          </w:p>
          <w:p w14:paraId="2860E026" w14:textId="381169E1" w:rsidR="00BB35C7" w:rsidRPr="00AB0665" w:rsidRDefault="00BB35C7" w:rsidP="002B4B7A">
            <w:pPr>
              <w:spacing w:before="120"/>
              <w:rPr>
                <w:color w:val="000000"/>
                <w:szCs w:val="22"/>
              </w:rPr>
            </w:pPr>
            <w:r w:rsidRPr="00AB0665">
              <w:rPr>
                <w:color w:val="000000"/>
                <w:szCs w:val="22"/>
              </w:rPr>
              <w:t xml:space="preserve">The SWS Assessment </w:t>
            </w:r>
            <w:r w:rsidR="000E6ACC" w:rsidRPr="00AB0665">
              <w:rPr>
                <w:color w:val="000000"/>
                <w:szCs w:val="22"/>
              </w:rPr>
              <w:t>process</w:t>
            </w:r>
            <w:r w:rsidRPr="00AB0665">
              <w:rPr>
                <w:color w:val="000000"/>
                <w:szCs w:val="22"/>
              </w:rPr>
              <w:t xml:space="preserve"> has been developed after significant consultation and trialling and it provides a reliable method </w:t>
            </w:r>
            <w:r w:rsidR="00CE4D76">
              <w:rPr>
                <w:color w:val="000000"/>
                <w:szCs w:val="22"/>
              </w:rPr>
              <w:t>of assessing work productivity.</w:t>
            </w:r>
          </w:p>
          <w:p w14:paraId="2783E43A" w14:textId="50F07FD2" w:rsidR="00BB35C7" w:rsidRPr="00AB0665" w:rsidRDefault="005819CF" w:rsidP="002B4B7A">
            <w:pPr>
              <w:spacing w:before="120"/>
              <w:rPr>
                <w:color w:val="000000"/>
                <w:szCs w:val="22"/>
              </w:rPr>
            </w:pPr>
            <w:r w:rsidRPr="00AB0665">
              <w:rPr>
                <w:color w:val="000000"/>
                <w:szCs w:val="22"/>
              </w:rPr>
              <w:lastRenderedPageBreak/>
              <w:t xml:space="preserve">The </w:t>
            </w:r>
            <w:r w:rsidR="00395F79" w:rsidRPr="00AB0665">
              <w:rPr>
                <w:color w:val="000000"/>
                <w:szCs w:val="22"/>
              </w:rPr>
              <w:t xml:space="preserve">SWS </w:t>
            </w:r>
            <w:r w:rsidRPr="00AB0665">
              <w:rPr>
                <w:color w:val="000000"/>
                <w:szCs w:val="22"/>
              </w:rPr>
              <w:t>methodology focuse</w:t>
            </w:r>
            <w:r w:rsidR="00BB35C7" w:rsidRPr="00AB0665">
              <w:rPr>
                <w:color w:val="000000"/>
                <w:szCs w:val="22"/>
              </w:rPr>
              <w:t xml:space="preserve">s on observing and timing employees doing their work tasks. The </w:t>
            </w:r>
            <w:r w:rsidR="00CE4D76">
              <w:rPr>
                <w:color w:val="000000"/>
                <w:szCs w:val="22"/>
              </w:rPr>
              <w:t>A</w:t>
            </w:r>
            <w:r w:rsidR="00941640" w:rsidRPr="00AB0665">
              <w:rPr>
                <w:color w:val="000000"/>
                <w:szCs w:val="22"/>
              </w:rPr>
              <w:t>ssessor</w:t>
            </w:r>
            <w:r w:rsidR="00BB35C7" w:rsidRPr="00AB0665">
              <w:rPr>
                <w:color w:val="000000"/>
                <w:szCs w:val="22"/>
              </w:rPr>
              <w:t xml:space="preserve"> uses all the information gathered about the job to identify the duties – the key outcomes or results; and the tasks – the smaller pieces of work that together make up the duty.</w:t>
            </w:r>
          </w:p>
          <w:p w14:paraId="09D7576C" w14:textId="23BD6345" w:rsidR="00BB35C7" w:rsidRPr="00AB0665" w:rsidRDefault="00BB35C7" w:rsidP="002B4B7A">
            <w:pPr>
              <w:spacing w:before="120"/>
              <w:rPr>
                <w:color w:val="000000"/>
                <w:szCs w:val="22"/>
              </w:rPr>
            </w:pPr>
            <w:r w:rsidRPr="00AB0665">
              <w:rPr>
                <w:color w:val="000000"/>
                <w:szCs w:val="22"/>
              </w:rPr>
              <w:t>For example, for the position of a room attendant in a motel, a duty could be to “clean the room”, and the tasks making up this duty would include things such as “make the bed”, “vacu</w:t>
            </w:r>
            <w:r w:rsidR="00CE4D76">
              <w:rPr>
                <w:color w:val="000000"/>
                <w:szCs w:val="22"/>
              </w:rPr>
              <w:t>um floor” and “dust furniture”.</w:t>
            </w:r>
          </w:p>
          <w:p w14:paraId="25416F40" w14:textId="085BCE74"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describe each task in sufficient detail so that anyone else would be able to observe and measure the task being performed in </w:t>
            </w:r>
            <w:proofErr w:type="gramStart"/>
            <w:r w:rsidRPr="00AB0665">
              <w:rPr>
                <w:color w:val="000000"/>
                <w:szCs w:val="22"/>
              </w:rPr>
              <w:t>exactly the same</w:t>
            </w:r>
            <w:proofErr w:type="gramEnd"/>
            <w:r w:rsidRPr="00AB0665">
              <w:rPr>
                <w:color w:val="000000"/>
                <w:szCs w:val="22"/>
              </w:rPr>
              <w:t xml:space="preserve"> manner. The </w:t>
            </w:r>
            <w:r w:rsidR="00CE4D76">
              <w:rPr>
                <w:color w:val="000000"/>
                <w:szCs w:val="22"/>
              </w:rPr>
              <w:t>A</w:t>
            </w:r>
            <w:r w:rsidR="00941640" w:rsidRPr="00AB0665">
              <w:rPr>
                <w:color w:val="000000"/>
                <w:szCs w:val="22"/>
              </w:rPr>
              <w:t>ssessor</w:t>
            </w:r>
            <w:r w:rsidRPr="00AB0665">
              <w:rPr>
                <w:color w:val="000000"/>
                <w:szCs w:val="22"/>
              </w:rPr>
              <w:t xml:space="preserve"> must document a description of the task so that the tasks are:</w:t>
            </w:r>
          </w:p>
          <w:p w14:paraId="5A55B9BF" w14:textId="77777777" w:rsidR="00BB35C7" w:rsidRPr="00AB0665" w:rsidRDefault="00BB35C7" w:rsidP="00237D55">
            <w:pPr>
              <w:numPr>
                <w:ilvl w:val="0"/>
                <w:numId w:val="30"/>
              </w:numPr>
              <w:rPr>
                <w:color w:val="000000"/>
                <w:szCs w:val="22"/>
              </w:rPr>
            </w:pPr>
            <w:r w:rsidRPr="00AB0665">
              <w:rPr>
                <w:color w:val="000000"/>
                <w:szCs w:val="22"/>
              </w:rPr>
              <w:t>observable</w:t>
            </w:r>
          </w:p>
          <w:p w14:paraId="25C3C9E0" w14:textId="77777777" w:rsidR="00BB35C7" w:rsidRPr="00AB0665" w:rsidRDefault="00BB35C7" w:rsidP="00237D55">
            <w:pPr>
              <w:numPr>
                <w:ilvl w:val="0"/>
                <w:numId w:val="30"/>
              </w:numPr>
              <w:rPr>
                <w:color w:val="000000"/>
                <w:szCs w:val="22"/>
              </w:rPr>
            </w:pPr>
            <w:r w:rsidRPr="00AB0665">
              <w:rPr>
                <w:color w:val="000000"/>
                <w:szCs w:val="22"/>
              </w:rPr>
              <w:t>measurable</w:t>
            </w:r>
          </w:p>
          <w:p w14:paraId="63246905" w14:textId="634A3A5A" w:rsidR="00BB35C7" w:rsidRPr="00AB0665" w:rsidRDefault="00BB35C7" w:rsidP="00237D55">
            <w:pPr>
              <w:numPr>
                <w:ilvl w:val="0"/>
                <w:numId w:val="30"/>
              </w:numPr>
              <w:rPr>
                <w:color w:val="000000"/>
                <w:szCs w:val="22"/>
              </w:rPr>
            </w:pPr>
            <w:r w:rsidRPr="00AB0665">
              <w:rPr>
                <w:color w:val="000000"/>
                <w:szCs w:val="22"/>
              </w:rPr>
              <w:t>replicab</w:t>
            </w:r>
            <w:r w:rsidR="002A0FB1">
              <w:rPr>
                <w:color w:val="000000"/>
                <w:szCs w:val="22"/>
              </w:rPr>
              <w:t>le</w:t>
            </w:r>
          </w:p>
          <w:p w14:paraId="06DDCC12" w14:textId="77777777" w:rsidR="00BB35C7" w:rsidRPr="00AB0665" w:rsidRDefault="00BB35C7" w:rsidP="00237D55">
            <w:pPr>
              <w:numPr>
                <w:ilvl w:val="0"/>
                <w:numId w:val="30"/>
              </w:numPr>
              <w:rPr>
                <w:color w:val="000000"/>
                <w:szCs w:val="22"/>
              </w:rPr>
            </w:pPr>
            <w:r w:rsidRPr="00AB0665">
              <w:rPr>
                <w:color w:val="000000"/>
                <w:szCs w:val="22"/>
              </w:rPr>
              <w:t>have a clear beginning and end.</w:t>
            </w:r>
          </w:p>
          <w:p w14:paraId="12455136" w14:textId="691834AC" w:rsidR="00BB35C7" w:rsidRPr="00AB0665" w:rsidRDefault="00BB35C7" w:rsidP="002B4B7A">
            <w:pPr>
              <w:spacing w:before="120"/>
              <w:rPr>
                <w:color w:val="000000"/>
                <w:szCs w:val="22"/>
              </w:rPr>
            </w:pPr>
            <w:r w:rsidRPr="00AB0665">
              <w:rPr>
                <w:color w:val="000000"/>
                <w:szCs w:val="22"/>
              </w:rPr>
              <w:t>The task description is pa</w:t>
            </w:r>
            <w:r w:rsidR="005819CF" w:rsidRPr="00AB0665">
              <w:rPr>
                <w:color w:val="000000"/>
                <w:szCs w:val="22"/>
              </w:rPr>
              <w:t xml:space="preserve">rticularly important for the </w:t>
            </w:r>
            <w:proofErr w:type="gramStart"/>
            <w:r w:rsidR="005819CF" w:rsidRPr="00AB0665">
              <w:rPr>
                <w:color w:val="000000"/>
                <w:szCs w:val="22"/>
              </w:rPr>
              <w:t xml:space="preserve">12 </w:t>
            </w:r>
            <w:r w:rsidRPr="00AB0665">
              <w:rPr>
                <w:color w:val="000000"/>
                <w:szCs w:val="22"/>
              </w:rPr>
              <w:t>month</w:t>
            </w:r>
            <w:proofErr w:type="gramEnd"/>
            <w:r w:rsidRPr="00AB0665">
              <w:rPr>
                <w:color w:val="000000"/>
                <w:szCs w:val="22"/>
              </w:rPr>
              <w:t xml:space="preserve"> review, when a different </w:t>
            </w:r>
            <w:r w:rsidR="00CE4D76">
              <w:rPr>
                <w:color w:val="000000"/>
                <w:szCs w:val="22"/>
              </w:rPr>
              <w:t>A</w:t>
            </w:r>
            <w:r w:rsidR="00941640" w:rsidRPr="00AB0665">
              <w:rPr>
                <w:color w:val="000000"/>
                <w:szCs w:val="22"/>
              </w:rPr>
              <w:t>ssessor</w:t>
            </w:r>
            <w:r w:rsidRPr="00AB0665">
              <w:rPr>
                <w:color w:val="000000"/>
                <w:szCs w:val="22"/>
              </w:rPr>
              <w:t xml:space="preserve"> may be conducting the </w:t>
            </w:r>
            <w:r w:rsidR="00CE4D76">
              <w:rPr>
                <w:color w:val="000000"/>
                <w:szCs w:val="22"/>
              </w:rPr>
              <w:t>A</w:t>
            </w:r>
            <w:r w:rsidRPr="00AB0665">
              <w:rPr>
                <w:color w:val="000000"/>
                <w:szCs w:val="22"/>
              </w:rPr>
              <w:t xml:space="preserve">ssessment. There must be enough information in the SWS Assessment Report about the standard that was set, so that another </w:t>
            </w:r>
            <w:r w:rsidR="00CE4D76">
              <w:rPr>
                <w:color w:val="000000"/>
                <w:szCs w:val="22"/>
              </w:rPr>
              <w:t>A</w:t>
            </w:r>
            <w:r w:rsidR="00941640" w:rsidRPr="00AB0665">
              <w:rPr>
                <w:color w:val="000000"/>
                <w:szCs w:val="22"/>
              </w:rPr>
              <w:t>ssessor</w:t>
            </w:r>
            <w:r w:rsidRPr="00AB0665">
              <w:rPr>
                <w:color w:val="000000"/>
                <w:szCs w:val="22"/>
              </w:rPr>
              <w:t xml:space="preserve"> reviewing the employee’s productivity 12 months later can asse</w:t>
            </w:r>
            <w:r w:rsidR="00CE4D76">
              <w:rPr>
                <w:color w:val="000000"/>
                <w:szCs w:val="22"/>
              </w:rPr>
              <w:t>ss if productivity has changed.</w:t>
            </w:r>
          </w:p>
          <w:p w14:paraId="0849492E" w14:textId="7584E605"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confirm if there are any duties that are performed at 100% productivity. If there are duties performed at 100%, the </w:t>
            </w:r>
            <w:r w:rsidR="00395F79" w:rsidRPr="00AB0665">
              <w:rPr>
                <w:color w:val="000000"/>
                <w:szCs w:val="22"/>
              </w:rPr>
              <w:t>a</w:t>
            </w:r>
            <w:r w:rsidR="00941640" w:rsidRPr="00AB0665">
              <w:rPr>
                <w:color w:val="000000"/>
                <w:szCs w:val="22"/>
              </w:rPr>
              <w:t>ssessor</w:t>
            </w:r>
            <w:r w:rsidRPr="00AB0665">
              <w:rPr>
                <w:color w:val="000000"/>
                <w:szCs w:val="22"/>
              </w:rPr>
              <w:t xml:space="preserve"> must not time these </w:t>
            </w:r>
            <w:proofErr w:type="gramStart"/>
            <w:r w:rsidRPr="00AB0665">
              <w:rPr>
                <w:color w:val="000000"/>
                <w:szCs w:val="22"/>
              </w:rPr>
              <w:t>duties, but</w:t>
            </w:r>
            <w:proofErr w:type="gramEnd"/>
            <w:r w:rsidRPr="00AB0665">
              <w:rPr>
                <w:color w:val="000000"/>
                <w:szCs w:val="22"/>
              </w:rPr>
              <w:t xml:space="preserve"> should include them</w:t>
            </w:r>
            <w:r w:rsidR="001C55B0" w:rsidRPr="00AB0665">
              <w:rPr>
                <w:color w:val="000000"/>
                <w:szCs w:val="22"/>
              </w:rPr>
              <w:t xml:space="preserve"> (maximum 100%)</w:t>
            </w:r>
            <w:r w:rsidRPr="00AB0665">
              <w:rPr>
                <w:color w:val="000000"/>
                <w:szCs w:val="22"/>
              </w:rPr>
              <w:t xml:space="preserve"> in the productivity calculation so that the final productivity result accurately and fairly reflects the employee’s p</w:t>
            </w:r>
            <w:r w:rsidR="00CE4D76">
              <w:rPr>
                <w:color w:val="000000"/>
                <w:szCs w:val="22"/>
              </w:rPr>
              <w:t>erformance in all their duties.</w:t>
            </w:r>
          </w:p>
          <w:p w14:paraId="7E8924E7" w14:textId="69B8595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assess the duties that are </w:t>
            </w:r>
            <w:proofErr w:type="gramStart"/>
            <w:r w:rsidRPr="00AB0665">
              <w:rPr>
                <w:color w:val="000000"/>
                <w:szCs w:val="22"/>
              </w:rPr>
              <w:t>actually performed</w:t>
            </w:r>
            <w:proofErr w:type="gramEnd"/>
            <w:r w:rsidRPr="00AB0665">
              <w:rPr>
                <w:color w:val="000000"/>
                <w:szCs w:val="22"/>
              </w:rPr>
              <w:t xml:space="preserve"> by the employee, even if there are more or less duties on the duty description. Jobs are often modified for people with disability and therefore standard position descriptions will not always fully reflect the duties </w:t>
            </w:r>
            <w:proofErr w:type="gramStart"/>
            <w:r w:rsidRPr="00AB0665">
              <w:rPr>
                <w:color w:val="000000"/>
                <w:szCs w:val="22"/>
              </w:rPr>
              <w:t>actually performed</w:t>
            </w:r>
            <w:proofErr w:type="gramEnd"/>
            <w:r w:rsidRPr="00AB0665">
              <w:rPr>
                <w:color w:val="000000"/>
                <w:szCs w:val="22"/>
              </w:rPr>
              <w:t xml:space="preserve"> by the employee with disability.</w:t>
            </w:r>
          </w:p>
          <w:p w14:paraId="6E599EC9" w14:textId="055D3861" w:rsidR="00BB35C7" w:rsidRPr="00AB0665" w:rsidRDefault="003B01B0"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the </w:t>
            </w:r>
            <w:r w:rsidR="00395F79" w:rsidRPr="00AB0665">
              <w:rPr>
                <w:color w:val="000000"/>
                <w:szCs w:val="22"/>
              </w:rPr>
              <w:t>e</w:t>
            </w:r>
            <w:r w:rsidR="00BB35C7" w:rsidRPr="00AB0665">
              <w:rPr>
                <w:color w:val="000000"/>
                <w:szCs w:val="22"/>
              </w:rPr>
              <w:t xml:space="preserve">mployer and any other parties to the SWS Wage Assessment Agreement must agree on the duties to be assessed before proceeding with the </w:t>
            </w:r>
            <w:r w:rsidR="00395F79" w:rsidRPr="00AB0665">
              <w:rPr>
                <w:color w:val="000000"/>
                <w:szCs w:val="22"/>
              </w:rPr>
              <w:t>a</w:t>
            </w:r>
            <w:r w:rsidR="00CE4D76">
              <w:rPr>
                <w:color w:val="000000"/>
                <w:szCs w:val="22"/>
              </w:rPr>
              <w:t>ssessment.</w:t>
            </w:r>
          </w:p>
          <w:p w14:paraId="7F2D825F" w14:textId="32C33140" w:rsidR="00BB35C7" w:rsidRPr="00AB0665" w:rsidRDefault="00BB35C7" w:rsidP="002B4B7A">
            <w:pPr>
              <w:spacing w:before="120"/>
              <w:rPr>
                <w:rStyle w:val="Strong"/>
                <w:szCs w:val="22"/>
              </w:rPr>
            </w:pPr>
            <w:r w:rsidRPr="00AB0665">
              <w:rPr>
                <w:rStyle w:val="Strong"/>
                <w:szCs w:val="22"/>
              </w:rPr>
              <w:t>Establishing performance standard</w:t>
            </w:r>
            <w:r w:rsidR="00395F79" w:rsidRPr="00AB0665">
              <w:rPr>
                <w:rStyle w:val="Strong"/>
                <w:szCs w:val="22"/>
              </w:rPr>
              <w:t>s</w:t>
            </w:r>
          </w:p>
          <w:p w14:paraId="0FEF725F" w14:textId="0C8C1252"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Pr="00AB0665">
              <w:rPr>
                <w:color w:val="000000"/>
                <w:szCs w:val="22"/>
              </w:rPr>
              <w:t>ssessment requires a performance standard to be set. This is the minimum work</w:t>
            </w:r>
            <w:r w:rsidR="003B01B0" w:rsidRPr="00AB0665">
              <w:rPr>
                <w:color w:val="000000"/>
                <w:szCs w:val="22"/>
              </w:rPr>
              <w:t xml:space="preserve"> performance standard that the </w:t>
            </w:r>
            <w:r w:rsidR="00395F79" w:rsidRPr="00AB0665">
              <w:rPr>
                <w:color w:val="000000"/>
                <w:szCs w:val="22"/>
              </w:rPr>
              <w:t>e</w:t>
            </w:r>
            <w:r w:rsidRPr="00AB0665">
              <w:rPr>
                <w:color w:val="000000"/>
                <w:szCs w:val="22"/>
              </w:rPr>
              <w:t>mployer will accept to pay the full award wage.</w:t>
            </w:r>
          </w:p>
          <w:p w14:paraId="700363BA" w14:textId="0A0E4DA5" w:rsidR="00BB35C7" w:rsidRPr="00AB0665" w:rsidRDefault="00BB35C7" w:rsidP="00CE4D76">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003B01B0" w:rsidRPr="00AB0665">
              <w:rPr>
                <w:color w:val="000000"/>
                <w:szCs w:val="22"/>
              </w:rPr>
              <w:t xml:space="preserve"> must discuss with the </w:t>
            </w:r>
            <w:r w:rsidR="00395F79" w:rsidRPr="00AB0665">
              <w:rPr>
                <w:color w:val="000000"/>
                <w:szCs w:val="22"/>
              </w:rPr>
              <w:t>e</w:t>
            </w:r>
            <w:r w:rsidRPr="00AB0665">
              <w:rPr>
                <w:color w:val="000000"/>
                <w:szCs w:val="22"/>
              </w:rPr>
              <w:t xml:space="preserve">mployer the selection of a suitable co-worker to use to time as a method of establishing the performance standard. Do not select the highest or lowest performing co-worker. Even the average performing co-worker may be doing more than the basic performance level required. It is the </w:t>
            </w:r>
            <w:r w:rsidRPr="00AB0665">
              <w:rPr>
                <w:color w:val="000000"/>
                <w:szCs w:val="22"/>
              </w:rPr>
              <w:lastRenderedPageBreak/>
              <w:t>performance standard considered as the minimum</w:t>
            </w:r>
            <w:r w:rsidR="003B01B0" w:rsidRPr="00AB0665">
              <w:rPr>
                <w:color w:val="000000"/>
                <w:szCs w:val="22"/>
              </w:rPr>
              <w:t xml:space="preserve"> performance acceptable to the </w:t>
            </w:r>
            <w:r w:rsidR="00395F79" w:rsidRPr="00AB0665">
              <w:rPr>
                <w:color w:val="000000"/>
                <w:szCs w:val="22"/>
              </w:rPr>
              <w:t>e</w:t>
            </w:r>
            <w:r w:rsidRPr="00AB0665">
              <w:rPr>
                <w:color w:val="000000"/>
                <w:szCs w:val="22"/>
              </w:rPr>
              <w:t xml:space="preserve">mployer that must be established. </w:t>
            </w:r>
          </w:p>
        </w:tc>
      </w:tr>
      <w:tr w:rsidR="00BB35C7" w:rsidRPr="00AB0665" w14:paraId="63C8C13D" w14:textId="77777777" w:rsidTr="00237D55">
        <w:trPr>
          <w:jc w:val="center"/>
        </w:trPr>
        <w:tc>
          <w:tcPr>
            <w:tcW w:w="1618" w:type="pct"/>
          </w:tcPr>
          <w:p w14:paraId="566AC34E" w14:textId="0B6D30F2"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lastRenderedPageBreak/>
              <w:t>Assessor</w:t>
            </w:r>
          </w:p>
          <w:p w14:paraId="58D35FE6" w14:textId="2F2B5EB0" w:rsidR="00BB35C7" w:rsidRPr="00AB0665" w:rsidRDefault="00BB35C7" w:rsidP="000F1A94">
            <w:pPr>
              <w:spacing w:after="120"/>
              <w:rPr>
                <w:color w:val="000000"/>
                <w:szCs w:val="22"/>
              </w:rPr>
            </w:pPr>
            <w:r w:rsidRPr="00AB0665">
              <w:rPr>
                <w:color w:val="000000"/>
                <w:szCs w:val="22"/>
              </w:rPr>
              <w:t>Undertakes the Assessment</w:t>
            </w:r>
            <w:r w:rsidR="0058069A">
              <w:rPr>
                <w:color w:val="000000"/>
                <w:szCs w:val="22"/>
              </w:rPr>
              <w:t>.</w:t>
            </w:r>
          </w:p>
          <w:p w14:paraId="4012EF38" w14:textId="6A5DFDF6" w:rsidR="00BB35C7" w:rsidRPr="00AB0665" w:rsidRDefault="00BB35C7" w:rsidP="000F1A94">
            <w:pPr>
              <w:spacing w:after="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85176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31700A11" w14:textId="77777777" w:rsidR="000E0FE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0E0FE7" w:rsidRPr="00AB0665">
              <w:rPr>
                <w:color w:val="000000"/>
                <w:szCs w:val="22"/>
              </w:rPr>
              <w:t>7</w:t>
            </w:r>
          </w:p>
          <w:p w14:paraId="323EF608" w14:textId="77777777" w:rsidR="00BB35C7" w:rsidRPr="00AB0665" w:rsidRDefault="000E0FE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BB35C7" w:rsidRPr="00AB0665">
              <w:rPr>
                <w:color w:val="000000"/>
                <w:szCs w:val="22"/>
              </w:rPr>
              <w:t>63</w:t>
            </w:r>
          </w:p>
          <w:p w14:paraId="7F358640" w14:textId="26783DAE" w:rsidR="00BB35C7" w:rsidRPr="00925145" w:rsidRDefault="00AB0B25" w:rsidP="00237D55">
            <w:pPr>
              <w:numPr>
                <w:ilvl w:val="0"/>
                <w:numId w:val="12"/>
              </w:numPr>
              <w:autoSpaceDE w:val="0"/>
              <w:autoSpaceDN w:val="0"/>
              <w:adjustRightInd w:val="0"/>
              <w:ind w:left="720" w:hanging="360"/>
              <w:rPr>
                <w:color w:val="000000"/>
                <w:szCs w:val="22"/>
              </w:rPr>
            </w:pPr>
            <w:r w:rsidRPr="00AB0665">
              <w:rPr>
                <w:color w:val="000000"/>
                <w:szCs w:val="22"/>
              </w:rPr>
              <w:t>Clause 64</w:t>
            </w:r>
          </w:p>
        </w:tc>
        <w:tc>
          <w:tcPr>
            <w:tcW w:w="3382" w:type="pct"/>
          </w:tcPr>
          <w:p w14:paraId="436C5304" w14:textId="25D27B83" w:rsidR="00BB35C7" w:rsidRPr="00AB0665" w:rsidRDefault="00BB35C7" w:rsidP="002B4B7A">
            <w:pPr>
              <w:spacing w:before="120"/>
              <w:rPr>
                <w:rFonts w:cs="Arial"/>
                <w:szCs w:val="22"/>
              </w:rPr>
            </w:pPr>
            <w:r w:rsidRPr="00AB0665">
              <w:rPr>
                <w:rFonts w:cs="Arial"/>
                <w:szCs w:val="22"/>
              </w:rPr>
              <w:t xml:space="preserve">The </w:t>
            </w:r>
            <w:r w:rsidR="00CE4D76">
              <w:rPr>
                <w:rFonts w:cs="Arial"/>
                <w:szCs w:val="22"/>
              </w:rPr>
              <w:t>A</w:t>
            </w:r>
            <w:r w:rsidR="00941640" w:rsidRPr="00AB0665">
              <w:rPr>
                <w:rFonts w:cs="Arial"/>
                <w:szCs w:val="22"/>
              </w:rPr>
              <w:t>ssessor</w:t>
            </w:r>
            <w:r w:rsidRPr="00AB0665">
              <w:rPr>
                <w:rFonts w:cs="Arial"/>
                <w:szCs w:val="22"/>
              </w:rPr>
              <w:t xml:space="preserve"> should</w:t>
            </w:r>
            <w:r w:rsidR="003B01B0" w:rsidRPr="00AB0665">
              <w:rPr>
                <w:rFonts w:cs="Arial"/>
                <w:szCs w:val="22"/>
              </w:rPr>
              <w:t xml:space="preserve"> phone the </w:t>
            </w:r>
            <w:r w:rsidR="00395F79" w:rsidRPr="00AB0665">
              <w:rPr>
                <w:rFonts w:cs="Arial"/>
                <w:szCs w:val="22"/>
              </w:rPr>
              <w:t>e</w:t>
            </w:r>
            <w:r w:rsidRPr="00AB0665">
              <w:rPr>
                <w:rFonts w:cs="Arial"/>
                <w:szCs w:val="22"/>
              </w:rPr>
              <w:t xml:space="preserve">mployer within 12 hours of the agreed time to conduct the </w:t>
            </w:r>
            <w:r w:rsidR="00CE4D76">
              <w:rPr>
                <w:rFonts w:cs="Arial"/>
                <w:szCs w:val="22"/>
              </w:rPr>
              <w:t>A</w:t>
            </w:r>
            <w:r w:rsidR="003B01B0" w:rsidRPr="00AB0665">
              <w:rPr>
                <w:rFonts w:cs="Arial"/>
                <w:szCs w:val="22"/>
              </w:rPr>
              <w:t xml:space="preserve">ssessment and confirm with the </w:t>
            </w:r>
            <w:r w:rsidR="00395F79" w:rsidRPr="00AB0665">
              <w:rPr>
                <w:rFonts w:cs="Arial"/>
                <w:szCs w:val="22"/>
              </w:rPr>
              <w:t>e</w:t>
            </w:r>
            <w:r w:rsidRPr="00AB0665">
              <w:rPr>
                <w:rFonts w:cs="Arial"/>
                <w:szCs w:val="22"/>
              </w:rPr>
              <w:t xml:space="preserve">mployer that the </w:t>
            </w:r>
            <w:r w:rsidR="00CE4D76">
              <w:rPr>
                <w:rFonts w:cs="Arial"/>
                <w:szCs w:val="22"/>
              </w:rPr>
              <w:t>A</w:t>
            </w:r>
            <w:r w:rsidRPr="00AB0665">
              <w:rPr>
                <w:rFonts w:cs="Arial"/>
                <w:szCs w:val="22"/>
              </w:rPr>
              <w:t>ssessment will be conducted at the agreed time. T</w:t>
            </w:r>
            <w:r w:rsidR="003B01B0" w:rsidRPr="00AB0665">
              <w:rPr>
                <w:rFonts w:cs="Arial"/>
                <w:szCs w:val="22"/>
              </w:rPr>
              <w:t xml:space="preserve">he </w:t>
            </w:r>
            <w:r w:rsidR="00CE4D76">
              <w:rPr>
                <w:rFonts w:cs="Arial"/>
                <w:szCs w:val="22"/>
              </w:rPr>
              <w:t>A</w:t>
            </w:r>
            <w:r w:rsidR="00941640" w:rsidRPr="00AB0665">
              <w:rPr>
                <w:rFonts w:cs="Arial"/>
                <w:szCs w:val="22"/>
              </w:rPr>
              <w:t>ssessor</w:t>
            </w:r>
            <w:r w:rsidR="003B01B0" w:rsidRPr="00AB0665">
              <w:rPr>
                <w:rFonts w:cs="Arial"/>
                <w:szCs w:val="22"/>
              </w:rPr>
              <w:t xml:space="preserve"> should explain the </w:t>
            </w:r>
            <w:r w:rsidR="00395F79" w:rsidRPr="00AB0665">
              <w:rPr>
                <w:rFonts w:cs="Arial"/>
                <w:szCs w:val="22"/>
              </w:rPr>
              <w:t>a</w:t>
            </w:r>
            <w:r w:rsidRPr="00AB0665">
              <w:rPr>
                <w:rFonts w:cs="Arial"/>
                <w:szCs w:val="22"/>
              </w:rPr>
              <w:t>ssessment procedure a</w:t>
            </w:r>
            <w:r w:rsidR="003B01B0" w:rsidRPr="00AB0665">
              <w:rPr>
                <w:rFonts w:cs="Arial"/>
                <w:szCs w:val="22"/>
              </w:rPr>
              <w:t xml:space="preserve">nd the need for timings to the </w:t>
            </w:r>
            <w:r w:rsidR="00395F79" w:rsidRPr="00AB0665">
              <w:rPr>
                <w:rFonts w:cs="Arial"/>
                <w:szCs w:val="22"/>
              </w:rPr>
              <w:t>e</w:t>
            </w:r>
            <w:r w:rsidRPr="00AB0665">
              <w:rPr>
                <w:rFonts w:cs="Arial"/>
                <w:szCs w:val="22"/>
              </w:rPr>
              <w:t>mployer and a</w:t>
            </w:r>
            <w:r w:rsidR="003B01B0" w:rsidRPr="00AB0665">
              <w:rPr>
                <w:rFonts w:cs="Arial"/>
                <w:szCs w:val="22"/>
              </w:rPr>
              <w:t xml:space="preserve">ny other parties with whom the </w:t>
            </w:r>
            <w:r w:rsidR="00395F79" w:rsidRPr="00AB0665">
              <w:rPr>
                <w:rFonts w:cs="Arial"/>
                <w:szCs w:val="22"/>
              </w:rPr>
              <w:t>a</w:t>
            </w:r>
            <w:r w:rsidRPr="00AB0665">
              <w:rPr>
                <w:rFonts w:cs="Arial"/>
                <w:szCs w:val="22"/>
              </w:rPr>
              <w:t xml:space="preserve">ssessment process has not already been discussed. </w:t>
            </w:r>
          </w:p>
          <w:p w14:paraId="2DB98D68" w14:textId="6B32BEA7" w:rsidR="00BB35C7" w:rsidRPr="00AB0665" w:rsidRDefault="00BB35C7" w:rsidP="002B4B7A">
            <w:pPr>
              <w:spacing w:before="120"/>
              <w:rPr>
                <w:rFonts w:cs="Arial"/>
                <w:szCs w:val="22"/>
              </w:rPr>
            </w:pPr>
            <w:r w:rsidRPr="00AB0665">
              <w:rPr>
                <w:rFonts w:cs="Arial"/>
                <w:szCs w:val="22"/>
              </w:rPr>
              <w:t xml:space="preserve">The </w:t>
            </w:r>
            <w:r w:rsidR="00CE4D76">
              <w:rPr>
                <w:rFonts w:cs="Arial"/>
                <w:szCs w:val="22"/>
              </w:rPr>
              <w:t>A</w:t>
            </w:r>
            <w:r w:rsidR="00941640" w:rsidRPr="00AB0665">
              <w:rPr>
                <w:rFonts w:cs="Arial"/>
                <w:szCs w:val="22"/>
              </w:rPr>
              <w:t>ssessor</w:t>
            </w:r>
            <w:r w:rsidRPr="00AB0665">
              <w:rPr>
                <w:rFonts w:cs="Arial"/>
                <w:szCs w:val="22"/>
              </w:rPr>
              <w:t xml:space="preserve"> should put the employee at </w:t>
            </w:r>
            <w:r w:rsidR="003B01B0" w:rsidRPr="00AB0665">
              <w:rPr>
                <w:rFonts w:cs="Arial"/>
                <w:szCs w:val="22"/>
              </w:rPr>
              <w:t xml:space="preserve">ease and take care to make the </w:t>
            </w:r>
            <w:r w:rsidR="00395F79" w:rsidRPr="00AB0665">
              <w:rPr>
                <w:rFonts w:cs="Arial"/>
                <w:szCs w:val="22"/>
              </w:rPr>
              <w:t>a</w:t>
            </w:r>
            <w:r w:rsidRPr="00AB0665">
              <w:rPr>
                <w:rFonts w:cs="Arial"/>
                <w:szCs w:val="22"/>
              </w:rPr>
              <w:t>ssessment as stress-free as possible.</w:t>
            </w:r>
          </w:p>
          <w:p w14:paraId="4272972A" w14:textId="77777777" w:rsidR="00BB35C7" w:rsidRPr="00AB0665" w:rsidRDefault="00BB35C7" w:rsidP="002B4B7A">
            <w:pPr>
              <w:spacing w:before="120"/>
              <w:rPr>
                <w:rStyle w:val="Strong"/>
                <w:szCs w:val="22"/>
              </w:rPr>
            </w:pPr>
            <w:r w:rsidRPr="00AB0665">
              <w:rPr>
                <w:rStyle w:val="Strong"/>
                <w:szCs w:val="22"/>
              </w:rPr>
              <w:t>Observe and time performance</w:t>
            </w:r>
          </w:p>
          <w:p w14:paraId="411DEB91" w14:textId="1191225C" w:rsidR="00BB35C7" w:rsidRPr="00AB0665" w:rsidRDefault="00BB35C7" w:rsidP="002B4B7A">
            <w:pPr>
              <w:spacing w:before="120"/>
              <w:rPr>
                <w:color w:val="000000"/>
                <w:szCs w:val="22"/>
              </w:rPr>
            </w:pPr>
            <w:r w:rsidRPr="00AB0665">
              <w:rPr>
                <w:color w:val="000000"/>
                <w:szCs w:val="22"/>
              </w:rPr>
              <w:t xml:space="preserve">Using the agreed duty and task description and performance standard, the </w:t>
            </w:r>
            <w:r w:rsidR="00CE4D76">
              <w:rPr>
                <w:color w:val="000000"/>
                <w:szCs w:val="22"/>
              </w:rPr>
              <w:t>A</w:t>
            </w:r>
            <w:r w:rsidR="00941640" w:rsidRPr="00AB0665">
              <w:rPr>
                <w:color w:val="000000"/>
                <w:szCs w:val="22"/>
              </w:rPr>
              <w:t>ssessor</w:t>
            </w:r>
            <w:r w:rsidRPr="00AB0665">
              <w:rPr>
                <w:color w:val="000000"/>
                <w:szCs w:val="22"/>
              </w:rPr>
              <w:t xml:space="preserve"> will observe and time the employee doing their tasks, allowing the employee to stop and repeat the process if something has unduly affected their productivity. Interruptions may be common in busy customer focussed work environments such as a busy supermarket and the </w:t>
            </w:r>
            <w:r w:rsidR="00395F79" w:rsidRPr="00AB0665">
              <w:rPr>
                <w:color w:val="000000"/>
                <w:szCs w:val="22"/>
              </w:rPr>
              <w:t>a</w:t>
            </w:r>
            <w:r w:rsidR="00941640" w:rsidRPr="00AB0665">
              <w:rPr>
                <w:color w:val="000000"/>
                <w:szCs w:val="22"/>
              </w:rPr>
              <w:t>ssessor</w:t>
            </w:r>
            <w:r w:rsidRPr="00AB0665">
              <w:rPr>
                <w:color w:val="000000"/>
                <w:szCs w:val="22"/>
              </w:rPr>
              <w:t xml:space="preserve"> ma</w:t>
            </w:r>
            <w:r w:rsidR="00CE4D76">
              <w:rPr>
                <w:color w:val="000000"/>
                <w:szCs w:val="22"/>
              </w:rPr>
              <w:t>y need to repeat their timings.</w:t>
            </w:r>
          </w:p>
          <w:p w14:paraId="33E2F431" w14:textId="01705D73"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maintain a flexible approach when taking timings and continue to take timings until satisfied there is a good consistency in results and an accurate measurement of work productivity. </w:t>
            </w:r>
            <w:r w:rsidR="002F79E1" w:rsidRPr="00AB0665">
              <w:rPr>
                <w:color w:val="000000"/>
                <w:szCs w:val="22"/>
              </w:rPr>
              <w:t>Generally, a</w:t>
            </w:r>
            <w:r w:rsidR="00395F79" w:rsidRPr="00AB0665">
              <w:rPr>
                <w:color w:val="000000"/>
                <w:szCs w:val="22"/>
              </w:rPr>
              <w:t>n</w:t>
            </w:r>
            <w:r w:rsidR="002F79E1" w:rsidRPr="00AB0665">
              <w:rPr>
                <w:color w:val="000000"/>
                <w:szCs w:val="22"/>
              </w:rPr>
              <w:t xml:space="preserve"> </w:t>
            </w:r>
            <w:r w:rsidR="00CE4D76">
              <w:rPr>
                <w:color w:val="000000"/>
                <w:szCs w:val="22"/>
              </w:rPr>
              <w:t>A</w:t>
            </w:r>
            <w:r w:rsidR="002F79E1" w:rsidRPr="00AB0665">
              <w:rPr>
                <w:color w:val="000000"/>
                <w:szCs w:val="22"/>
              </w:rPr>
              <w:t>ssessment requires a minimum of three and a maximum of eight observation</w:t>
            </w:r>
            <w:r w:rsidR="00CE4D76">
              <w:rPr>
                <w:color w:val="000000"/>
                <w:szCs w:val="22"/>
              </w:rPr>
              <w:t>s to be recorded for each task.</w:t>
            </w:r>
          </w:p>
          <w:p w14:paraId="24BEBF77" w14:textId="58759D05"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not time breaks if they conform to what is accepted in the workplace, however, unacceptable time away from tasks should be included and timed as a part of the duty in which it occurs. Acceptable breaks can be counted at 100% (e.g. meetings, morning tea break).</w:t>
            </w:r>
          </w:p>
          <w:p w14:paraId="44C3EC88" w14:textId="43B07524"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always measure exactly the same thing for the employee as they did when setting the </w:t>
            </w:r>
            <w:r w:rsidR="00395F79" w:rsidRPr="00AB0665">
              <w:rPr>
                <w:color w:val="000000"/>
                <w:szCs w:val="22"/>
              </w:rPr>
              <w:t>performance</w:t>
            </w:r>
            <w:r w:rsidRPr="00AB0665">
              <w:rPr>
                <w:color w:val="000000"/>
                <w:szCs w:val="22"/>
              </w:rPr>
              <w:t xml:space="preserve"> standard. For example, if the performance standard was set during a very busy time of the day, the employee’s productivity must be measured at a similar b</w:t>
            </w:r>
            <w:r w:rsidR="00CE4D76">
              <w:rPr>
                <w:color w:val="000000"/>
                <w:szCs w:val="22"/>
              </w:rPr>
              <w:t>usy time, where relevant.</w:t>
            </w:r>
          </w:p>
          <w:p w14:paraId="2B55EF01" w14:textId="3B87FF9E" w:rsidR="00BB35C7" w:rsidRPr="00AB0665" w:rsidRDefault="00BB35C7" w:rsidP="002B4B7A">
            <w:pPr>
              <w:spacing w:before="120"/>
              <w:rPr>
                <w:color w:val="000000"/>
                <w:szCs w:val="22"/>
              </w:rPr>
            </w:pPr>
            <w:r w:rsidRPr="00AB0665">
              <w:rPr>
                <w:color w:val="000000"/>
                <w:szCs w:val="22"/>
              </w:rPr>
              <w:t xml:space="preserve">The employee should have the same level of supervision during the </w:t>
            </w:r>
            <w:r w:rsidR="00CE4D76">
              <w:rPr>
                <w:color w:val="000000"/>
                <w:szCs w:val="22"/>
              </w:rPr>
              <w:t>A</w:t>
            </w:r>
            <w:r w:rsidRPr="00AB0665">
              <w:rPr>
                <w:color w:val="000000"/>
                <w:szCs w:val="22"/>
              </w:rPr>
              <w:t>s</w:t>
            </w:r>
            <w:r w:rsidR="005819CF" w:rsidRPr="00AB0665">
              <w:rPr>
                <w:color w:val="000000"/>
                <w:szCs w:val="22"/>
              </w:rPr>
              <w:t>sessment as they normally would</w:t>
            </w:r>
            <w:r w:rsidRPr="00AB0665">
              <w:rPr>
                <w:color w:val="000000"/>
                <w:szCs w:val="22"/>
              </w:rPr>
              <w:t xml:space="preserve"> while doing their tasks.</w:t>
            </w:r>
          </w:p>
          <w:p w14:paraId="1ABECBC9" w14:textId="77777777" w:rsidR="00BB35C7" w:rsidRPr="00AB0665" w:rsidRDefault="00BB35C7" w:rsidP="00AB0665">
            <w:pPr>
              <w:spacing w:before="120"/>
              <w:rPr>
                <w:rStyle w:val="Strong"/>
                <w:szCs w:val="22"/>
              </w:rPr>
            </w:pPr>
            <w:r w:rsidRPr="00AB0665">
              <w:rPr>
                <w:rStyle w:val="Strong"/>
                <w:szCs w:val="22"/>
              </w:rPr>
              <w:t>How to do time weightings</w:t>
            </w:r>
          </w:p>
          <w:p w14:paraId="249CB05E" w14:textId="2F218DFE"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ascribe a time to all duties, even those performed at 100% productivity</w:t>
            </w:r>
            <w:r w:rsidR="002F79E1" w:rsidRPr="00AB0665">
              <w:rPr>
                <w:color w:val="000000"/>
                <w:szCs w:val="22"/>
              </w:rPr>
              <w:t xml:space="preserve"> (maximum of 100% to be recorded)</w:t>
            </w:r>
            <w:r w:rsidRPr="00AB0665">
              <w:rPr>
                <w:color w:val="000000"/>
                <w:szCs w:val="22"/>
              </w:rPr>
              <w:t xml:space="preserve">. The </w:t>
            </w:r>
            <w:r w:rsidR="00395F79" w:rsidRPr="00AB0665">
              <w:rPr>
                <w:color w:val="000000"/>
                <w:szCs w:val="22"/>
              </w:rPr>
              <w:t>a</w:t>
            </w:r>
            <w:r w:rsidR="00941640" w:rsidRPr="00AB0665">
              <w:rPr>
                <w:color w:val="000000"/>
                <w:szCs w:val="22"/>
              </w:rPr>
              <w:t>ssessor</w:t>
            </w:r>
            <w:r w:rsidRPr="00AB0665">
              <w:rPr>
                <w:color w:val="000000"/>
                <w:szCs w:val="22"/>
              </w:rPr>
              <w:t xml:space="preserve"> must give a weighting to each duty the employee performs according to the amount of time spent on that duty (usually per week, but could be per day or fortnight). Duties are time weighted so that lower productivity on a minor duty (or vice versa) does not unduly affect the wage rate.</w:t>
            </w:r>
          </w:p>
          <w:p w14:paraId="2A26D187" w14:textId="77777777" w:rsidR="00BB35C7" w:rsidRPr="00AB0665" w:rsidRDefault="00BB35C7" w:rsidP="002B4B7A">
            <w:pPr>
              <w:spacing w:before="120"/>
              <w:rPr>
                <w:rStyle w:val="Strong"/>
                <w:szCs w:val="22"/>
              </w:rPr>
            </w:pPr>
            <w:r w:rsidRPr="00AB0665">
              <w:rPr>
                <w:rStyle w:val="Strong"/>
                <w:szCs w:val="22"/>
              </w:rPr>
              <w:t>Example of Time Weighting</w:t>
            </w:r>
          </w:p>
          <w:p w14:paraId="2E40F78B" w14:textId="3DC3B159" w:rsidR="00BB35C7" w:rsidRPr="00AB0665" w:rsidRDefault="00BB35C7" w:rsidP="002B4B7A">
            <w:pPr>
              <w:spacing w:before="120"/>
              <w:rPr>
                <w:color w:val="000000"/>
                <w:szCs w:val="22"/>
              </w:rPr>
            </w:pPr>
            <w:r w:rsidRPr="00AB0665">
              <w:rPr>
                <w:color w:val="000000"/>
                <w:szCs w:val="22"/>
              </w:rPr>
              <w:lastRenderedPageBreak/>
              <w:t xml:space="preserve">An employee in a plant nursery spends 60% of her time on </w:t>
            </w:r>
            <w:r w:rsidR="00CE4D76">
              <w:rPr>
                <w:color w:val="000000"/>
                <w:szCs w:val="22"/>
              </w:rPr>
              <w:t>one</w:t>
            </w:r>
            <w:r w:rsidR="00395F79" w:rsidRPr="00AB0665">
              <w:rPr>
                <w:color w:val="000000"/>
                <w:szCs w:val="22"/>
              </w:rPr>
              <w:t xml:space="preserve"> </w:t>
            </w:r>
            <w:r w:rsidRPr="00AB0665">
              <w:rPr>
                <w:color w:val="000000"/>
                <w:szCs w:val="22"/>
              </w:rPr>
              <w:t>duty at which she achieves 70% of full award level productivity. She spends 30% of her time on a second duty in which she achieves 50% of full award level productivity. The remainder of her time is spent on a duty in which her productivity is 40% of the standard.</w:t>
            </w:r>
          </w:p>
          <w:p w14:paraId="0D655EA0" w14:textId="672498FD" w:rsidR="00BB35C7" w:rsidRPr="00AB0665" w:rsidRDefault="00BB35C7" w:rsidP="002B4B7A">
            <w:pPr>
              <w:spacing w:before="120"/>
              <w:rPr>
                <w:color w:val="000000"/>
                <w:szCs w:val="22"/>
              </w:rPr>
            </w:pPr>
            <w:r w:rsidRPr="00AB0665">
              <w:rPr>
                <w:color w:val="000000"/>
                <w:szCs w:val="22"/>
              </w:rPr>
              <w:t xml:space="preserve">Without a time weighting, her productivity rating would be 53% - an average of the comparative timings of 70%, 50% and 40%, </w:t>
            </w:r>
            <w:r w:rsidR="00CE4D76">
              <w:rPr>
                <w:color w:val="000000"/>
                <w:szCs w:val="22"/>
              </w:rPr>
              <w:t>for example</w:t>
            </w:r>
          </w:p>
          <w:p w14:paraId="04EBCC69" w14:textId="77777777" w:rsidR="00BB35C7" w:rsidRPr="00AB0665" w:rsidRDefault="00BB35C7" w:rsidP="00BB35C7">
            <w:pPr>
              <w:rPr>
                <w:color w:val="000000"/>
                <w:szCs w:val="22"/>
              </w:rPr>
            </w:pPr>
            <w:r w:rsidRPr="00AB0665">
              <w:rPr>
                <w:color w:val="000000"/>
                <w:szCs w:val="22"/>
              </w:rPr>
              <w:t>Duty 1 – 70%</w:t>
            </w:r>
          </w:p>
          <w:p w14:paraId="650D9908" w14:textId="77777777" w:rsidR="00BB35C7" w:rsidRPr="00AB0665" w:rsidRDefault="00BB35C7" w:rsidP="00BB35C7">
            <w:pPr>
              <w:rPr>
                <w:color w:val="000000"/>
                <w:szCs w:val="22"/>
              </w:rPr>
            </w:pPr>
            <w:r w:rsidRPr="00AB0665">
              <w:rPr>
                <w:color w:val="000000"/>
                <w:szCs w:val="22"/>
              </w:rPr>
              <w:t>Duty 2 – 50%</w:t>
            </w:r>
          </w:p>
          <w:p w14:paraId="55B4AD49" w14:textId="77777777" w:rsidR="00BB35C7" w:rsidRPr="00AB0665" w:rsidRDefault="00BB35C7" w:rsidP="00BB35C7">
            <w:pPr>
              <w:rPr>
                <w:color w:val="000000"/>
                <w:szCs w:val="22"/>
              </w:rPr>
            </w:pPr>
            <w:r w:rsidRPr="00AB0665">
              <w:rPr>
                <w:color w:val="000000"/>
                <w:szCs w:val="22"/>
              </w:rPr>
              <w:t>Duty 3 – 40%</w:t>
            </w:r>
          </w:p>
          <w:p w14:paraId="0F689A25" w14:textId="77777777" w:rsidR="00BB35C7" w:rsidRPr="00AB0665" w:rsidRDefault="00BB35C7" w:rsidP="00DC68B8">
            <w:pPr>
              <w:spacing w:after="120"/>
              <w:rPr>
                <w:color w:val="000000"/>
                <w:szCs w:val="22"/>
              </w:rPr>
            </w:pPr>
            <w:r w:rsidRPr="00AB0665">
              <w:rPr>
                <w:color w:val="000000"/>
                <w:szCs w:val="22"/>
              </w:rPr>
              <w:t>Result – 53%</w:t>
            </w:r>
          </w:p>
          <w:p w14:paraId="3AEE4200" w14:textId="77777777" w:rsidR="00BB35C7" w:rsidRPr="00AB0665" w:rsidRDefault="00BB35C7" w:rsidP="00DC68B8">
            <w:pPr>
              <w:spacing w:after="120"/>
              <w:rPr>
                <w:color w:val="000000"/>
                <w:szCs w:val="22"/>
              </w:rPr>
            </w:pPr>
            <w:r w:rsidRPr="00AB0665">
              <w:rPr>
                <w:color w:val="000000"/>
                <w:szCs w:val="22"/>
              </w:rPr>
              <w:t>With a time weighting, the person’s productivity rating (without supervision or other adjustment) is 61%, e.g.</w:t>
            </w:r>
          </w:p>
          <w:p w14:paraId="6166DB8E" w14:textId="77777777" w:rsidR="00BB35C7" w:rsidRPr="00AB0665" w:rsidRDefault="00BB35C7" w:rsidP="00BB35C7">
            <w:pPr>
              <w:rPr>
                <w:color w:val="000000"/>
                <w:szCs w:val="22"/>
              </w:rPr>
            </w:pPr>
            <w:r w:rsidRPr="00AB0665">
              <w:rPr>
                <w:color w:val="000000"/>
                <w:szCs w:val="22"/>
              </w:rPr>
              <w:t>Duty 1 – 0.7 (70%) x 0.6 (60%) = 0.42 (42%)</w:t>
            </w:r>
          </w:p>
          <w:p w14:paraId="4201C375" w14:textId="77777777" w:rsidR="00BB35C7" w:rsidRPr="00AB0665" w:rsidRDefault="00BB35C7" w:rsidP="00BB35C7">
            <w:pPr>
              <w:rPr>
                <w:color w:val="000000"/>
                <w:szCs w:val="22"/>
              </w:rPr>
            </w:pPr>
            <w:r w:rsidRPr="00AB0665">
              <w:rPr>
                <w:color w:val="000000"/>
                <w:szCs w:val="22"/>
              </w:rPr>
              <w:t>Duty 2 – 0.5 (50%) x 0.3 (30%) = 0.15 (15%)</w:t>
            </w:r>
          </w:p>
          <w:p w14:paraId="58B4366B" w14:textId="77777777" w:rsidR="00BB35C7" w:rsidRPr="00AB0665" w:rsidRDefault="00BB35C7" w:rsidP="00BB35C7">
            <w:pPr>
              <w:rPr>
                <w:color w:val="000000"/>
                <w:szCs w:val="22"/>
              </w:rPr>
            </w:pPr>
            <w:r w:rsidRPr="00AB0665">
              <w:rPr>
                <w:color w:val="000000"/>
                <w:szCs w:val="22"/>
              </w:rPr>
              <w:t>Duty 3 – 0.4 (40%) x 0.1 (10%) = 0.04 (4%)</w:t>
            </w:r>
          </w:p>
          <w:p w14:paraId="14989BB0" w14:textId="77777777" w:rsidR="00BB35C7" w:rsidRPr="00AB0665" w:rsidRDefault="00BB35C7" w:rsidP="00DC68B8">
            <w:pPr>
              <w:spacing w:after="120"/>
              <w:rPr>
                <w:color w:val="000000"/>
                <w:szCs w:val="22"/>
              </w:rPr>
            </w:pPr>
            <w:r w:rsidRPr="00AB0665">
              <w:rPr>
                <w:color w:val="000000"/>
                <w:szCs w:val="22"/>
              </w:rPr>
              <w:t xml:space="preserve">Result – 0.61 (61%) </w:t>
            </w:r>
          </w:p>
          <w:p w14:paraId="3D99693B" w14:textId="07A009D5" w:rsidR="00BB35C7" w:rsidRPr="00AB0665" w:rsidRDefault="00BB35C7" w:rsidP="002B4B7A">
            <w:pPr>
              <w:spacing w:before="120"/>
              <w:rPr>
                <w:color w:val="000000"/>
                <w:szCs w:val="22"/>
              </w:rPr>
            </w:pPr>
            <w:r w:rsidRPr="00AB0665">
              <w:rPr>
                <w:color w:val="000000"/>
                <w:szCs w:val="22"/>
              </w:rPr>
              <w:t xml:space="preserve">If required, the </w:t>
            </w:r>
            <w:r w:rsidR="00CE4D76">
              <w:rPr>
                <w:color w:val="000000"/>
                <w:szCs w:val="22"/>
              </w:rPr>
              <w:t>A</w:t>
            </w:r>
            <w:r w:rsidR="00941640" w:rsidRPr="00AB0665">
              <w:rPr>
                <w:color w:val="000000"/>
                <w:szCs w:val="22"/>
              </w:rPr>
              <w:t>ssessor</w:t>
            </w:r>
            <w:r w:rsidRPr="00AB0665">
              <w:rPr>
                <w:color w:val="000000"/>
                <w:szCs w:val="22"/>
              </w:rPr>
              <w:t xml:space="preserve"> must request any existing information from the DES </w:t>
            </w:r>
            <w:r w:rsidR="00395F79" w:rsidRPr="00AB0665">
              <w:rPr>
                <w:color w:val="000000"/>
                <w:szCs w:val="22"/>
              </w:rPr>
              <w:t>P</w:t>
            </w:r>
            <w:r w:rsidR="003B01B0" w:rsidRPr="00AB0665">
              <w:rPr>
                <w:color w:val="000000"/>
                <w:szCs w:val="22"/>
              </w:rPr>
              <w:t xml:space="preserve">rovider and the </w:t>
            </w:r>
            <w:r w:rsidR="00395F79" w:rsidRPr="00AB0665">
              <w:rPr>
                <w:color w:val="000000"/>
                <w:szCs w:val="22"/>
              </w:rPr>
              <w:t>e</w:t>
            </w:r>
            <w:r w:rsidRPr="00AB0665">
              <w:rPr>
                <w:color w:val="000000"/>
                <w:szCs w:val="22"/>
              </w:rPr>
              <w:t xml:space="preserve">mployer to verify the amount of time spent on each duty. If the amount of time spent on each duty </w:t>
            </w:r>
            <w:r w:rsidR="003B01B0" w:rsidRPr="00AB0665">
              <w:rPr>
                <w:color w:val="000000"/>
                <w:szCs w:val="22"/>
              </w:rPr>
              <w:t xml:space="preserve">fluctuates, the parties to the </w:t>
            </w:r>
            <w:r w:rsidR="00395F79" w:rsidRPr="00AB0665">
              <w:rPr>
                <w:color w:val="000000"/>
                <w:szCs w:val="22"/>
              </w:rPr>
              <w:t>a</w:t>
            </w:r>
            <w:r w:rsidRPr="00AB0665">
              <w:rPr>
                <w:color w:val="000000"/>
                <w:szCs w:val="22"/>
              </w:rPr>
              <w:t>ssessment may agree to use an average time per week.</w:t>
            </w:r>
          </w:p>
          <w:p w14:paraId="4166E269" w14:textId="77777777" w:rsidR="00BB35C7" w:rsidRPr="00AB0665" w:rsidRDefault="00BB35C7" w:rsidP="002B4B7A">
            <w:pPr>
              <w:spacing w:before="120"/>
              <w:rPr>
                <w:rStyle w:val="Strong"/>
                <w:szCs w:val="22"/>
              </w:rPr>
            </w:pPr>
            <w:r w:rsidRPr="00AB0665">
              <w:rPr>
                <w:rStyle w:val="Strong"/>
                <w:szCs w:val="22"/>
              </w:rPr>
              <w:t>Rounding</w:t>
            </w:r>
          </w:p>
          <w:p w14:paraId="2308B827" w14:textId="140A817B"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round each productivity asse</w:t>
            </w:r>
            <w:r w:rsidR="00CE4D76">
              <w:rPr>
                <w:color w:val="000000"/>
                <w:szCs w:val="22"/>
              </w:rPr>
              <w:t>ssment calculation to two</w:t>
            </w:r>
            <w:r w:rsidRPr="00AB0665">
              <w:rPr>
                <w:color w:val="000000"/>
                <w:szCs w:val="22"/>
              </w:rPr>
              <w:t xml:space="preserve"> decimal places, i.e. all productivity results for duties and tasks must be recorded to </w:t>
            </w:r>
            <w:r w:rsidR="00CE4D76">
              <w:rPr>
                <w:color w:val="000000"/>
                <w:szCs w:val="22"/>
              </w:rPr>
              <w:t>two</w:t>
            </w:r>
            <w:r w:rsidRPr="00AB0665">
              <w:rPr>
                <w:color w:val="000000"/>
                <w:szCs w:val="22"/>
              </w:rPr>
              <w:t xml:space="preserve"> decimal places. The productivity rate for each duty must be added and then the total productivity rate must be rounded to the nearest whole decile that best reflects the employee’s total productivity (e.g. usually 53% would be rounded to 50% and 55+% would be rounded to 60%.</w:t>
            </w:r>
          </w:p>
          <w:p w14:paraId="208D7A20" w14:textId="513CC0AB" w:rsidR="00BB35C7" w:rsidRPr="00AB0665" w:rsidRDefault="00BB35C7" w:rsidP="002B4B7A">
            <w:pPr>
              <w:spacing w:before="120"/>
              <w:rPr>
                <w:color w:val="000000"/>
                <w:szCs w:val="22"/>
              </w:rPr>
            </w:pPr>
            <w:r w:rsidRPr="00AB0665">
              <w:rPr>
                <w:color w:val="000000"/>
                <w:szCs w:val="22"/>
              </w:rPr>
              <w:t xml:space="preserve">If the </w:t>
            </w:r>
            <w:r w:rsidR="00925145">
              <w:rPr>
                <w:color w:val="000000"/>
                <w:szCs w:val="22"/>
              </w:rPr>
              <w:t>A</w:t>
            </w:r>
            <w:r w:rsidR="00941640" w:rsidRPr="00AB0665">
              <w:rPr>
                <w:color w:val="000000"/>
                <w:szCs w:val="22"/>
              </w:rPr>
              <w:t>ssessor</w:t>
            </w:r>
            <w:r w:rsidRPr="00AB0665">
              <w:rPr>
                <w:color w:val="000000"/>
                <w:szCs w:val="22"/>
              </w:rPr>
              <w:t xml:space="preserve"> considers that the employee requires significantly more supervision from th</w:t>
            </w:r>
            <w:r w:rsidR="003B01B0" w:rsidRPr="00AB0665">
              <w:rPr>
                <w:color w:val="000000"/>
                <w:szCs w:val="22"/>
              </w:rPr>
              <w:t xml:space="preserve">eir </w:t>
            </w:r>
            <w:r w:rsidR="00395F79" w:rsidRPr="00AB0665">
              <w:rPr>
                <w:color w:val="000000"/>
                <w:szCs w:val="22"/>
              </w:rPr>
              <w:t>e</w:t>
            </w:r>
            <w:r w:rsidRPr="00AB0665">
              <w:rPr>
                <w:color w:val="000000"/>
                <w:szCs w:val="22"/>
              </w:rPr>
              <w:t xml:space="preserve">mployer than is required in the minimum basic standard, the </w:t>
            </w:r>
            <w:r w:rsidR="00925145">
              <w:rPr>
                <w:color w:val="000000"/>
                <w:szCs w:val="22"/>
              </w:rPr>
              <w:t>A</w:t>
            </w:r>
            <w:r w:rsidR="00941640" w:rsidRPr="00AB0665">
              <w:rPr>
                <w:color w:val="000000"/>
                <w:szCs w:val="22"/>
              </w:rPr>
              <w:t>ssessor</w:t>
            </w:r>
            <w:r w:rsidRPr="00AB0665">
              <w:rPr>
                <w:color w:val="000000"/>
                <w:szCs w:val="22"/>
              </w:rPr>
              <w:t xml:space="preserve"> may round an overall productivity rating down to the nearest whole decile (e.g. the 57% rating could be rounded to 50% if there is significantly more supervision required. Conversely, a productivity rating may be rounded up if the employee is highly focussed and a steady worker, e.g. a 53% rate could be rounded to 60%</w:t>
            </w:r>
            <w:r w:rsidR="005819CF" w:rsidRPr="00AB0665">
              <w:rPr>
                <w:color w:val="000000"/>
                <w:szCs w:val="22"/>
              </w:rPr>
              <w:t>)</w:t>
            </w:r>
            <w:r w:rsidRPr="00AB0665">
              <w:rPr>
                <w:color w:val="000000"/>
                <w:szCs w:val="22"/>
              </w:rPr>
              <w:t xml:space="preserve">. The </w:t>
            </w:r>
            <w:r w:rsidR="00925145">
              <w:rPr>
                <w:color w:val="000000"/>
                <w:szCs w:val="22"/>
              </w:rPr>
              <w:t>A</w:t>
            </w:r>
            <w:r w:rsidR="00941640" w:rsidRPr="00AB0665">
              <w:rPr>
                <w:color w:val="000000"/>
                <w:szCs w:val="22"/>
              </w:rPr>
              <w:t>ssessor</w:t>
            </w:r>
            <w:r w:rsidRPr="00AB0665">
              <w:rPr>
                <w:color w:val="000000"/>
                <w:szCs w:val="22"/>
              </w:rPr>
              <w:t xml:space="preserve"> should carefully consider any rounding that is other than to the nearest whole decile and in particular, should only make the decisions to round down when it is very clear that there is a high </w:t>
            </w:r>
            <w:r w:rsidR="00925145">
              <w:rPr>
                <w:color w:val="000000"/>
                <w:szCs w:val="22"/>
              </w:rPr>
              <w:t>level of supervision required.</w:t>
            </w:r>
          </w:p>
          <w:p w14:paraId="6E92DBD0" w14:textId="77777777" w:rsidR="00BB35C7" w:rsidRPr="00AB0665" w:rsidRDefault="00BB35C7" w:rsidP="002B4B7A">
            <w:pPr>
              <w:spacing w:before="120"/>
              <w:rPr>
                <w:color w:val="000000"/>
                <w:szCs w:val="22"/>
              </w:rPr>
            </w:pPr>
            <w:r w:rsidRPr="00AB0665">
              <w:rPr>
                <w:color w:val="000000"/>
                <w:szCs w:val="22"/>
              </w:rPr>
              <w:t>Any rounding must be within the percentile band in which it falls.</w:t>
            </w:r>
          </w:p>
          <w:p w14:paraId="1307B1A0" w14:textId="03D49B9C" w:rsidR="00BB35C7" w:rsidRPr="00AB0665" w:rsidRDefault="00BB35C7" w:rsidP="002B4B7A">
            <w:pPr>
              <w:spacing w:before="120"/>
              <w:rPr>
                <w:color w:val="000000"/>
                <w:szCs w:val="22"/>
              </w:rPr>
            </w:pPr>
            <w:r w:rsidRPr="00AB0665">
              <w:rPr>
                <w:color w:val="000000"/>
                <w:szCs w:val="22"/>
              </w:rPr>
              <w:t xml:space="preserve">After the final SWS productivity rating, including any rounding that is calculated, the </w:t>
            </w:r>
            <w:r w:rsidR="00925145">
              <w:rPr>
                <w:color w:val="000000"/>
                <w:szCs w:val="22"/>
              </w:rPr>
              <w:t>A</w:t>
            </w:r>
            <w:r w:rsidR="00941640" w:rsidRPr="00AB0665">
              <w:rPr>
                <w:color w:val="000000"/>
                <w:szCs w:val="22"/>
              </w:rPr>
              <w:t>ssessor</w:t>
            </w:r>
            <w:r w:rsidRPr="00AB0665">
              <w:rPr>
                <w:color w:val="000000"/>
                <w:szCs w:val="22"/>
              </w:rPr>
              <w:t xml:space="preserve"> discusses the result with the </w:t>
            </w:r>
            <w:r w:rsidR="00395F79" w:rsidRPr="00AB0665">
              <w:rPr>
                <w:color w:val="000000"/>
                <w:szCs w:val="22"/>
              </w:rPr>
              <w:t>e</w:t>
            </w:r>
            <w:r w:rsidRPr="00AB0665">
              <w:rPr>
                <w:color w:val="000000"/>
                <w:szCs w:val="22"/>
              </w:rPr>
              <w:t xml:space="preserve">mployer </w:t>
            </w:r>
            <w:r w:rsidRPr="00AB0665">
              <w:rPr>
                <w:color w:val="000000"/>
                <w:szCs w:val="22"/>
              </w:rPr>
              <w:lastRenderedPageBreak/>
              <w:t>and other parties to the SWS Wage Assessment Agreement and confirms the final rating.</w:t>
            </w:r>
          </w:p>
          <w:p w14:paraId="293612BB" w14:textId="18347483" w:rsidR="00BB35C7" w:rsidRPr="00AB0665" w:rsidRDefault="00BB35C7" w:rsidP="002B4B7A">
            <w:pPr>
              <w:spacing w:before="120"/>
              <w:rPr>
                <w:color w:val="000000"/>
                <w:szCs w:val="22"/>
              </w:rPr>
            </w:pPr>
            <w:r w:rsidRPr="00AB0665">
              <w:rPr>
                <w:color w:val="000000"/>
                <w:szCs w:val="22"/>
              </w:rPr>
              <w:t xml:space="preserve">If any parties dispute the rating made </w:t>
            </w:r>
            <w:proofErr w:type="gramStart"/>
            <w:r w:rsidRPr="00AB0665">
              <w:rPr>
                <w:color w:val="000000"/>
                <w:szCs w:val="22"/>
              </w:rPr>
              <w:t>as a result of</w:t>
            </w:r>
            <w:proofErr w:type="gramEnd"/>
            <w:r w:rsidRPr="00AB0665">
              <w:rPr>
                <w:color w:val="000000"/>
                <w:szCs w:val="22"/>
              </w:rPr>
              <w:t xml:space="preserve"> the </w:t>
            </w:r>
            <w:r w:rsidR="00925145">
              <w:rPr>
                <w:color w:val="000000"/>
                <w:szCs w:val="22"/>
              </w:rPr>
              <w:t>A</w:t>
            </w:r>
            <w:r w:rsidR="003B01B0" w:rsidRPr="00AB0665">
              <w:rPr>
                <w:color w:val="000000"/>
                <w:szCs w:val="22"/>
              </w:rPr>
              <w:t>ssessment,</w:t>
            </w:r>
            <w:r w:rsidRPr="00AB0665">
              <w:rPr>
                <w:color w:val="000000"/>
                <w:szCs w:val="22"/>
              </w:rPr>
              <w:t xml:space="preserve"> the </w:t>
            </w:r>
            <w:r w:rsidR="00925145">
              <w:rPr>
                <w:color w:val="000000"/>
                <w:szCs w:val="22"/>
              </w:rPr>
              <w:t>A</w:t>
            </w:r>
            <w:r w:rsidR="00941640" w:rsidRPr="00AB0665">
              <w:rPr>
                <w:color w:val="000000"/>
                <w:szCs w:val="22"/>
              </w:rPr>
              <w:t>ssessor</w:t>
            </w:r>
            <w:r w:rsidRPr="00AB0665">
              <w:rPr>
                <w:color w:val="000000"/>
                <w:szCs w:val="22"/>
              </w:rPr>
              <w:t xml:space="preserve"> should work with the parties to resolve the dispute. Some things that the </w:t>
            </w:r>
            <w:r w:rsidR="00925145">
              <w:rPr>
                <w:color w:val="000000"/>
                <w:szCs w:val="22"/>
              </w:rPr>
              <w:t>A</w:t>
            </w:r>
            <w:r w:rsidR="00941640" w:rsidRPr="00AB0665">
              <w:rPr>
                <w:color w:val="000000"/>
                <w:szCs w:val="22"/>
              </w:rPr>
              <w:t>ssessor</w:t>
            </w:r>
            <w:r w:rsidRPr="00AB0665">
              <w:rPr>
                <w:color w:val="000000"/>
                <w:szCs w:val="22"/>
              </w:rPr>
              <w:t xml:space="preserve"> can do, include:</w:t>
            </w:r>
          </w:p>
          <w:p w14:paraId="1A794DFA" w14:textId="77777777" w:rsidR="00BB35C7" w:rsidRPr="00AB0665" w:rsidRDefault="00BB35C7" w:rsidP="00237D55">
            <w:pPr>
              <w:numPr>
                <w:ilvl w:val="0"/>
                <w:numId w:val="23"/>
              </w:numPr>
              <w:rPr>
                <w:color w:val="000000"/>
                <w:szCs w:val="22"/>
              </w:rPr>
            </w:pPr>
            <w:r w:rsidRPr="00AB0665">
              <w:rPr>
                <w:color w:val="000000"/>
                <w:szCs w:val="22"/>
              </w:rPr>
              <w:t>conduct more timings, if the dispute relates to the results of particular duties</w:t>
            </w:r>
          </w:p>
          <w:p w14:paraId="3AB13295" w14:textId="6D5FFC84" w:rsidR="00BB35C7" w:rsidRPr="00AB0665" w:rsidRDefault="00BB35C7" w:rsidP="00237D55">
            <w:pPr>
              <w:numPr>
                <w:ilvl w:val="0"/>
                <w:numId w:val="23"/>
              </w:numPr>
              <w:rPr>
                <w:color w:val="000000"/>
                <w:szCs w:val="22"/>
              </w:rPr>
            </w:pPr>
            <w:r w:rsidRPr="00AB0665">
              <w:rPr>
                <w:color w:val="000000"/>
                <w:szCs w:val="22"/>
              </w:rPr>
              <w:t>reconsider the rounding decision</w:t>
            </w:r>
            <w:r w:rsidR="005819CF" w:rsidRPr="00AB0665">
              <w:rPr>
                <w:color w:val="000000"/>
                <w:szCs w:val="22"/>
              </w:rPr>
              <w:t>,</w:t>
            </w:r>
            <w:r w:rsidRPr="00AB0665">
              <w:rPr>
                <w:color w:val="000000"/>
                <w:szCs w:val="22"/>
              </w:rPr>
              <w:t xml:space="preserve"> taking into consideration the views of all the parties to the SWS Wage Assessment Agreement</w:t>
            </w:r>
            <w:r w:rsidR="002B4B7A" w:rsidRPr="00AB0665">
              <w:rPr>
                <w:color w:val="000000"/>
                <w:szCs w:val="22"/>
              </w:rPr>
              <w:t>.</w:t>
            </w:r>
          </w:p>
          <w:p w14:paraId="3AEE51E6" w14:textId="1FEF6383" w:rsidR="002B4B7A" w:rsidRPr="00AB0665" w:rsidRDefault="002B4B7A" w:rsidP="00925145">
            <w:pPr>
              <w:rPr>
                <w:color w:val="000000"/>
                <w:szCs w:val="22"/>
              </w:rPr>
            </w:pPr>
            <w:r w:rsidRPr="00AB0665">
              <w:rPr>
                <w:color w:val="000000"/>
                <w:szCs w:val="22"/>
              </w:rPr>
              <w:t>I</w:t>
            </w:r>
            <w:r w:rsidR="00BB35C7" w:rsidRPr="00AB0665">
              <w:rPr>
                <w:color w:val="000000"/>
                <w:szCs w:val="22"/>
              </w:rPr>
              <w:t>f any party to the SWS Wage Assessment Agreement still wishes to dispute the result they should contact the</w:t>
            </w:r>
            <w:r w:rsidR="000E6ACC" w:rsidRPr="00AB0665">
              <w:rPr>
                <w:color w:val="000000"/>
                <w:szCs w:val="22"/>
              </w:rPr>
              <w:t xml:space="preserve"> </w:t>
            </w:r>
            <w:r w:rsidR="007C48E6" w:rsidRPr="00AB0665">
              <w:rPr>
                <w:color w:val="000000"/>
                <w:szCs w:val="22"/>
              </w:rPr>
              <w:t>Department’s</w:t>
            </w:r>
            <w:r w:rsidR="00BB35C7" w:rsidRPr="00AB0665">
              <w:rPr>
                <w:color w:val="000000"/>
                <w:szCs w:val="22"/>
              </w:rPr>
              <w:t xml:space="preserve"> </w:t>
            </w:r>
            <w:r w:rsidR="000E6ACC" w:rsidRPr="00AB0665">
              <w:rPr>
                <w:color w:val="000000"/>
                <w:szCs w:val="22"/>
              </w:rPr>
              <w:t>Assessment Team</w:t>
            </w:r>
            <w:r w:rsidR="00925145">
              <w:rPr>
                <w:color w:val="000000"/>
                <w:szCs w:val="22"/>
              </w:rPr>
              <w:t>,</w:t>
            </w:r>
            <w:r w:rsidR="008B38EC" w:rsidRPr="00AB0665">
              <w:rPr>
                <w:color w:val="000000"/>
                <w:szCs w:val="22"/>
              </w:rPr>
              <w:t xml:space="preserve"> </w:t>
            </w:r>
            <w:r w:rsidR="00BB35C7" w:rsidRPr="00AB0665">
              <w:rPr>
                <w:color w:val="000000"/>
                <w:szCs w:val="22"/>
              </w:rPr>
              <w:t xml:space="preserve">who will either provide the party with the details of how to submit a request for a review of the </w:t>
            </w:r>
            <w:r w:rsidR="00925145">
              <w:rPr>
                <w:color w:val="000000"/>
                <w:szCs w:val="22"/>
              </w:rPr>
              <w:t>A</w:t>
            </w:r>
            <w:r w:rsidR="00BB35C7" w:rsidRPr="00AB0665">
              <w:rPr>
                <w:color w:val="000000"/>
                <w:szCs w:val="22"/>
              </w:rPr>
              <w:t>ssessment; or if their dispute relates to industrial relations matters</w:t>
            </w:r>
            <w:r w:rsidR="005819CF" w:rsidRPr="00AB0665">
              <w:rPr>
                <w:color w:val="000000"/>
                <w:szCs w:val="22"/>
              </w:rPr>
              <w:t>,</w:t>
            </w:r>
            <w:r w:rsidR="00BB35C7" w:rsidRPr="00AB0665">
              <w:rPr>
                <w:color w:val="000000"/>
                <w:szCs w:val="22"/>
              </w:rPr>
              <w:t xml:space="preserve"> direct them to the relevant industrial relations authority which has jurisdiction in the matter.</w:t>
            </w:r>
          </w:p>
        </w:tc>
      </w:tr>
      <w:tr w:rsidR="00BB35C7" w:rsidRPr="00AB0665" w14:paraId="28E35914" w14:textId="77777777" w:rsidTr="00237D55">
        <w:trPr>
          <w:jc w:val="center"/>
        </w:trPr>
        <w:tc>
          <w:tcPr>
            <w:tcW w:w="1618" w:type="pct"/>
          </w:tcPr>
          <w:p w14:paraId="27AA3573"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lastRenderedPageBreak/>
              <w:t>Assessor</w:t>
            </w:r>
          </w:p>
          <w:p w14:paraId="47D15305" w14:textId="4EDE9E61" w:rsidR="00BB35C7" w:rsidRPr="00AB0665" w:rsidRDefault="00BB35C7" w:rsidP="00925145">
            <w:pPr>
              <w:spacing w:before="120"/>
              <w:rPr>
                <w:color w:val="000000"/>
                <w:szCs w:val="22"/>
              </w:rPr>
            </w:pPr>
            <w:r w:rsidRPr="00AB0665">
              <w:rPr>
                <w:color w:val="000000"/>
                <w:szCs w:val="22"/>
              </w:rPr>
              <w:t>SWS Wage Assessment Agreement is prepared and signed</w:t>
            </w:r>
            <w:r w:rsidR="0058069A">
              <w:rPr>
                <w:color w:val="000000"/>
                <w:szCs w:val="22"/>
              </w:rPr>
              <w:t>.</w:t>
            </w:r>
          </w:p>
          <w:p w14:paraId="446AC347" w14:textId="3C670374" w:rsidR="00BB35C7" w:rsidRPr="00AB0665" w:rsidRDefault="00BB35C7" w:rsidP="00925145">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92514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4ED25A2D" w14:textId="77777777" w:rsidR="003515E3" w:rsidRPr="00AB0665" w:rsidRDefault="003515E3"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30AD35FB" w14:textId="1CD247C1" w:rsidR="00BB35C7" w:rsidRPr="0092514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64</w:t>
            </w:r>
          </w:p>
        </w:tc>
        <w:tc>
          <w:tcPr>
            <w:tcW w:w="3382" w:type="pct"/>
          </w:tcPr>
          <w:p w14:paraId="7FFCA1D7" w14:textId="0E6073BB" w:rsidR="00BB35C7" w:rsidRPr="00AB0665" w:rsidRDefault="00BB35C7" w:rsidP="002B4B7A">
            <w:pPr>
              <w:spacing w:before="120"/>
              <w:rPr>
                <w:color w:val="000000"/>
                <w:szCs w:val="22"/>
              </w:rPr>
            </w:pPr>
            <w:r w:rsidRPr="00AB0665">
              <w:rPr>
                <w:color w:val="000000"/>
                <w:szCs w:val="22"/>
              </w:rPr>
              <w:t xml:space="preserve">After the </w:t>
            </w:r>
            <w:r w:rsidR="00925145">
              <w:rPr>
                <w:color w:val="000000"/>
                <w:szCs w:val="22"/>
              </w:rPr>
              <w:t>A</w:t>
            </w:r>
            <w:r w:rsidR="00941640" w:rsidRPr="00AB0665">
              <w:rPr>
                <w:color w:val="000000"/>
                <w:szCs w:val="22"/>
              </w:rPr>
              <w:t>ssessor</w:t>
            </w:r>
            <w:r w:rsidRPr="00AB0665">
              <w:rPr>
                <w:color w:val="000000"/>
                <w:szCs w:val="22"/>
              </w:rPr>
              <w:t xml:space="preserve"> has determined the final total SWS productivi</w:t>
            </w:r>
            <w:r w:rsidR="003B01B0" w:rsidRPr="00AB0665">
              <w:rPr>
                <w:color w:val="000000"/>
                <w:szCs w:val="22"/>
              </w:rPr>
              <w:t xml:space="preserve">ty rating, which the employee, </w:t>
            </w:r>
            <w:r w:rsidR="00890868" w:rsidRPr="00AB0665">
              <w:rPr>
                <w:color w:val="000000"/>
                <w:szCs w:val="22"/>
              </w:rPr>
              <w:t>e</w:t>
            </w:r>
            <w:r w:rsidRPr="00AB0665">
              <w:rPr>
                <w:color w:val="000000"/>
                <w:szCs w:val="22"/>
              </w:rPr>
              <w:t>mployer and any other parties to the SWS Wage Assessment Agreement have agreed to, the following things must happen:</w:t>
            </w:r>
          </w:p>
          <w:p w14:paraId="19D9B622" w14:textId="194A801A" w:rsidR="00BB35C7" w:rsidRPr="00AB0665" w:rsidRDefault="00BB35C7" w:rsidP="00237D55">
            <w:pPr>
              <w:numPr>
                <w:ilvl w:val="0"/>
                <w:numId w:val="23"/>
              </w:numPr>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productivity rate into the SWS Wage Assessment Agreement</w:t>
            </w:r>
          </w:p>
          <w:p w14:paraId="502D0819" w14:textId="74C3C3CC" w:rsidR="00BB35C7" w:rsidRPr="00AB0665" w:rsidRDefault="003B01B0" w:rsidP="00237D55">
            <w:pPr>
              <w:numPr>
                <w:ilvl w:val="0"/>
                <w:numId w:val="23"/>
              </w:numPr>
              <w:rPr>
                <w:color w:val="000000"/>
                <w:szCs w:val="22"/>
              </w:rPr>
            </w:pPr>
            <w:r w:rsidRPr="00AB0665">
              <w:rPr>
                <w:color w:val="000000"/>
                <w:szCs w:val="22"/>
              </w:rPr>
              <w:t xml:space="preserve">the </w:t>
            </w:r>
            <w:r w:rsidR="00890868" w:rsidRPr="00AB0665">
              <w:rPr>
                <w:color w:val="000000"/>
                <w:szCs w:val="22"/>
              </w:rPr>
              <w:t>e</w:t>
            </w:r>
            <w:r w:rsidR="00BB35C7" w:rsidRPr="00AB0665">
              <w:rPr>
                <w:color w:val="000000"/>
                <w:szCs w:val="22"/>
              </w:rPr>
              <w:t>mployer uses the agreed SWS productivity rate to calculate the SWS pro-rata weekly wage, applicable to the classification of work in which the employee is being employed</w:t>
            </w:r>
          </w:p>
          <w:p w14:paraId="1A6C243D" w14:textId="78C3A233" w:rsidR="00DB0389" w:rsidRPr="002A0FB1" w:rsidRDefault="00BB35C7" w:rsidP="002A0FB1">
            <w:pPr>
              <w:numPr>
                <w:ilvl w:val="0"/>
                <w:numId w:val="23"/>
              </w:numPr>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SWS weekly wage rate in the SWS Wage Assessment Agreement, and</w:t>
            </w:r>
            <w:r w:rsidR="00DB0389" w:rsidRPr="00AB0665">
              <w:rPr>
                <w:color w:val="000000"/>
                <w:szCs w:val="22"/>
              </w:rPr>
              <w:t xml:space="preserve"> </w:t>
            </w: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must ensure that </w:t>
            </w:r>
            <w:r w:rsidR="00586503" w:rsidRPr="00AB0665">
              <w:rPr>
                <w:color w:val="000000"/>
                <w:szCs w:val="22"/>
              </w:rPr>
              <w:t xml:space="preserve">the </w:t>
            </w:r>
            <w:r w:rsidRPr="00AB0665">
              <w:rPr>
                <w:color w:val="000000"/>
                <w:szCs w:val="22"/>
              </w:rPr>
              <w:t>amount entered in the SWS Wage Assessment Agreement is not below the SWS Minimum Weekly Wage</w:t>
            </w:r>
            <w:r w:rsidR="003515E3" w:rsidRPr="00AB0665">
              <w:rPr>
                <w:color w:val="000000"/>
                <w:szCs w:val="22"/>
              </w:rPr>
              <w:t>, as determined by the Annual Wage Review</w:t>
            </w:r>
            <w:r w:rsidR="00DB0389" w:rsidRPr="00AB0665">
              <w:rPr>
                <w:color w:val="000000"/>
                <w:szCs w:val="22"/>
              </w:rPr>
              <w:t>.</w:t>
            </w:r>
          </w:p>
          <w:p w14:paraId="216761DA" w14:textId="28CFADCE" w:rsidR="00BB35C7" w:rsidRPr="00AB0665" w:rsidRDefault="00586503" w:rsidP="002A0FB1">
            <w:pPr>
              <w:spacing w:before="120"/>
              <w:rPr>
                <w:color w:val="000000"/>
                <w:szCs w:val="22"/>
              </w:rPr>
            </w:pPr>
            <w:r w:rsidRPr="00AB0665">
              <w:rPr>
                <w:color w:val="000000"/>
                <w:szCs w:val="22"/>
              </w:rPr>
              <w:t xml:space="preserve">The current SWS Minimum Wage is </w:t>
            </w:r>
            <w:r w:rsidR="00BB35C7" w:rsidRPr="00AB0665">
              <w:rPr>
                <w:color w:val="000000"/>
                <w:szCs w:val="22"/>
              </w:rPr>
              <w:t>available from</w:t>
            </w:r>
            <w:r w:rsidR="00332ED8" w:rsidRPr="00AB0665">
              <w:rPr>
                <w:color w:val="000000"/>
                <w:szCs w:val="22"/>
              </w:rPr>
              <w:t xml:space="preserve"> </w:t>
            </w:r>
            <w:r w:rsidR="00DB0389" w:rsidRPr="00AB0665">
              <w:rPr>
                <w:color w:val="000000"/>
                <w:szCs w:val="22"/>
              </w:rPr>
              <w:t xml:space="preserve">the </w:t>
            </w:r>
            <w:r w:rsidR="00332ED8" w:rsidRPr="00AB0665">
              <w:rPr>
                <w:color w:val="000000"/>
                <w:szCs w:val="22"/>
              </w:rPr>
              <w:t xml:space="preserve">Fair Work </w:t>
            </w:r>
            <w:r w:rsidR="000F1A94" w:rsidRPr="00AB0665">
              <w:rPr>
                <w:color w:val="000000"/>
                <w:szCs w:val="22"/>
              </w:rPr>
              <w:t>Commission</w:t>
            </w:r>
            <w:r w:rsidR="005819CF" w:rsidRPr="00AB0665">
              <w:rPr>
                <w:color w:val="000000"/>
                <w:szCs w:val="22"/>
              </w:rPr>
              <w:t xml:space="preserve"> web</w:t>
            </w:r>
            <w:r w:rsidRPr="00AB0665">
              <w:rPr>
                <w:color w:val="000000"/>
                <w:szCs w:val="22"/>
              </w:rPr>
              <w:t>site</w:t>
            </w:r>
            <w:r w:rsidR="00925145">
              <w:rPr>
                <w:color w:val="000000"/>
                <w:szCs w:val="22"/>
              </w:rPr>
              <w:t>.</w:t>
            </w:r>
          </w:p>
          <w:p w14:paraId="1621B47A" w14:textId="14B34237" w:rsidR="00BB35C7" w:rsidRPr="00AB0665" w:rsidRDefault="003B01B0"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inform the </w:t>
            </w:r>
            <w:r w:rsidR="00890868" w:rsidRPr="00AB0665">
              <w:rPr>
                <w:color w:val="000000"/>
                <w:szCs w:val="22"/>
              </w:rPr>
              <w:t>e</w:t>
            </w:r>
            <w:r w:rsidR="00BB35C7" w:rsidRPr="00AB0665">
              <w:rPr>
                <w:color w:val="000000"/>
                <w:szCs w:val="22"/>
              </w:rPr>
              <w:t xml:space="preserve">mployer that they need to advise the </w:t>
            </w:r>
            <w:r w:rsidR="00C03456" w:rsidRPr="00AB0665">
              <w:rPr>
                <w:color w:val="000000"/>
                <w:szCs w:val="22"/>
              </w:rPr>
              <w:t xml:space="preserve">Department’s </w:t>
            </w:r>
            <w:r w:rsidR="000E6ACC" w:rsidRPr="00AB0665">
              <w:rPr>
                <w:color w:val="000000"/>
                <w:szCs w:val="22"/>
              </w:rPr>
              <w:t xml:space="preserve">Assessment Team </w:t>
            </w:r>
            <w:r w:rsidR="00BB35C7" w:rsidRPr="00AB0665">
              <w:rPr>
                <w:color w:val="000000"/>
                <w:szCs w:val="22"/>
              </w:rPr>
              <w:t>if the industrial instrument expires or is replaced by a new one.</w:t>
            </w:r>
          </w:p>
          <w:p w14:paraId="26155C5A" w14:textId="22AB6B44" w:rsidR="00BB35C7" w:rsidRPr="00AB0665" w:rsidRDefault="00BB35C7"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provide a copy of the signed SWS Wa</w:t>
            </w:r>
            <w:r w:rsidR="003B01B0" w:rsidRPr="00AB0665">
              <w:rPr>
                <w:color w:val="000000"/>
                <w:szCs w:val="22"/>
              </w:rPr>
              <w:t xml:space="preserve">ge Assessment Agreement to the </w:t>
            </w:r>
            <w:r w:rsidR="00890868" w:rsidRPr="00AB0665">
              <w:rPr>
                <w:color w:val="000000"/>
                <w:szCs w:val="22"/>
              </w:rPr>
              <w:t>e</w:t>
            </w:r>
            <w:r w:rsidRPr="00AB0665">
              <w:rPr>
                <w:color w:val="000000"/>
                <w:szCs w:val="22"/>
              </w:rPr>
              <w:t>mployer and employee, and the employee’s nominee who is a party to the SWS Wage Assessment Agr</w:t>
            </w:r>
            <w:r w:rsidR="00A4360B" w:rsidRPr="00AB0665">
              <w:rPr>
                <w:color w:val="000000"/>
                <w:szCs w:val="22"/>
              </w:rPr>
              <w:t>eement, if they request a copy.</w:t>
            </w:r>
            <w:r w:rsidRPr="00AB0665">
              <w:rPr>
                <w:color w:val="000000"/>
                <w:szCs w:val="22"/>
              </w:rPr>
              <w:t xml:space="preserve"> The </w:t>
            </w:r>
            <w:r w:rsidR="00890868" w:rsidRPr="00AB0665">
              <w:rPr>
                <w:color w:val="000000"/>
                <w:szCs w:val="22"/>
              </w:rPr>
              <w:t>a</w:t>
            </w:r>
            <w:r w:rsidR="00941640" w:rsidRPr="00AB0665">
              <w:rPr>
                <w:color w:val="000000"/>
                <w:szCs w:val="22"/>
              </w:rPr>
              <w:t>ssessor</w:t>
            </w:r>
            <w:r w:rsidRPr="00AB0665">
              <w:rPr>
                <w:color w:val="000000"/>
                <w:szCs w:val="22"/>
              </w:rPr>
              <w:t xml:space="preserve"> may also provide a copy to the DES </w:t>
            </w:r>
            <w:r w:rsidR="00925145">
              <w:rPr>
                <w:color w:val="000000"/>
                <w:szCs w:val="22"/>
              </w:rPr>
              <w:t>P</w:t>
            </w:r>
            <w:r w:rsidRPr="00AB0665">
              <w:rPr>
                <w:color w:val="000000"/>
                <w:szCs w:val="22"/>
              </w:rPr>
              <w:t xml:space="preserve">rovider, with the consent of the employee. </w:t>
            </w:r>
          </w:p>
          <w:p w14:paraId="1C84ACBC" w14:textId="2F2AE2BE" w:rsidR="00BB35C7" w:rsidRPr="00AB0665" w:rsidRDefault="00BB35C7" w:rsidP="00925145">
            <w:pPr>
              <w:spacing w:before="120"/>
              <w:rPr>
                <w:rFonts w:cs="Arial"/>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advise the parties to the SWS Wage Assessment Agreement that a new </w:t>
            </w:r>
            <w:r w:rsidR="00925145">
              <w:rPr>
                <w:color w:val="000000"/>
                <w:szCs w:val="22"/>
              </w:rPr>
              <w:t>A</w:t>
            </w:r>
            <w:r w:rsidRPr="00AB0665">
              <w:rPr>
                <w:color w:val="000000"/>
                <w:szCs w:val="22"/>
              </w:rPr>
              <w:t>ssessment will occur in 12 months</w:t>
            </w:r>
            <w:r w:rsidR="00890868" w:rsidRPr="00AB0665">
              <w:rPr>
                <w:color w:val="000000"/>
                <w:szCs w:val="22"/>
              </w:rPr>
              <w:t>’</w:t>
            </w:r>
            <w:r w:rsidRPr="00AB0665">
              <w:rPr>
                <w:color w:val="000000"/>
                <w:szCs w:val="22"/>
              </w:rPr>
              <w:t xml:space="preserve"> time</w:t>
            </w:r>
            <w:r w:rsidR="00037DE3" w:rsidRPr="00AB0665">
              <w:rPr>
                <w:color w:val="000000"/>
                <w:szCs w:val="22"/>
              </w:rPr>
              <w:t>,</w:t>
            </w:r>
            <w:r w:rsidRPr="00AB0665">
              <w:rPr>
                <w:color w:val="000000"/>
                <w:szCs w:val="22"/>
              </w:rPr>
              <w:t xml:space="preserve"> or earlier if the employee’s productivity has either significantly increased or declined, or if there has been a significant change in duties. In such cases, any party to the SWS Wage </w:t>
            </w:r>
            <w:r w:rsidRPr="00AB0665">
              <w:rPr>
                <w:color w:val="000000"/>
                <w:szCs w:val="22"/>
              </w:rPr>
              <w:lastRenderedPageBreak/>
              <w:t xml:space="preserve">Assessment Agreement may request a review assessment by contacting the </w:t>
            </w:r>
            <w:r w:rsidR="000C291E" w:rsidRPr="00AB0665">
              <w:rPr>
                <w:color w:val="000000"/>
                <w:szCs w:val="22"/>
              </w:rPr>
              <w:t xml:space="preserve">Department’s </w:t>
            </w:r>
            <w:r w:rsidR="00890868" w:rsidRPr="00AB0665">
              <w:rPr>
                <w:color w:val="000000"/>
                <w:szCs w:val="22"/>
              </w:rPr>
              <w:t>Assessment Team</w:t>
            </w:r>
            <w:r w:rsidRPr="00AB0665">
              <w:rPr>
                <w:color w:val="000000"/>
                <w:szCs w:val="22"/>
              </w:rPr>
              <w:t xml:space="preserve">. </w:t>
            </w:r>
          </w:p>
        </w:tc>
      </w:tr>
      <w:tr w:rsidR="00BB35C7" w:rsidRPr="00AB0665" w14:paraId="58B7A348" w14:textId="77777777" w:rsidTr="00237D55">
        <w:trPr>
          <w:jc w:val="center"/>
        </w:trPr>
        <w:tc>
          <w:tcPr>
            <w:tcW w:w="1618" w:type="pct"/>
          </w:tcPr>
          <w:p w14:paraId="34DD1142" w14:textId="50FB35C7" w:rsidR="00BB35C7" w:rsidRPr="00AB0665" w:rsidRDefault="00890868" w:rsidP="0058069A">
            <w:pPr>
              <w:pStyle w:val="ListParagraph"/>
              <w:numPr>
                <w:ilvl w:val="0"/>
                <w:numId w:val="37"/>
              </w:numPr>
              <w:spacing w:before="120"/>
              <w:ind w:left="527" w:hanging="357"/>
              <w:rPr>
                <w:rFonts w:cs="Arial"/>
                <w:b/>
                <w:szCs w:val="22"/>
              </w:rPr>
            </w:pPr>
            <w:r w:rsidRPr="00AB0665">
              <w:rPr>
                <w:rFonts w:cs="Arial"/>
                <w:b/>
                <w:szCs w:val="22"/>
              </w:rPr>
              <w:lastRenderedPageBreak/>
              <w:t xml:space="preserve">Employer and </w:t>
            </w:r>
            <w:r w:rsidR="00941640" w:rsidRPr="00AB0665">
              <w:rPr>
                <w:rFonts w:cs="Arial"/>
                <w:b/>
                <w:szCs w:val="22"/>
              </w:rPr>
              <w:t>Assessor</w:t>
            </w:r>
          </w:p>
          <w:p w14:paraId="79009C0F" w14:textId="62E0B17A" w:rsidR="00BB35C7" w:rsidRPr="00925145" w:rsidRDefault="00890868" w:rsidP="00925145">
            <w:pPr>
              <w:spacing w:before="120"/>
              <w:rPr>
                <w:color w:val="000000"/>
                <w:szCs w:val="22"/>
              </w:rPr>
            </w:pPr>
            <w:r w:rsidRPr="00AB0665">
              <w:rPr>
                <w:color w:val="000000"/>
                <w:szCs w:val="22"/>
              </w:rPr>
              <w:t xml:space="preserve">Employer </w:t>
            </w:r>
            <w:r w:rsidR="003B01B0" w:rsidRPr="00AB0665">
              <w:rPr>
                <w:color w:val="000000"/>
                <w:szCs w:val="22"/>
              </w:rPr>
              <w:t>sends a copy of the SWS W</w:t>
            </w:r>
            <w:r w:rsidR="00BB35C7" w:rsidRPr="00AB0665">
              <w:rPr>
                <w:color w:val="000000"/>
                <w:szCs w:val="22"/>
              </w:rPr>
              <w:t xml:space="preserve">age </w:t>
            </w:r>
            <w:r w:rsidR="003B01B0" w:rsidRPr="00AB0665">
              <w:rPr>
                <w:color w:val="000000"/>
                <w:szCs w:val="22"/>
              </w:rPr>
              <w:t>A</w:t>
            </w:r>
            <w:r w:rsidR="00BB35C7" w:rsidRPr="00AB0665">
              <w:rPr>
                <w:color w:val="000000"/>
                <w:szCs w:val="22"/>
              </w:rPr>
              <w:t xml:space="preserve">ssessment </w:t>
            </w:r>
            <w:r w:rsidR="003B01B0" w:rsidRPr="00AB0665">
              <w:rPr>
                <w:color w:val="000000"/>
                <w:szCs w:val="22"/>
              </w:rPr>
              <w:t>A</w:t>
            </w:r>
            <w:r w:rsidR="00BB35C7" w:rsidRPr="00AB0665">
              <w:rPr>
                <w:color w:val="000000"/>
                <w:szCs w:val="22"/>
              </w:rPr>
              <w:t>greement to the industrial authority, where relevant</w:t>
            </w:r>
            <w:r w:rsidR="003B01B0" w:rsidRPr="00AB0665">
              <w:rPr>
                <w:color w:val="000000"/>
                <w:szCs w:val="22"/>
              </w:rPr>
              <w:t>.</w:t>
            </w:r>
          </w:p>
        </w:tc>
        <w:tc>
          <w:tcPr>
            <w:tcW w:w="3382" w:type="pct"/>
          </w:tcPr>
          <w:p w14:paraId="276FEAAE" w14:textId="1C546A4E" w:rsidR="00BB35C7" w:rsidRPr="00AB0665" w:rsidRDefault="00890868" w:rsidP="00B166A7">
            <w:pPr>
              <w:spacing w:before="120"/>
              <w:rPr>
                <w:color w:val="000000"/>
                <w:szCs w:val="22"/>
              </w:rPr>
            </w:pPr>
            <w:r w:rsidRPr="00AB0665">
              <w:rPr>
                <w:color w:val="000000"/>
                <w:szCs w:val="22"/>
              </w:rPr>
              <w:t>The</w:t>
            </w:r>
            <w:r w:rsidR="003B01B0" w:rsidRPr="00AB0665">
              <w:rPr>
                <w:color w:val="000000"/>
                <w:szCs w:val="22"/>
              </w:rPr>
              <w:t xml:space="preserve"> </w:t>
            </w:r>
            <w:r w:rsidRPr="00AB0665">
              <w:rPr>
                <w:color w:val="000000"/>
                <w:szCs w:val="22"/>
              </w:rPr>
              <w:t>e</w:t>
            </w:r>
            <w:r w:rsidR="00BB35C7" w:rsidRPr="00AB0665">
              <w:rPr>
                <w:color w:val="000000"/>
                <w:szCs w:val="22"/>
              </w:rPr>
              <w:t>mployer</w:t>
            </w:r>
            <w:r w:rsidR="00DD51CD">
              <w:rPr>
                <w:color w:val="000000"/>
                <w:szCs w:val="22"/>
              </w:rPr>
              <w:t xml:space="preserve"> </w:t>
            </w:r>
            <w:r w:rsidR="00BB35C7" w:rsidRPr="00AB0665">
              <w:rPr>
                <w:color w:val="000000"/>
                <w:szCs w:val="22"/>
              </w:rPr>
              <w:t>sends a copy of the SWS Wage Assessment Agreement to the relevant industrial authority, where required by the indust</w:t>
            </w:r>
            <w:r w:rsidR="00851765">
              <w:rPr>
                <w:color w:val="000000"/>
                <w:szCs w:val="22"/>
              </w:rPr>
              <w:t xml:space="preserve">rial relations SWS provisions. </w:t>
            </w:r>
            <w:r w:rsidR="00DD51CD">
              <w:rPr>
                <w:color w:val="000000"/>
                <w:szCs w:val="22"/>
              </w:rPr>
              <w:t>The Assessor may do this on behalf of the employer where convenient.</w:t>
            </w:r>
          </w:p>
          <w:p w14:paraId="0B8AD92D" w14:textId="311358F0" w:rsidR="00BB35C7" w:rsidRPr="00AB0665" w:rsidRDefault="00851765" w:rsidP="00851765">
            <w:pPr>
              <w:spacing w:before="120"/>
              <w:rPr>
                <w:color w:val="000000"/>
                <w:szCs w:val="22"/>
              </w:rPr>
            </w:pPr>
            <w:r>
              <w:rPr>
                <w:color w:val="000000"/>
                <w:szCs w:val="22"/>
              </w:rPr>
              <w:t>I</w:t>
            </w:r>
            <w:r w:rsidR="00BB35C7" w:rsidRPr="00AB0665">
              <w:rPr>
                <w:color w:val="000000"/>
                <w:szCs w:val="22"/>
              </w:rPr>
              <w:t xml:space="preserve">f the relevant industrial instrument containing the SWS provisions is a Federal instrument, the SWS Wage Assessment Agreement is sent to Fair Work </w:t>
            </w:r>
            <w:r w:rsidR="00A4360B" w:rsidRPr="00AB0665">
              <w:rPr>
                <w:color w:val="000000"/>
                <w:szCs w:val="22"/>
              </w:rPr>
              <w:t>Commission</w:t>
            </w:r>
            <w:r>
              <w:rPr>
                <w:color w:val="000000"/>
                <w:szCs w:val="22"/>
              </w:rPr>
              <w:t>.</w:t>
            </w:r>
          </w:p>
          <w:p w14:paraId="68BA3D28" w14:textId="238EF664" w:rsidR="00BB35C7" w:rsidRPr="00AB0665" w:rsidRDefault="00851765" w:rsidP="00851765">
            <w:pPr>
              <w:spacing w:before="120"/>
              <w:rPr>
                <w:color w:val="000000"/>
                <w:szCs w:val="22"/>
              </w:rPr>
            </w:pPr>
            <w:r>
              <w:rPr>
                <w:color w:val="000000"/>
                <w:szCs w:val="22"/>
              </w:rPr>
              <w:t>I</w:t>
            </w:r>
            <w:r w:rsidR="00BB35C7" w:rsidRPr="00AB0665">
              <w:rPr>
                <w:color w:val="000000"/>
                <w:szCs w:val="22"/>
              </w:rPr>
              <w:t>f the relevant industrial instrument containing the SWS provisions is a State instrument, the SWS Wage Assessment Agreement is usually sent to the relevant State Government Industrial Registrar.</w:t>
            </w:r>
          </w:p>
          <w:p w14:paraId="7B5193A5" w14:textId="75DAEFBE" w:rsidR="00BB35C7" w:rsidRPr="00AB0665" w:rsidRDefault="00941640" w:rsidP="00B166A7">
            <w:pPr>
              <w:spacing w:before="120"/>
              <w:rPr>
                <w:color w:val="000000"/>
                <w:szCs w:val="22"/>
              </w:rPr>
            </w:pPr>
            <w:r w:rsidRPr="00AB0665">
              <w:rPr>
                <w:color w:val="000000"/>
                <w:szCs w:val="22"/>
              </w:rPr>
              <w:t>Assessor</w:t>
            </w:r>
            <w:r w:rsidR="00BB35C7" w:rsidRPr="00AB0665">
              <w:rPr>
                <w:color w:val="000000"/>
                <w:szCs w:val="22"/>
              </w:rPr>
              <w:t xml:space="preserve">s should check the signed SWS Wage Assessment Agreement thoroughly before </w:t>
            </w:r>
            <w:r w:rsidR="00890868" w:rsidRPr="00AB0665">
              <w:rPr>
                <w:color w:val="000000"/>
                <w:szCs w:val="22"/>
              </w:rPr>
              <w:t xml:space="preserve">it is </w:t>
            </w:r>
            <w:r w:rsidR="00BB35C7" w:rsidRPr="00AB0665">
              <w:rPr>
                <w:color w:val="000000"/>
                <w:szCs w:val="22"/>
              </w:rPr>
              <w:t>sen</w:t>
            </w:r>
            <w:r w:rsidR="00890868" w:rsidRPr="00AB0665">
              <w:rPr>
                <w:color w:val="000000"/>
                <w:szCs w:val="22"/>
              </w:rPr>
              <w:t>t</w:t>
            </w:r>
            <w:r w:rsidR="00BB35C7" w:rsidRPr="00AB0665">
              <w:rPr>
                <w:color w:val="000000"/>
                <w:szCs w:val="22"/>
              </w:rPr>
              <w:t xml:space="preserve"> to the industrial authority, as this will ensure that only valid agreements are si</w:t>
            </w:r>
            <w:r w:rsidR="00925145">
              <w:rPr>
                <w:color w:val="000000"/>
                <w:szCs w:val="22"/>
              </w:rPr>
              <w:t>gned and lodged.</w:t>
            </w:r>
          </w:p>
          <w:p w14:paraId="039A0B92" w14:textId="45BAA791" w:rsidR="00BB35C7" w:rsidRPr="00AB0665" w:rsidRDefault="00BB35C7"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obtain the details of any requirements to lodge the SWS Wage Assessment Agreement by checking the industrial instrument which is being used as the basis to employ the person and/or by checking with the Fair</w:t>
            </w:r>
            <w:r w:rsidR="00925145">
              <w:rPr>
                <w:color w:val="000000"/>
                <w:szCs w:val="22"/>
              </w:rPr>
              <w:t xml:space="preserve"> </w:t>
            </w:r>
            <w:r w:rsidRPr="00AB0665">
              <w:rPr>
                <w:color w:val="000000"/>
                <w:szCs w:val="22"/>
              </w:rPr>
              <w:t>Work</w:t>
            </w:r>
            <w:r w:rsidR="00925145">
              <w:rPr>
                <w:color w:val="000000"/>
                <w:szCs w:val="22"/>
              </w:rPr>
              <w:t xml:space="preserve"> </w:t>
            </w:r>
            <w:r w:rsidRPr="00AB0665">
              <w:rPr>
                <w:color w:val="000000"/>
                <w:szCs w:val="22"/>
              </w:rPr>
              <w:t xml:space="preserve">Infoline </w:t>
            </w:r>
            <w:r w:rsidR="00332ED8" w:rsidRPr="00AB0665">
              <w:rPr>
                <w:color w:val="000000"/>
                <w:szCs w:val="22"/>
              </w:rPr>
              <w:t>or the Fair Work Ombudsman website</w:t>
            </w:r>
            <w:r w:rsidR="005819CF" w:rsidRPr="00AB0665">
              <w:rPr>
                <w:color w:val="000000"/>
                <w:szCs w:val="22"/>
              </w:rPr>
              <w:t>.</w:t>
            </w:r>
          </w:p>
          <w:p w14:paraId="47BA7F6F" w14:textId="142E7EAC" w:rsidR="00BB35C7" w:rsidRPr="00AB0665" w:rsidRDefault="00BB35C7" w:rsidP="00B166A7">
            <w:pPr>
              <w:spacing w:before="120"/>
              <w:rPr>
                <w:rFonts w:cs="Arial"/>
                <w:szCs w:val="22"/>
              </w:rPr>
            </w:pPr>
            <w:r w:rsidRPr="00AB0665">
              <w:rPr>
                <w:color w:val="000000"/>
                <w:szCs w:val="22"/>
              </w:rPr>
              <w:t>Refer to the S</w:t>
            </w:r>
            <w:r w:rsidR="00503940" w:rsidRPr="00AB0665">
              <w:rPr>
                <w:color w:val="000000"/>
                <w:szCs w:val="22"/>
              </w:rPr>
              <w:t xml:space="preserve">WS </w:t>
            </w:r>
            <w:r w:rsidRPr="00AB0665">
              <w:rPr>
                <w:color w:val="000000"/>
                <w:szCs w:val="22"/>
              </w:rPr>
              <w:t>Handbook</w:t>
            </w:r>
            <w:r w:rsidR="00925145">
              <w:rPr>
                <w:color w:val="000000"/>
                <w:szCs w:val="22"/>
              </w:rPr>
              <w:t xml:space="preserve"> for Open Employment</w:t>
            </w:r>
            <w:r w:rsidRPr="00AB0665">
              <w:rPr>
                <w:color w:val="000000"/>
                <w:szCs w:val="22"/>
              </w:rPr>
              <w:t xml:space="preserve"> for more information.</w:t>
            </w:r>
          </w:p>
        </w:tc>
      </w:tr>
      <w:tr w:rsidR="00BB35C7" w:rsidRPr="00AB0665" w14:paraId="5A14108E" w14:textId="77777777" w:rsidTr="00237D55">
        <w:trPr>
          <w:jc w:val="center"/>
        </w:trPr>
        <w:tc>
          <w:tcPr>
            <w:tcW w:w="1618" w:type="pct"/>
          </w:tcPr>
          <w:p w14:paraId="17FFF8D2"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t>Assessor</w:t>
            </w:r>
          </w:p>
          <w:p w14:paraId="51F946D6" w14:textId="07B2C199" w:rsidR="00BB35C7" w:rsidRPr="00AB0665" w:rsidRDefault="00BB35C7" w:rsidP="00925145">
            <w:pPr>
              <w:spacing w:before="120"/>
              <w:rPr>
                <w:color w:val="000000"/>
                <w:szCs w:val="22"/>
              </w:rPr>
            </w:pPr>
            <w:r w:rsidRPr="00AB0665">
              <w:rPr>
                <w:color w:val="000000"/>
                <w:szCs w:val="22"/>
              </w:rPr>
              <w:t xml:space="preserve">Assessment is submitted on the </w:t>
            </w:r>
            <w:proofErr w:type="gramStart"/>
            <w:r w:rsidRPr="00AB0665">
              <w:rPr>
                <w:color w:val="000000"/>
                <w:szCs w:val="22"/>
              </w:rPr>
              <w:t>D</w:t>
            </w:r>
            <w:r w:rsidR="008B38EC" w:rsidRPr="00AB0665">
              <w:rPr>
                <w:color w:val="000000"/>
                <w:szCs w:val="22"/>
              </w:rPr>
              <w:t>epartment’s</w:t>
            </w:r>
            <w:r w:rsidR="000F1A94" w:rsidRPr="00AB0665">
              <w:rPr>
                <w:color w:val="000000"/>
                <w:szCs w:val="22"/>
              </w:rPr>
              <w:t xml:space="preserve"> </w:t>
            </w:r>
            <w:r w:rsidRPr="00AB0665">
              <w:rPr>
                <w:color w:val="000000"/>
                <w:szCs w:val="22"/>
              </w:rPr>
              <w:t xml:space="preserve"> IT</w:t>
            </w:r>
            <w:proofErr w:type="gramEnd"/>
            <w:r w:rsidRPr="00AB0665">
              <w:rPr>
                <w:color w:val="000000"/>
                <w:szCs w:val="22"/>
              </w:rPr>
              <w:t xml:space="preserve"> System</w:t>
            </w:r>
            <w:r w:rsidR="0058069A">
              <w:rPr>
                <w:color w:val="000000"/>
                <w:szCs w:val="22"/>
              </w:rPr>
              <w:t>.</w:t>
            </w:r>
          </w:p>
          <w:p w14:paraId="631F6292" w14:textId="3D9B2D2A" w:rsidR="00BB35C7" w:rsidRPr="00AB0665" w:rsidRDefault="00BB35C7" w:rsidP="00925145">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92514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46156B48" w14:textId="77777777" w:rsidR="00C25F06" w:rsidRPr="00AB0665" w:rsidRDefault="00A4360B"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3EC186BE"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64</w:t>
            </w:r>
          </w:p>
          <w:p w14:paraId="3A7C589F" w14:textId="01C14720" w:rsidR="00BB35C7" w:rsidRPr="0092514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65</w:t>
            </w:r>
          </w:p>
        </w:tc>
        <w:tc>
          <w:tcPr>
            <w:tcW w:w="3382" w:type="pct"/>
          </w:tcPr>
          <w:p w14:paraId="4F60ACB8" w14:textId="4448AA1D" w:rsidR="00BB35C7" w:rsidRPr="00AB0665" w:rsidRDefault="00BB35C7"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details of the </w:t>
            </w:r>
            <w:r w:rsidR="00925145">
              <w:rPr>
                <w:color w:val="000000"/>
                <w:szCs w:val="22"/>
              </w:rPr>
              <w:t>A</w:t>
            </w:r>
            <w:r w:rsidRPr="00AB0665">
              <w:rPr>
                <w:color w:val="000000"/>
                <w:szCs w:val="22"/>
              </w:rPr>
              <w:t xml:space="preserve">ssessment and the date the SWS Wage Assessment Agreement was signed into the </w:t>
            </w:r>
            <w:r w:rsidR="000F1A94" w:rsidRPr="00AB0665">
              <w:rPr>
                <w:color w:val="000000"/>
                <w:szCs w:val="22"/>
              </w:rPr>
              <w:t>D</w:t>
            </w:r>
            <w:r w:rsidR="008B38EC" w:rsidRPr="00AB0665">
              <w:rPr>
                <w:color w:val="000000"/>
                <w:szCs w:val="22"/>
              </w:rPr>
              <w:t>epartment’s</w:t>
            </w:r>
            <w:r w:rsidR="000F1A94" w:rsidRPr="00AB0665">
              <w:rPr>
                <w:color w:val="000000"/>
                <w:szCs w:val="22"/>
              </w:rPr>
              <w:t xml:space="preserve"> IT</w:t>
            </w:r>
            <w:r w:rsidRPr="00AB0665">
              <w:rPr>
                <w:color w:val="000000"/>
                <w:szCs w:val="22"/>
              </w:rPr>
              <w:t xml:space="preserve"> System. </w:t>
            </w:r>
            <w:r w:rsidR="00CF2C48" w:rsidRPr="00AB0665">
              <w:rPr>
                <w:color w:val="000000"/>
                <w:szCs w:val="22"/>
              </w:rPr>
              <w:t xml:space="preserve">Detailed notes must be entered in the ‘Assessor Comments’ field – refer to the Learning Centre. </w:t>
            </w:r>
            <w:r w:rsidRPr="00AB0665">
              <w:rPr>
                <w:color w:val="000000"/>
                <w:szCs w:val="22"/>
              </w:rPr>
              <w:t xml:space="preserve">This must be submitted within </w:t>
            </w:r>
            <w:r w:rsidR="00925145">
              <w:rPr>
                <w:color w:val="000000"/>
                <w:szCs w:val="22"/>
              </w:rPr>
              <w:t>seven</w:t>
            </w:r>
            <w:r w:rsidRPr="00AB0665">
              <w:rPr>
                <w:color w:val="000000"/>
                <w:szCs w:val="22"/>
              </w:rPr>
              <w:t xml:space="preserve"> business days</w:t>
            </w:r>
            <w:r w:rsidR="00503940" w:rsidRPr="00AB0665">
              <w:rPr>
                <w:color w:val="000000"/>
                <w:szCs w:val="22"/>
              </w:rPr>
              <w:t xml:space="preserve"> of the date the </w:t>
            </w:r>
            <w:r w:rsidR="00890868" w:rsidRPr="00AB0665">
              <w:rPr>
                <w:color w:val="000000"/>
                <w:szCs w:val="22"/>
              </w:rPr>
              <w:t>a</w:t>
            </w:r>
            <w:r w:rsidR="00503940" w:rsidRPr="00AB0665">
              <w:rPr>
                <w:color w:val="000000"/>
                <w:szCs w:val="22"/>
              </w:rPr>
              <w:t>ssessment</w:t>
            </w:r>
            <w:r w:rsidRPr="00AB0665">
              <w:rPr>
                <w:color w:val="000000"/>
                <w:szCs w:val="22"/>
              </w:rPr>
              <w:t xml:space="preserve"> is conducted.</w:t>
            </w:r>
          </w:p>
          <w:p w14:paraId="4ACEEA55" w14:textId="647FA876" w:rsidR="00BB35C7" w:rsidRPr="00AB0665" w:rsidRDefault="00BB35C7" w:rsidP="00B166A7">
            <w:pPr>
              <w:spacing w:before="120"/>
              <w:rPr>
                <w:color w:val="000000"/>
                <w:szCs w:val="22"/>
              </w:rPr>
            </w:pPr>
            <w:r w:rsidRPr="00AB0665">
              <w:rPr>
                <w:color w:val="000000"/>
                <w:szCs w:val="22"/>
              </w:rPr>
              <w:t xml:space="preserve">If </w:t>
            </w:r>
            <w:r w:rsidR="00C03456" w:rsidRPr="00AB0665">
              <w:rPr>
                <w:color w:val="000000"/>
                <w:szCs w:val="22"/>
              </w:rPr>
              <w:t>the Department, at its absolute discretion,</w:t>
            </w:r>
            <w:r w:rsidRPr="00AB0665">
              <w:rPr>
                <w:color w:val="000000"/>
                <w:szCs w:val="22"/>
              </w:rPr>
              <w:t xml:space="preserve"> considers a</w:t>
            </w:r>
            <w:r w:rsidR="00890868" w:rsidRPr="00AB0665">
              <w:rPr>
                <w:color w:val="000000"/>
                <w:szCs w:val="22"/>
              </w:rPr>
              <w:t>n</w:t>
            </w:r>
            <w:r w:rsidRPr="00AB0665">
              <w:rPr>
                <w:color w:val="000000"/>
                <w:szCs w:val="22"/>
              </w:rPr>
              <w:t xml:space="preserve"> </w:t>
            </w:r>
            <w:r w:rsidR="00925145">
              <w:rPr>
                <w:color w:val="000000"/>
                <w:szCs w:val="22"/>
              </w:rPr>
              <w:t>A</w:t>
            </w:r>
            <w:r w:rsidRPr="00AB0665">
              <w:rPr>
                <w:color w:val="000000"/>
                <w:szCs w:val="22"/>
              </w:rPr>
              <w:t>ssessment or SWS Assessment Report is uns</w:t>
            </w:r>
            <w:r w:rsidR="003B01B0" w:rsidRPr="00AB0665">
              <w:rPr>
                <w:color w:val="000000"/>
                <w:szCs w:val="22"/>
              </w:rPr>
              <w:t>atisfactory or incomplete, the p</w:t>
            </w:r>
            <w:r w:rsidRPr="00AB0665">
              <w:rPr>
                <w:color w:val="000000"/>
                <w:szCs w:val="22"/>
              </w:rPr>
              <w:t xml:space="preserve">rovider may be required to conduct a further </w:t>
            </w:r>
            <w:r w:rsidR="00925145">
              <w:rPr>
                <w:color w:val="000000"/>
                <w:szCs w:val="22"/>
              </w:rPr>
              <w:t>A</w:t>
            </w:r>
            <w:r w:rsidRPr="00AB0665">
              <w:rPr>
                <w:color w:val="000000"/>
                <w:szCs w:val="22"/>
              </w:rPr>
              <w:t xml:space="preserve">ssessment in whole or in part or resubmit a revised SWS Assessment Report. This will be done without any additional charges or </w:t>
            </w:r>
            <w:r w:rsidR="00890868" w:rsidRPr="00AB0665">
              <w:rPr>
                <w:color w:val="000000"/>
                <w:szCs w:val="22"/>
              </w:rPr>
              <w:t>f</w:t>
            </w:r>
            <w:r w:rsidRPr="00AB0665">
              <w:rPr>
                <w:color w:val="000000"/>
                <w:szCs w:val="22"/>
              </w:rPr>
              <w:t>ees.</w:t>
            </w:r>
          </w:p>
          <w:p w14:paraId="7F009066" w14:textId="7B783B4B" w:rsidR="00BB35C7" w:rsidRPr="00AB0665" w:rsidRDefault="00BB35C7" w:rsidP="00B166A7">
            <w:pPr>
              <w:spacing w:before="120"/>
              <w:rPr>
                <w:color w:val="000000"/>
                <w:szCs w:val="22"/>
              </w:rPr>
            </w:pPr>
            <w:r w:rsidRPr="00AB0665">
              <w:rPr>
                <w:color w:val="000000"/>
                <w:szCs w:val="22"/>
              </w:rPr>
              <w:t xml:space="preserve">Where the </w:t>
            </w:r>
            <w:r w:rsidR="00925145">
              <w:rPr>
                <w:color w:val="000000"/>
                <w:szCs w:val="22"/>
              </w:rPr>
              <w:t>A</w:t>
            </w:r>
            <w:r w:rsidRPr="00AB0665">
              <w:rPr>
                <w:color w:val="000000"/>
                <w:szCs w:val="22"/>
              </w:rPr>
              <w:t>ssessment and SWS Assessment Report will jointly take more</w:t>
            </w:r>
            <w:r w:rsidR="00925145">
              <w:rPr>
                <w:color w:val="000000"/>
                <w:szCs w:val="22"/>
              </w:rPr>
              <w:t xml:space="preserve"> than five</w:t>
            </w:r>
            <w:r w:rsidR="003B01B0" w:rsidRPr="00AB0665">
              <w:rPr>
                <w:color w:val="000000"/>
                <w:szCs w:val="22"/>
              </w:rPr>
              <w:t xml:space="preserve"> hours to complete, the </w:t>
            </w:r>
            <w:r w:rsidR="00890868" w:rsidRPr="00AB0665">
              <w:rPr>
                <w:color w:val="000000"/>
                <w:szCs w:val="22"/>
              </w:rPr>
              <w:t>P</w:t>
            </w:r>
            <w:r w:rsidRPr="00AB0665">
              <w:rPr>
                <w:color w:val="000000"/>
                <w:szCs w:val="22"/>
              </w:rPr>
              <w:t xml:space="preserve">rovider may apply to </w:t>
            </w:r>
            <w:r w:rsidR="000C291E" w:rsidRPr="00AB0665">
              <w:rPr>
                <w:color w:val="000000"/>
                <w:szCs w:val="22"/>
              </w:rPr>
              <w:t xml:space="preserve">the Department </w:t>
            </w:r>
            <w:r w:rsidRPr="00AB0665">
              <w:rPr>
                <w:color w:val="000000"/>
                <w:szCs w:val="22"/>
              </w:rPr>
              <w:t>for additional Fees.</w:t>
            </w:r>
            <w:r w:rsidR="00C03456" w:rsidRPr="00AB0665">
              <w:rPr>
                <w:color w:val="000000"/>
                <w:szCs w:val="22"/>
              </w:rPr>
              <w:t xml:space="preserve"> This must be done prior to submitting the report.</w:t>
            </w:r>
          </w:p>
          <w:p w14:paraId="53B08ADF" w14:textId="7284A4FC" w:rsidR="00BB35C7" w:rsidRPr="00AB0665" w:rsidRDefault="003B01B0" w:rsidP="00B166A7">
            <w:pPr>
              <w:spacing w:before="120"/>
              <w:rPr>
                <w:color w:val="000000"/>
                <w:szCs w:val="22"/>
              </w:rPr>
            </w:pPr>
            <w:r w:rsidRPr="00AB0665">
              <w:rPr>
                <w:color w:val="000000"/>
                <w:szCs w:val="22"/>
              </w:rPr>
              <w:t xml:space="preserve">Where the </w:t>
            </w:r>
            <w:r w:rsidR="00890868" w:rsidRPr="00AB0665">
              <w:rPr>
                <w:color w:val="000000"/>
                <w:szCs w:val="22"/>
              </w:rPr>
              <w:t>P</w:t>
            </w:r>
            <w:r w:rsidR="00BB35C7" w:rsidRPr="00AB0665">
              <w:rPr>
                <w:color w:val="000000"/>
                <w:szCs w:val="22"/>
              </w:rPr>
              <w:t xml:space="preserve">rovider seeks </w:t>
            </w:r>
            <w:r w:rsidR="000C291E" w:rsidRPr="00AB0665">
              <w:rPr>
                <w:color w:val="000000"/>
                <w:szCs w:val="22"/>
              </w:rPr>
              <w:t xml:space="preserve">the Department’s </w:t>
            </w:r>
            <w:r w:rsidR="00BB35C7" w:rsidRPr="00AB0665">
              <w:rPr>
                <w:color w:val="000000"/>
                <w:szCs w:val="22"/>
              </w:rPr>
              <w:t xml:space="preserve">agreement to </w:t>
            </w:r>
            <w:r w:rsidRPr="00AB0665">
              <w:rPr>
                <w:color w:val="000000"/>
                <w:szCs w:val="22"/>
              </w:rPr>
              <w:t xml:space="preserve">pay the additional </w:t>
            </w:r>
            <w:r w:rsidR="00890868" w:rsidRPr="00AB0665">
              <w:rPr>
                <w:color w:val="000000"/>
                <w:szCs w:val="22"/>
              </w:rPr>
              <w:t>f</w:t>
            </w:r>
            <w:r w:rsidRPr="00AB0665">
              <w:rPr>
                <w:color w:val="000000"/>
                <w:szCs w:val="22"/>
              </w:rPr>
              <w:t xml:space="preserve">ees, the </w:t>
            </w:r>
            <w:r w:rsidR="00925145">
              <w:rPr>
                <w:color w:val="000000"/>
                <w:szCs w:val="22"/>
              </w:rPr>
              <w:t>P</w:t>
            </w:r>
            <w:r w:rsidR="00BB35C7" w:rsidRPr="00AB0665">
              <w:rPr>
                <w:color w:val="000000"/>
                <w:szCs w:val="22"/>
              </w:rPr>
              <w:t>rovider must meet additional requirements.</w:t>
            </w:r>
          </w:p>
          <w:p w14:paraId="36CC638E" w14:textId="632E7F8A" w:rsidR="00BB35C7" w:rsidRPr="00AB0665" w:rsidRDefault="00BB35C7" w:rsidP="00B166A7">
            <w:pPr>
              <w:spacing w:before="120"/>
              <w:rPr>
                <w:color w:val="000000"/>
                <w:szCs w:val="22"/>
              </w:rPr>
            </w:pPr>
            <w:r w:rsidRPr="00AB0665">
              <w:rPr>
                <w:color w:val="000000"/>
                <w:szCs w:val="22"/>
              </w:rPr>
              <w:t>Apart from the above, no further payments or reimbursement</w:t>
            </w:r>
            <w:r w:rsidR="003B01B0" w:rsidRPr="00AB0665">
              <w:rPr>
                <w:color w:val="000000"/>
                <w:szCs w:val="22"/>
              </w:rPr>
              <w:t xml:space="preserve">s will be made by </w:t>
            </w:r>
            <w:r w:rsidR="000C291E" w:rsidRPr="00AB0665">
              <w:rPr>
                <w:color w:val="000000"/>
                <w:szCs w:val="22"/>
              </w:rPr>
              <w:t xml:space="preserve">the Department </w:t>
            </w:r>
            <w:r w:rsidR="003B01B0" w:rsidRPr="00AB0665">
              <w:rPr>
                <w:color w:val="000000"/>
                <w:szCs w:val="22"/>
              </w:rPr>
              <w:t xml:space="preserve">to the </w:t>
            </w:r>
            <w:r w:rsidR="00890868" w:rsidRPr="00AB0665">
              <w:rPr>
                <w:color w:val="000000"/>
                <w:szCs w:val="22"/>
              </w:rPr>
              <w:t>P</w:t>
            </w:r>
            <w:r w:rsidRPr="00AB0665">
              <w:rPr>
                <w:color w:val="000000"/>
                <w:szCs w:val="22"/>
              </w:rPr>
              <w:t xml:space="preserve">rovider for the </w:t>
            </w:r>
            <w:r w:rsidR="00890868" w:rsidRPr="00AB0665">
              <w:rPr>
                <w:color w:val="000000"/>
                <w:szCs w:val="22"/>
              </w:rPr>
              <w:t>s</w:t>
            </w:r>
            <w:r w:rsidRPr="00AB0665">
              <w:rPr>
                <w:color w:val="000000"/>
                <w:szCs w:val="22"/>
              </w:rPr>
              <w:t>ervice.</w:t>
            </w:r>
          </w:p>
        </w:tc>
      </w:tr>
    </w:tbl>
    <w:p w14:paraId="4ECC0CD9" w14:textId="77777777" w:rsidR="006447F9" w:rsidRPr="00BB35C7" w:rsidRDefault="006447F9" w:rsidP="003D5DF6"/>
    <w:sectPr w:rsidR="006447F9" w:rsidRPr="00BB35C7" w:rsidSect="00AB0665">
      <w:pgSz w:w="11906" w:h="16838" w:code="9"/>
      <w:pgMar w:top="1304" w:right="1304" w:bottom="1304" w:left="1304" w:header="709"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F065F" w14:textId="77777777" w:rsidR="00621A85" w:rsidRDefault="00621A85">
      <w:r>
        <w:separator/>
      </w:r>
    </w:p>
  </w:endnote>
  <w:endnote w:type="continuationSeparator" w:id="0">
    <w:p w14:paraId="5F1E5C60" w14:textId="77777777" w:rsidR="00621A85" w:rsidRDefault="006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9C27" w14:textId="77777777" w:rsidR="005840FA" w:rsidRDefault="00584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DC9F" w14:textId="4F87C233" w:rsidR="00AB0665" w:rsidRDefault="00395F79" w:rsidP="006E0117">
    <w:pPr>
      <w:pStyle w:val="Footer"/>
      <w:rPr>
        <w:color w:val="808080" w:themeColor="background1" w:themeShade="80"/>
        <w:sz w:val="16"/>
        <w:szCs w:val="16"/>
      </w:rPr>
    </w:pPr>
    <w:r w:rsidRPr="00AB0665">
      <w:rPr>
        <w:color w:val="808080" w:themeColor="background1" w:themeShade="80"/>
        <w:sz w:val="16"/>
        <w:szCs w:val="16"/>
      </w:rPr>
      <w:t xml:space="preserve">Supported Wage System </w:t>
    </w:r>
    <w:r w:rsidR="005840FA">
      <w:rPr>
        <w:color w:val="808080" w:themeColor="background1" w:themeShade="80"/>
        <w:sz w:val="16"/>
        <w:szCs w:val="16"/>
      </w:rPr>
      <w:t xml:space="preserve">for Open Employment </w:t>
    </w:r>
    <w:r w:rsidRPr="00AB0665">
      <w:rPr>
        <w:color w:val="808080" w:themeColor="background1" w:themeShade="80"/>
        <w:sz w:val="16"/>
        <w:szCs w:val="16"/>
      </w:rPr>
      <w:t>Assessment Guidelines</w:t>
    </w:r>
  </w:p>
  <w:p w14:paraId="34236C0D" w14:textId="74737231" w:rsidR="00AB0665" w:rsidRDefault="00395F79" w:rsidP="006E0117">
    <w:pPr>
      <w:pStyle w:val="Footer"/>
      <w:rPr>
        <w:color w:val="808080" w:themeColor="background1" w:themeShade="80"/>
        <w:sz w:val="16"/>
        <w:szCs w:val="16"/>
      </w:rPr>
    </w:pPr>
    <w:r w:rsidRPr="00AB0665">
      <w:rPr>
        <w:color w:val="808080" w:themeColor="background1" w:themeShade="80"/>
        <w:sz w:val="16"/>
        <w:szCs w:val="16"/>
      </w:rPr>
      <w:t xml:space="preserve">Trim </w:t>
    </w:r>
    <w:r w:rsidR="00FE215E">
      <w:rPr>
        <w:color w:val="808080" w:themeColor="background1" w:themeShade="80"/>
        <w:sz w:val="16"/>
        <w:szCs w:val="16"/>
      </w:rPr>
      <w:t>ID</w:t>
    </w:r>
    <w:r w:rsidRPr="00AB0665">
      <w:rPr>
        <w:color w:val="808080" w:themeColor="background1" w:themeShade="80"/>
        <w:sz w:val="16"/>
        <w:szCs w:val="16"/>
      </w:rPr>
      <w:t xml:space="preserve">: </w:t>
    </w:r>
    <w:r w:rsidR="005840FA">
      <w:rPr>
        <w:color w:val="808080" w:themeColor="background1" w:themeShade="80"/>
        <w:sz w:val="16"/>
        <w:szCs w:val="16"/>
      </w:rPr>
      <w:t>D18/419843</w:t>
    </w:r>
  </w:p>
  <w:p w14:paraId="7EEBDBCE" w14:textId="77777777" w:rsidR="00AB0665" w:rsidRDefault="00395F79" w:rsidP="00AB0665">
    <w:pPr>
      <w:pStyle w:val="Footer"/>
      <w:rPr>
        <w:color w:val="808080" w:themeColor="background1" w:themeShade="80"/>
        <w:sz w:val="16"/>
        <w:szCs w:val="16"/>
      </w:rPr>
    </w:pPr>
    <w:r w:rsidRPr="00AB0665">
      <w:rPr>
        <w:color w:val="808080" w:themeColor="background1" w:themeShade="80"/>
        <w:sz w:val="16"/>
        <w:szCs w:val="16"/>
      </w:rPr>
      <w:t xml:space="preserve">ARC File Number: </w:t>
    </w:r>
    <w:r w:rsidR="004C02D6" w:rsidRPr="00AB0665">
      <w:rPr>
        <w:color w:val="808080" w:themeColor="background1" w:themeShade="80"/>
        <w:sz w:val="16"/>
        <w:szCs w:val="16"/>
      </w:rPr>
      <w:t>D18/273309</w:t>
    </w:r>
    <w:r w:rsidR="00AB0665" w:rsidRPr="00AB0665">
      <w:rPr>
        <w:color w:val="808080" w:themeColor="background1" w:themeShade="80"/>
        <w:sz w:val="16"/>
        <w:szCs w:val="16"/>
      </w:rPr>
      <w:t xml:space="preserve"> </w:t>
    </w:r>
  </w:p>
  <w:p w14:paraId="13066EC3" w14:textId="703F43B3" w:rsidR="00AB0665" w:rsidRPr="00AB0665" w:rsidRDefault="00AB0665" w:rsidP="00AB0665">
    <w:pPr>
      <w:pStyle w:val="Footer"/>
      <w:jc w:val="right"/>
      <w:rPr>
        <w:color w:val="808080" w:themeColor="background1" w:themeShade="80"/>
        <w:sz w:val="16"/>
        <w:szCs w:val="16"/>
      </w:rPr>
    </w:pPr>
    <w:r w:rsidRPr="00AB0665">
      <w:rPr>
        <w:color w:val="808080" w:themeColor="background1" w:themeShade="80"/>
        <w:sz w:val="16"/>
        <w:szCs w:val="16"/>
      </w:rPr>
      <w:t xml:space="preserve">Effective Date: </w:t>
    </w:r>
    <w:r w:rsidR="00135C59">
      <w:rPr>
        <w:color w:val="808080" w:themeColor="background1" w:themeShade="80"/>
        <w:sz w:val="16"/>
        <w:szCs w:val="16"/>
      </w:rPr>
      <w:t>1 July</w:t>
    </w:r>
    <w:r w:rsidRPr="00AB0665">
      <w:rPr>
        <w:color w:val="808080" w:themeColor="background1" w:themeShade="80"/>
        <w:sz w:val="16"/>
        <w:szCs w:val="16"/>
      </w:rPr>
      <w:t xml:space="preserve"> 2018</w:t>
    </w:r>
  </w:p>
  <w:sdt>
    <w:sdtPr>
      <w:rPr>
        <w:color w:val="808080" w:themeColor="background1" w:themeShade="80"/>
        <w:sz w:val="16"/>
        <w:szCs w:val="16"/>
      </w:rPr>
      <w:id w:val="1980651617"/>
      <w:docPartObj>
        <w:docPartGallery w:val="Page Numbers (Bottom of Page)"/>
        <w:docPartUnique/>
      </w:docPartObj>
    </w:sdtPr>
    <w:sdtEndPr>
      <w:rPr>
        <w:noProof/>
      </w:rPr>
    </w:sdtEndPr>
    <w:sdtContent>
      <w:p w14:paraId="1FC4BB06" w14:textId="366CB556" w:rsidR="00395F79" w:rsidRPr="00370A65" w:rsidRDefault="00395F79" w:rsidP="00A71F96">
        <w:pPr>
          <w:pStyle w:val="Footer"/>
          <w:jc w:val="center"/>
        </w:pPr>
        <w:r w:rsidRPr="00AB0665">
          <w:rPr>
            <w:color w:val="808080" w:themeColor="background1" w:themeShade="80"/>
            <w:sz w:val="16"/>
            <w:szCs w:val="16"/>
          </w:rPr>
          <w:fldChar w:fldCharType="begin"/>
        </w:r>
        <w:r w:rsidRPr="00AB0665">
          <w:rPr>
            <w:color w:val="808080" w:themeColor="background1" w:themeShade="80"/>
            <w:sz w:val="16"/>
            <w:szCs w:val="16"/>
          </w:rPr>
          <w:instrText xml:space="preserve"> PAGE   \* MERGEFORMAT </w:instrText>
        </w:r>
        <w:r w:rsidRPr="00AB0665">
          <w:rPr>
            <w:color w:val="808080" w:themeColor="background1" w:themeShade="80"/>
            <w:sz w:val="16"/>
            <w:szCs w:val="16"/>
          </w:rPr>
          <w:fldChar w:fldCharType="separate"/>
        </w:r>
        <w:r w:rsidR="005840FA">
          <w:rPr>
            <w:noProof/>
            <w:color w:val="808080" w:themeColor="background1" w:themeShade="80"/>
            <w:sz w:val="16"/>
            <w:szCs w:val="16"/>
          </w:rPr>
          <w:t>1</w:t>
        </w:r>
        <w:r w:rsidRPr="00AB0665">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4649"/>
      <w:gridCol w:w="4649"/>
    </w:tblGrid>
    <w:tr w:rsidR="00395F79" w:rsidRPr="00237D55" w14:paraId="3C1D8EC5" w14:textId="77777777" w:rsidTr="00237D55">
      <w:tc>
        <w:tcPr>
          <w:tcW w:w="5000" w:type="pct"/>
          <w:gridSpan w:val="2"/>
          <w:shd w:val="clear" w:color="auto" w:fill="auto"/>
        </w:tcPr>
        <w:p w14:paraId="21A117DF" w14:textId="77777777" w:rsidR="00395F79" w:rsidRPr="00237D55" w:rsidRDefault="00395F79" w:rsidP="000C581E">
          <w:pPr>
            <w:rPr>
              <w:color w:val="808080"/>
              <w:sz w:val="20"/>
              <w:szCs w:val="20"/>
            </w:rPr>
          </w:pPr>
          <w:r w:rsidRPr="00237D55">
            <w:rPr>
              <w:color w:val="808080"/>
              <w:sz w:val="20"/>
              <w:szCs w:val="20"/>
            </w:rPr>
            <w:t>Supported Wage System Assessment Guidelines</w:t>
          </w:r>
        </w:p>
      </w:tc>
    </w:tr>
    <w:tr w:rsidR="00395F79" w:rsidRPr="00237D55" w14:paraId="305A3CA1" w14:textId="77777777" w:rsidTr="00237D55">
      <w:tc>
        <w:tcPr>
          <w:tcW w:w="2500" w:type="pct"/>
          <w:shd w:val="clear" w:color="auto" w:fill="auto"/>
        </w:tcPr>
        <w:p w14:paraId="54FADD5A" w14:textId="77777777" w:rsidR="00395F79" w:rsidRPr="00237D55" w:rsidRDefault="00395F79" w:rsidP="000C581E">
          <w:pPr>
            <w:rPr>
              <w:color w:val="808080"/>
              <w:sz w:val="20"/>
              <w:szCs w:val="20"/>
            </w:rPr>
          </w:pPr>
        </w:p>
      </w:tc>
      <w:tc>
        <w:tcPr>
          <w:tcW w:w="2500" w:type="pct"/>
          <w:shd w:val="clear" w:color="auto" w:fill="auto"/>
        </w:tcPr>
        <w:p w14:paraId="370AB1F8" w14:textId="77777777" w:rsidR="00395F79" w:rsidRPr="00237D55" w:rsidRDefault="00395F79" w:rsidP="001437D7">
          <w:pPr>
            <w:jc w:val="right"/>
            <w:rPr>
              <w:color w:val="808080"/>
              <w:sz w:val="20"/>
              <w:szCs w:val="20"/>
            </w:rPr>
          </w:pPr>
          <w:r w:rsidRPr="00237D55">
            <w:rPr>
              <w:color w:val="808080"/>
              <w:sz w:val="20"/>
              <w:szCs w:val="20"/>
            </w:rPr>
            <w:t xml:space="preserve">Effective Date: </w:t>
          </w:r>
          <w:r>
            <w:rPr>
              <w:color w:val="808080"/>
              <w:sz w:val="20"/>
              <w:szCs w:val="20"/>
            </w:rPr>
            <w:t>29 Jun 2015</w:t>
          </w:r>
        </w:p>
      </w:tc>
    </w:tr>
  </w:tbl>
  <w:p w14:paraId="10D4B58C" w14:textId="77777777" w:rsidR="00395F79" w:rsidRPr="007A2897" w:rsidRDefault="00395F79" w:rsidP="0042021E">
    <w:pPr>
      <w:jc w:val="center"/>
      <w:rPr>
        <w:rStyle w:val="PageNumbe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261"/>
      <w:gridCol w:w="4261"/>
    </w:tblGrid>
    <w:tr w:rsidR="00395F79" w:rsidRPr="00237D55" w14:paraId="793A83D9" w14:textId="77777777" w:rsidTr="00237D55">
      <w:tc>
        <w:tcPr>
          <w:tcW w:w="8522" w:type="dxa"/>
          <w:gridSpan w:val="2"/>
          <w:shd w:val="clear" w:color="auto" w:fill="auto"/>
        </w:tcPr>
        <w:p w14:paraId="7B9AB5B9" w14:textId="77777777" w:rsidR="00395F79" w:rsidRPr="00237D55" w:rsidRDefault="00395F79" w:rsidP="000C581E">
          <w:pPr>
            <w:rPr>
              <w:color w:val="808080"/>
              <w:sz w:val="20"/>
              <w:szCs w:val="20"/>
            </w:rPr>
          </w:pPr>
          <w:r w:rsidRPr="00237D55">
            <w:rPr>
              <w:color w:val="808080"/>
              <w:sz w:val="20"/>
              <w:szCs w:val="20"/>
            </w:rPr>
            <w:t>Program Review Guidelines</w:t>
          </w:r>
        </w:p>
      </w:tc>
    </w:tr>
    <w:tr w:rsidR="00395F79" w:rsidRPr="00237D55" w14:paraId="18B31E20" w14:textId="77777777" w:rsidTr="00237D55">
      <w:tc>
        <w:tcPr>
          <w:tcW w:w="4261" w:type="dxa"/>
          <w:shd w:val="clear" w:color="auto" w:fill="auto"/>
        </w:tcPr>
        <w:p w14:paraId="54E11B22" w14:textId="77777777" w:rsidR="00395F79" w:rsidRPr="00237D55" w:rsidRDefault="00395F79" w:rsidP="000C581E">
          <w:pPr>
            <w:rPr>
              <w:color w:val="808080"/>
              <w:sz w:val="20"/>
              <w:szCs w:val="20"/>
            </w:rPr>
          </w:pPr>
          <w:r w:rsidRPr="00237D55">
            <w:rPr>
              <w:color w:val="808080"/>
              <w:sz w:val="20"/>
              <w:szCs w:val="20"/>
            </w:rPr>
            <w:t>DM1-673679</w:t>
          </w:r>
        </w:p>
      </w:tc>
      <w:tc>
        <w:tcPr>
          <w:tcW w:w="4261" w:type="dxa"/>
          <w:shd w:val="clear" w:color="auto" w:fill="auto"/>
        </w:tcPr>
        <w:p w14:paraId="5ADAD891" w14:textId="77777777" w:rsidR="00395F79" w:rsidRPr="00237D55" w:rsidRDefault="00395F79" w:rsidP="00237D55">
          <w:pPr>
            <w:jc w:val="right"/>
            <w:rPr>
              <w:color w:val="808080"/>
              <w:sz w:val="20"/>
              <w:szCs w:val="20"/>
            </w:rPr>
          </w:pPr>
          <w:r w:rsidRPr="00237D55">
            <w:rPr>
              <w:color w:val="808080"/>
              <w:sz w:val="20"/>
              <w:szCs w:val="20"/>
            </w:rPr>
            <w:t>Effective Date: 01 March 2010</w:t>
          </w:r>
        </w:p>
      </w:tc>
    </w:tr>
  </w:tbl>
  <w:p w14:paraId="2A97773C" w14:textId="77777777" w:rsidR="00395F79" w:rsidRPr="007A2897" w:rsidRDefault="00395F79" w:rsidP="000C581E">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Pr>
        <w:rStyle w:val="PageNumber"/>
        <w:noProof/>
        <w:sz w:val="20"/>
        <w:szCs w:val="20"/>
      </w:rPr>
      <w:t>6</w:t>
    </w:r>
    <w:r w:rsidRPr="007A289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C464" w14:textId="77777777" w:rsidR="00621A85" w:rsidRDefault="00621A85">
      <w:r>
        <w:separator/>
      </w:r>
    </w:p>
  </w:footnote>
  <w:footnote w:type="continuationSeparator" w:id="0">
    <w:p w14:paraId="4BA88E29" w14:textId="77777777" w:rsidR="00621A85" w:rsidRDefault="0062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A6ED" w14:textId="77777777" w:rsidR="005840FA" w:rsidRDefault="00584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E4C2" w14:textId="77777777" w:rsidR="005840FA" w:rsidRDefault="00584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13E1" w14:textId="44063BD0" w:rsidR="00395F79" w:rsidRPr="005B6A59" w:rsidRDefault="00395F79" w:rsidP="000C581E">
    <w:pPr>
      <w:pStyle w:val="Header"/>
      <w:jc w:val="center"/>
    </w:pPr>
  </w:p>
  <w:p w14:paraId="46536FD0" w14:textId="77777777" w:rsidR="00395F79" w:rsidRDefault="00395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C60E" w14:textId="13490359" w:rsidR="003434ED" w:rsidRDefault="003434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264A" w14:textId="7312297F" w:rsidR="003434ED" w:rsidRDefault="003434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A152" w14:textId="36A5D77F" w:rsidR="00395F79" w:rsidRPr="005B6A59" w:rsidRDefault="00395F79" w:rsidP="000C581E">
    <w:pPr>
      <w:pStyle w:val="Header"/>
      <w:jc w:val="center"/>
    </w:pPr>
  </w:p>
  <w:p w14:paraId="69BC8DD2" w14:textId="77777777" w:rsidR="00395F79" w:rsidRDefault="0039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6B3"/>
    <w:multiLevelType w:val="hybridMultilevel"/>
    <w:tmpl w:val="7B40D90A"/>
    <w:lvl w:ilvl="0" w:tplc="0C09000B">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3568"/>
    <w:multiLevelType w:val="hybridMultilevel"/>
    <w:tmpl w:val="03DC925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8348EF"/>
    <w:multiLevelType w:val="hybridMultilevel"/>
    <w:tmpl w:val="DF4272B4"/>
    <w:lvl w:ilvl="0" w:tplc="E502402C">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4C4F8DE">
      <w:start w:val="2"/>
      <w:numFmt w:val="bullet"/>
      <w:lvlText w:val="-"/>
      <w:lvlJc w:val="left"/>
      <w:pPr>
        <w:tabs>
          <w:tab w:val="num" w:pos="2160"/>
        </w:tabs>
        <w:ind w:left="2160" w:hanging="36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D6EAE"/>
    <w:multiLevelType w:val="hybridMultilevel"/>
    <w:tmpl w:val="434E581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AA806E5"/>
    <w:multiLevelType w:val="hybridMultilevel"/>
    <w:tmpl w:val="3A04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C1EF2"/>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175C9"/>
    <w:multiLevelType w:val="hybridMultilevel"/>
    <w:tmpl w:val="C83E8F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7724D"/>
    <w:multiLevelType w:val="multilevel"/>
    <w:tmpl w:val="1C02EB18"/>
    <w:numStyleLink w:val="Bullet1"/>
  </w:abstractNum>
  <w:abstractNum w:abstractNumId="9" w15:restartNumberingAfterBreak="0">
    <w:nsid w:val="16864387"/>
    <w:multiLevelType w:val="hybridMultilevel"/>
    <w:tmpl w:val="A8E85B9C"/>
    <w:lvl w:ilvl="0" w:tplc="A02E78F8">
      <w:start w:val="1"/>
      <w:numFmt w:val="bullet"/>
      <w:lvlText w:val=""/>
      <w:lvlJc w:val="left"/>
      <w:pPr>
        <w:tabs>
          <w:tab w:val="num" w:pos="723"/>
        </w:tabs>
        <w:ind w:left="723" w:hanging="363"/>
      </w:pPr>
      <w:rPr>
        <w:rFonts w:ascii="Symbol" w:hAnsi="Symbol" w:hint="default"/>
      </w:rPr>
    </w:lvl>
    <w:lvl w:ilvl="1" w:tplc="1DD2709C">
      <w:start w:val="1"/>
      <w:numFmt w:val="bullet"/>
      <w:lvlText w:val=""/>
      <w:lvlJc w:val="left"/>
      <w:pPr>
        <w:tabs>
          <w:tab w:val="num" w:pos="851"/>
        </w:tabs>
        <w:ind w:left="851" w:hanging="284"/>
      </w:pPr>
      <w:rPr>
        <w:rFonts w:ascii="Wingdings" w:hAnsi="Wingdings" w:hint="default"/>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4E89"/>
    <w:multiLevelType w:val="hybridMultilevel"/>
    <w:tmpl w:val="63483608"/>
    <w:lvl w:ilvl="0" w:tplc="376E07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31471"/>
    <w:multiLevelType w:val="hybridMultilevel"/>
    <w:tmpl w:val="7268A13E"/>
    <w:lvl w:ilvl="0" w:tplc="A02E78F8">
      <w:start w:val="1"/>
      <w:numFmt w:val="bullet"/>
      <w:lvlText w:val=""/>
      <w:lvlJc w:val="left"/>
      <w:pPr>
        <w:tabs>
          <w:tab w:val="num" w:pos="723"/>
        </w:tabs>
        <w:ind w:left="723" w:hanging="363"/>
      </w:pPr>
      <w:rPr>
        <w:rFonts w:ascii="Symbol" w:hAnsi="Symbol" w:hint="default"/>
      </w:rPr>
    </w:lvl>
    <w:lvl w:ilvl="1" w:tplc="F3D6E582">
      <w:start w:val="1"/>
      <w:numFmt w:val="bullet"/>
      <w:lvlText w:val=""/>
      <w:lvlJc w:val="left"/>
      <w:pPr>
        <w:tabs>
          <w:tab w:val="num" w:pos="1443"/>
        </w:tabs>
        <w:ind w:left="1443" w:hanging="36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B3CA9"/>
    <w:multiLevelType w:val="hybridMultilevel"/>
    <w:tmpl w:val="5CBE3E5C"/>
    <w:lvl w:ilvl="0" w:tplc="C17E8D0A">
      <w:start w:val="1"/>
      <w:numFmt w:val="decimal"/>
      <w:lvlText w:val="%1."/>
      <w:lvlJc w:val="left"/>
      <w:pPr>
        <w:ind w:left="720" w:hanging="360"/>
      </w:pPr>
      <w:rPr>
        <w:rFonts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26FBE"/>
    <w:multiLevelType w:val="hybridMultilevel"/>
    <w:tmpl w:val="2924D27C"/>
    <w:lvl w:ilvl="0" w:tplc="F3D6E582">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F5DCF"/>
    <w:multiLevelType w:val="hybridMultilevel"/>
    <w:tmpl w:val="570CF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C3A9C"/>
    <w:multiLevelType w:val="hybridMultilevel"/>
    <w:tmpl w:val="3F9C9AF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D051DD"/>
    <w:multiLevelType w:val="hybridMultilevel"/>
    <w:tmpl w:val="94502CE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E07E63"/>
    <w:multiLevelType w:val="multilevel"/>
    <w:tmpl w:val="A8E85B9C"/>
    <w:lvl w:ilvl="0">
      <w:start w:val="1"/>
      <w:numFmt w:val="bullet"/>
      <w:lvlText w:val=""/>
      <w:lvlJc w:val="left"/>
      <w:pPr>
        <w:tabs>
          <w:tab w:val="num" w:pos="723"/>
        </w:tabs>
        <w:ind w:left="723" w:hanging="363"/>
      </w:pPr>
      <w:rPr>
        <w:rFonts w:ascii="Symbol" w:hAnsi="Symbol" w:hint="default"/>
      </w:rPr>
    </w:lvl>
    <w:lvl w:ilvl="1">
      <w:start w:val="1"/>
      <w:numFmt w:val="bullet"/>
      <w:lvlText w:val=""/>
      <w:lvlJc w:val="left"/>
      <w:pPr>
        <w:tabs>
          <w:tab w:val="num" w:pos="851"/>
        </w:tabs>
        <w:ind w:left="851" w:hanging="284"/>
      </w:pPr>
      <w:rPr>
        <w:rFonts w:ascii="Wingdings" w:hAnsi="Wingdings" w:hint="default"/>
      </w:rPr>
    </w:lvl>
    <w:lvl w:ilvl="2">
      <w:start w:val="2"/>
      <w:numFmt w:val="bullet"/>
      <w:lvlText w:val="-"/>
      <w:lvlJc w:val="left"/>
      <w:pPr>
        <w:tabs>
          <w:tab w:val="num" w:pos="2160"/>
        </w:tabs>
        <w:ind w:left="2160" w:hanging="360"/>
      </w:pPr>
      <w:rPr>
        <w:rFonts w:ascii="Calibri" w:eastAsia="Times New Roman" w:hAnsi="Calibri"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43F88"/>
    <w:multiLevelType w:val="multilevel"/>
    <w:tmpl w:val="94FC1350"/>
    <w:lvl w:ilvl="0">
      <w:start w:val="1"/>
      <w:numFmt w:val="bullet"/>
      <w:lvlText w:val=""/>
      <w:lvlJc w:val="left"/>
      <w:pPr>
        <w:tabs>
          <w:tab w:val="num" w:pos="723"/>
        </w:tabs>
        <w:ind w:left="723" w:hanging="363"/>
      </w:pPr>
      <w:rPr>
        <w:rFonts w:ascii="Symbol" w:hAnsi="Symbol" w:hint="default"/>
      </w:rPr>
    </w:lvl>
    <w:lvl w:ilvl="1">
      <w:start w:val="1"/>
      <w:numFmt w:val="bullet"/>
      <w:lvlText w:val=""/>
      <w:lvlJc w:val="left"/>
      <w:pPr>
        <w:tabs>
          <w:tab w:val="num" w:pos="726"/>
        </w:tabs>
        <w:ind w:left="726" w:hanging="369"/>
      </w:pPr>
      <w:rPr>
        <w:rFonts w:ascii="Wingdings" w:hAnsi="Wingdings" w:hint="default"/>
      </w:rPr>
    </w:lvl>
    <w:lvl w:ilvl="2">
      <w:start w:val="2"/>
      <w:numFmt w:val="bullet"/>
      <w:lvlText w:val="-"/>
      <w:lvlJc w:val="left"/>
      <w:pPr>
        <w:tabs>
          <w:tab w:val="num" w:pos="2160"/>
        </w:tabs>
        <w:ind w:left="2160" w:hanging="360"/>
      </w:pPr>
      <w:rPr>
        <w:rFonts w:ascii="Calibri" w:eastAsia="Times New Roman" w:hAnsi="Calibri"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31B4D"/>
    <w:multiLevelType w:val="hybridMultilevel"/>
    <w:tmpl w:val="3C2A9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C877DE"/>
    <w:multiLevelType w:val="hybridMultilevel"/>
    <w:tmpl w:val="B178E1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E4F36"/>
    <w:multiLevelType w:val="hybridMultilevel"/>
    <w:tmpl w:val="FF40D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63740"/>
    <w:multiLevelType w:val="hybridMultilevel"/>
    <w:tmpl w:val="D9B6D3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B2ECF"/>
    <w:multiLevelType w:val="hybridMultilevel"/>
    <w:tmpl w:val="EF006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8711A"/>
    <w:multiLevelType w:val="hybridMultilevel"/>
    <w:tmpl w:val="94FC1350"/>
    <w:lvl w:ilvl="0" w:tplc="A02E78F8">
      <w:start w:val="1"/>
      <w:numFmt w:val="bullet"/>
      <w:lvlText w:val=""/>
      <w:lvlJc w:val="left"/>
      <w:pPr>
        <w:tabs>
          <w:tab w:val="num" w:pos="723"/>
        </w:tabs>
        <w:ind w:left="723" w:hanging="363"/>
      </w:pPr>
      <w:rPr>
        <w:rFonts w:ascii="Symbol" w:hAnsi="Symbol" w:hint="default"/>
      </w:rPr>
    </w:lvl>
    <w:lvl w:ilvl="1" w:tplc="0C1016CE">
      <w:start w:val="1"/>
      <w:numFmt w:val="bullet"/>
      <w:lvlText w:val=""/>
      <w:lvlJc w:val="left"/>
      <w:pPr>
        <w:tabs>
          <w:tab w:val="num" w:pos="726"/>
        </w:tabs>
        <w:ind w:left="726" w:hanging="369"/>
      </w:pPr>
      <w:rPr>
        <w:rFonts w:ascii="Wingdings" w:hAnsi="Wingdings" w:hint="default"/>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35B22"/>
    <w:multiLevelType w:val="hybridMultilevel"/>
    <w:tmpl w:val="FC68E5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67218"/>
    <w:multiLevelType w:val="hybridMultilevel"/>
    <w:tmpl w:val="9BBAB054"/>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842A7E"/>
    <w:multiLevelType w:val="hybridMultilevel"/>
    <w:tmpl w:val="CC0435E6"/>
    <w:lvl w:ilvl="0" w:tplc="376E07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14E4A"/>
    <w:multiLevelType w:val="hybridMultilevel"/>
    <w:tmpl w:val="1908CB7C"/>
    <w:lvl w:ilvl="0" w:tplc="C34E1182">
      <w:start w:val="1"/>
      <w:numFmt w:val="decimal"/>
      <w:lvlText w:val="%1."/>
      <w:lvlJc w:val="left"/>
      <w:pPr>
        <w:tabs>
          <w:tab w:val="num" w:pos="1080"/>
        </w:tabs>
        <w:ind w:left="1080" w:hanging="360"/>
      </w:pPr>
      <w:rPr>
        <w:rFonts w:ascii="Calibri" w:hAnsi="Calibri" w:hint="default"/>
        <w:b w:val="0"/>
        <w:i w:val="0"/>
        <w:color w:val="000000"/>
        <w:sz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4FA64757"/>
    <w:multiLevelType w:val="hybridMultilevel"/>
    <w:tmpl w:val="11FE87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62FEC"/>
    <w:multiLevelType w:val="hybridMultilevel"/>
    <w:tmpl w:val="3F3C669C"/>
    <w:lvl w:ilvl="0" w:tplc="A02E78F8">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146E1"/>
    <w:multiLevelType w:val="hybridMultilevel"/>
    <w:tmpl w:val="EF589E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D04DB"/>
    <w:multiLevelType w:val="hybridMultilevel"/>
    <w:tmpl w:val="D3F02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73F55"/>
    <w:multiLevelType w:val="hybridMultilevel"/>
    <w:tmpl w:val="BDF86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1265D"/>
    <w:multiLevelType w:val="multilevel"/>
    <w:tmpl w:val="1C02EB18"/>
    <w:numStyleLink w:val="Bullet1"/>
  </w:abstractNum>
  <w:abstractNum w:abstractNumId="35" w15:restartNumberingAfterBreak="0">
    <w:nsid w:val="5FA223AB"/>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9878C0"/>
    <w:multiLevelType w:val="hybridMultilevel"/>
    <w:tmpl w:val="7F6A7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0730F"/>
    <w:multiLevelType w:val="multilevel"/>
    <w:tmpl w:val="A7AE5C0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8"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0611120">
    <w:abstractNumId w:val="28"/>
  </w:num>
  <w:num w:numId="2" w16cid:durableId="436366888">
    <w:abstractNumId w:val="30"/>
  </w:num>
  <w:num w:numId="3" w16cid:durableId="636960562">
    <w:abstractNumId w:val="11"/>
  </w:num>
  <w:num w:numId="4" w16cid:durableId="1501002225">
    <w:abstractNumId w:val="13"/>
  </w:num>
  <w:num w:numId="5" w16cid:durableId="672224524">
    <w:abstractNumId w:val="24"/>
  </w:num>
  <w:num w:numId="6" w16cid:durableId="1563171283">
    <w:abstractNumId w:val="37"/>
  </w:num>
  <w:num w:numId="7" w16cid:durableId="696471740">
    <w:abstractNumId w:val="0"/>
  </w:num>
  <w:num w:numId="8" w16cid:durableId="669874541">
    <w:abstractNumId w:val="2"/>
  </w:num>
  <w:num w:numId="9" w16cid:durableId="776094544">
    <w:abstractNumId w:val="18"/>
  </w:num>
  <w:num w:numId="10" w16cid:durableId="1531605055">
    <w:abstractNumId w:val="9"/>
  </w:num>
  <w:num w:numId="11" w16cid:durableId="66611848">
    <w:abstractNumId w:val="17"/>
  </w:num>
  <w:num w:numId="12" w16cid:durableId="555628245">
    <w:abstractNumId w:val="38"/>
  </w:num>
  <w:num w:numId="13" w16cid:durableId="158426485">
    <w:abstractNumId w:val="26"/>
  </w:num>
  <w:num w:numId="14" w16cid:durableId="118107951">
    <w:abstractNumId w:val="8"/>
  </w:num>
  <w:num w:numId="15" w16cid:durableId="1487168796">
    <w:abstractNumId w:val="6"/>
  </w:num>
  <w:num w:numId="16" w16cid:durableId="1650665768">
    <w:abstractNumId w:val="27"/>
  </w:num>
  <w:num w:numId="17" w16cid:durableId="30693647">
    <w:abstractNumId w:val="10"/>
  </w:num>
  <w:num w:numId="18" w16cid:durableId="191261527">
    <w:abstractNumId w:val="34"/>
  </w:num>
  <w:num w:numId="19" w16cid:durableId="277446325">
    <w:abstractNumId w:val="21"/>
  </w:num>
  <w:num w:numId="20" w16cid:durableId="1703357600">
    <w:abstractNumId w:val="14"/>
  </w:num>
  <w:num w:numId="21" w16cid:durableId="1068460143">
    <w:abstractNumId w:val="15"/>
  </w:num>
  <w:num w:numId="22" w16cid:durableId="1496533545">
    <w:abstractNumId w:val="33"/>
  </w:num>
  <w:num w:numId="23" w16cid:durableId="825972892">
    <w:abstractNumId w:val="22"/>
  </w:num>
  <w:num w:numId="24" w16cid:durableId="643705143">
    <w:abstractNumId w:val="20"/>
  </w:num>
  <w:num w:numId="25" w16cid:durableId="1791321712">
    <w:abstractNumId w:val="23"/>
  </w:num>
  <w:num w:numId="26" w16cid:durableId="1138764457">
    <w:abstractNumId w:val="1"/>
  </w:num>
  <w:num w:numId="27" w16cid:durableId="158935246">
    <w:abstractNumId w:val="36"/>
  </w:num>
  <w:num w:numId="28" w16cid:durableId="2005281395">
    <w:abstractNumId w:val="31"/>
  </w:num>
  <w:num w:numId="29" w16cid:durableId="1838306503">
    <w:abstractNumId w:val="16"/>
  </w:num>
  <w:num w:numId="30" w16cid:durableId="787049250">
    <w:abstractNumId w:val="29"/>
  </w:num>
  <w:num w:numId="31" w16cid:durableId="1906066701">
    <w:abstractNumId w:val="25"/>
  </w:num>
  <w:num w:numId="32" w16cid:durableId="607279265">
    <w:abstractNumId w:val="7"/>
  </w:num>
  <w:num w:numId="33" w16cid:durableId="402144280">
    <w:abstractNumId w:val="32"/>
  </w:num>
  <w:num w:numId="34" w16cid:durableId="1513912018">
    <w:abstractNumId w:val="3"/>
  </w:num>
  <w:num w:numId="35" w16cid:durableId="202330953">
    <w:abstractNumId w:val="5"/>
  </w:num>
  <w:num w:numId="36" w16cid:durableId="1909414434">
    <w:abstractNumId w:val="35"/>
  </w:num>
  <w:num w:numId="37" w16cid:durableId="1567759606">
    <w:abstractNumId w:val="19"/>
  </w:num>
  <w:num w:numId="38" w16cid:durableId="1231423447">
    <w:abstractNumId w:val="12"/>
  </w:num>
  <w:num w:numId="39" w16cid:durableId="1920095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DE"/>
    <w:rsid w:val="00002A2C"/>
    <w:rsid w:val="0000545D"/>
    <w:rsid w:val="00012832"/>
    <w:rsid w:val="00020496"/>
    <w:rsid w:val="00022D4A"/>
    <w:rsid w:val="00024E82"/>
    <w:rsid w:val="00031A78"/>
    <w:rsid w:val="00032C31"/>
    <w:rsid w:val="000340DC"/>
    <w:rsid w:val="0003447E"/>
    <w:rsid w:val="00037DE3"/>
    <w:rsid w:val="000421D4"/>
    <w:rsid w:val="00044284"/>
    <w:rsid w:val="00044D8C"/>
    <w:rsid w:val="000505D7"/>
    <w:rsid w:val="000530DC"/>
    <w:rsid w:val="00053773"/>
    <w:rsid w:val="00053875"/>
    <w:rsid w:val="00053A9F"/>
    <w:rsid w:val="000555B3"/>
    <w:rsid w:val="00060503"/>
    <w:rsid w:val="00061FDD"/>
    <w:rsid w:val="0006416C"/>
    <w:rsid w:val="0006449D"/>
    <w:rsid w:val="000656CE"/>
    <w:rsid w:val="000665E5"/>
    <w:rsid w:val="00070003"/>
    <w:rsid w:val="00074694"/>
    <w:rsid w:val="00075159"/>
    <w:rsid w:val="00075DAE"/>
    <w:rsid w:val="00095766"/>
    <w:rsid w:val="000961EA"/>
    <w:rsid w:val="00097A3A"/>
    <w:rsid w:val="000A0F5A"/>
    <w:rsid w:val="000A0F60"/>
    <w:rsid w:val="000A367A"/>
    <w:rsid w:val="000B0DAD"/>
    <w:rsid w:val="000B1886"/>
    <w:rsid w:val="000B3E4E"/>
    <w:rsid w:val="000B5F3B"/>
    <w:rsid w:val="000B636F"/>
    <w:rsid w:val="000C1DB2"/>
    <w:rsid w:val="000C291E"/>
    <w:rsid w:val="000C2DF0"/>
    <w:rsid w:val="000C3FF1"/>
    <w:rsid w:val="000C581E"/>
    <w:rsid w:val="000C5E58"/>
    <w:rsid w:val="000C7E49"/>
    <w:rsid w:val="000D22F3"/>
    <w:rsid w:val="000D56F1"/>
    <w:rsid w:val="000D6F5B"/>
    <w:rsid w:val="000D7C6F"/>
    <w:rsid w:val="000E0418"/>
    <w:rsid w:val="000E0FE7"/>
    <w:rsid w:val="000E24FD"/>
    <w:rsid w:val="000E57DB"/>
    <w:rsid w:val="000E6ACC"/>
    <w:rsid w:val="000F1A94"/>
    <w:rsid w:val="000F5B10"/>
    <w:rsid w:val="00103948"/>
    <w:rsid w:val="001063C1"/>
    <w:rsid w:val="00107D88"/>
    <w:rsid w:val="001101E3"/>
    <w:rsid w:val="00110C28"/>
    <w:rsid w:val="00113449"/>
    <w:rsid w:val="00113E6B"/>
    <w:rsid w:val="00116996"/>
    <w:rsid w:val="0011789D"/>
    <w:rsid w:val="00121F4C"/>
    <w:rsid w:val="00122115"/>
    <w:rsid w:val="001221EB"/>
    <w:rsid w:val="00122231"/>
    <w:rsid w:val="00126C03"/>
    <w:rsid w:val="00127383"/>
    <w:rsid w:val="001300E2"/>
    <w:rsid w:val="001312D6"/>
    <w:rsid w:val="001327F4"/>
    <w:rsid w:val="00135C59"/>
    <w:rsid w:val="00136453"/>
    <w:rsid w:val="001375AA"/>
    <w:rsid w:val="001409AC"/>
    <w:rsid w:val="00142390"/>
    <w:rsid w:val="00142AF9"/>
    <w:rsid w:val="001437D7"/>
    <w:rsid w:val="0014475F"/>
    <w:rsid w:val="001466A1"/>
    <w:rsid w:val="00147B8E"/>
    <w:rsid w:val="001500AA"/>
    <w:rsid w:val="00151F1F"/>
    <w:rsid w:val="00152F6A"/>
    <w:rsid w:val="00153265"/>
    <w:rsid w:val="001552FB"/>
    <w:rsid w:val="00155F62"/>
    <w:rsid w:val="0015633E"/>
    <w:rsid w:val="00156E5C"/>
    <w:rsid w:val="00160B11"/>
    <w:rsid w:val="0016324B"/>
    <w:rsid w:val="001633B6"/>
    <w:rsid w:val="00170678"/>
    <w:rsid w:val="001716C7"/>
    <w:rsid w:val="00174E70"/>
    <w:rsid w:val="001776B7"/>
    <w:rsid w:val="001834AC"/>
    <w:rsid w:val="00191CC9"/>
    <w:rsid w:val="00193ED1"/>
    <w:rsid w:val="0019503D"/>
    <w:rsid w:val="00197FAB"/>
    <w:rsid w:val="001A295E"/>
    <w:rsid w:val="001A3FAA"/>
    <w:rsid w:val="001A4FF9"/>
    <w:rsid w:val="001A549D"/>
    <w:rsid w:val="001A5541"/>
    <w:rsid w:val="001A689D"/>
    <w:rsid w:val="001B14FB"/>
    <w:rsid w:val="001B2358"/>
    <w:rsid w:val="001B238E"/>
    <w:rsid w:val="001B3147"/>
    <w:rsid w:val="001B38A9"/>
    <w:rsid w:val="001B39F8"/>
    <w:rsid w:val="001B3DAD"/>
    <w:rsid w:val="001C2A5E"/>
    <w:rsid w:val="001C4B61"/>
    <w:rsid w:val="001C55B0"/>
    <w:rsid w:val="001C70B6"/>
    <w:rsid w:val="001D29CC"/>
    <w:rsid w:val="001D7F6A"/>
    <w:rsid w:val="001E01CF"/>
    <w:rsid w:val="001E4B27"/>
    <w:rsid w:val="001E51C5"/>
    <w:rsid w:val="001E5C71"/>
    <w:rsid w:val="001F179D"/>
    <w:rsid w:val="001F42F7"/>
    <w:rsid w:val="00200FCC"/>
    <w:rsid w:val="00202944"/>
    <w:rsid w:val="00202A8C"/>
    <w:rsid w:val="00212809"/>
    <w:rsid w:val="00212989"/>
    <w:rsid w:val="00215E9F"/>
    <w:rsid w:val="00222E6D"/>
    <w:rsid w:val="002232FD"/>
    <w:rsid w:val="002262AE"/>
    <w:rsid w:val="00227CFE"/>
    <w:rsid w:val="00231486"/>
    <w:rsid w:val="002348BF"/>
    <w:rsid w:val="002364A8"/>
    <w:rsid w:val="00237D55"/>
    <w:rsid w:val="00243B02"/>
    <w:rsid w:val="00244DFA"/>
    <w:rsid w:val="002467E5"/>
    <w:rsid w:val="00255A9A"/>
    <w:rsid w:val="002613F7"/>
    <w:rsid w:val="00261D86"/>
    <w:rsid w:val="00262A40"/>
    <w:rsid w:val="00262E1A"/>
    <w:rsid w:val="002653D9"/>
    <w:rsid w:val="00266557"/>
    <w:rsid w:val="00266F7F"/>
    <w:rsid w:val="00270A31"/>
    <w:rsid w:val="002773A2"/>
    <w:rsid w:val="0028103E"/>
    <w:rsid w:val="00283858"/>
    <w:rsid w:val="00283EE0"/>
    <w:rsid w:val="0029019D"/>
    <w:rsid w:val="00290374"/>
    <w:rsid w:val="00291B79"/>
    <w:rsid w:val="00293C28"/>
    <w:rsid w:val="00293C83"/>
    <w:rsid w:val="002943D5"/>
    <w:rsid w:val="00297945"/>
    <w:rsid w:val="002A001C"/>
    <w:rsid w:val="002A0091"/>
    <w:rsid w:val="002A05A4"/>
    <w:rsid w:val="002A0FB1"/>
    <w:rsid w:val="002A14A5"/>
    <w:rsid w:val="002A2747"/>
    <w:rsid w:val="002A2E5C"/>
    <w:rsid w:val="002A5A00"/>
    <w:rsid w:val="002A5C80"/>
    <w:rsid w:val="002B01BA"/>
    <w:rsid w:val="002B0EB8"/>
    <w:rsid w:val="002B4ACD"/>
    <w:rsid w:val="002B4B7A"/>
    <w:rsid w:val="002B6E69"/>
    <w:rsid w:val="002B7276"/>
    <w:rsid w:val="002C08C4"/>
    <w:rsid w:val="002C7135"/>
    <w:rsid w:val="002C75D8"/>
    <w:rsid w:val="002C7C32"/>
    <w:rsid w:val="002D075A"/>
    <w:rsid w:val="002D1CA7"/>
    <w:rsid w:val="002D5F73"/>
    <w:rsid w:val="002D62F3"/>
    <w:rsid w:val="002E2DCF"/>
    <w:rsid w:val="002E37A4"/>
    <w:rsid w:val="002E3A6E"/>
    <w:rsid w:val="002E5190"/>
    <w:rsid w:val="002F11BE"/>
    <w:rsid w:val="002F2C82"/>
    <w:rsid w:val="002F4C8C"/>
    <w:rsid w:val="002F580C"/>
    <w:rsid w:val="002F79E1"/>
    <w:rsid w:val="00300654"/>
    <w:rsid w:val="00301EBC"/>
    <w:rsid w:val="00302565"/>
    <w:rsid w:val="00303A0E"/>
    <w:rsid w:val="00303BA2"/>
    <w:rsid w:val="00303D57"/>
    <w:rsid w:val="00304997"/>
    <w:rsid w:val="00305BA4"/>
    <w:rsid w:val="00311514"/>
    <w:rsid w:val="00312B04"/>
    <w:rsid w:val="00315C5F"/>
    <w:rsid w:val="0033140F"/>
    <w:rsid w:val="00332ED8"/>
    <w:rsid w:val="003434ED"/>
    <w:rsid w:val="0034605D"/>
    <w:rsid w:val="0034683D"/>
    <w:rsid w:val="00350A8B"/>
    <w:rsid w:val="00350FC8"/>
    <w:rsid w:val="003515E3"/>
    <w:rsid w:val="0035201C"/>
    <w:rsid w:val="00352314"/>
    <w:rsid w:val="00360829"/>
    <w:rsid w:val="00361CF9"/>
    <w:rsid w:val="00363DE8"/>
    <w:rsid w:val="00365EBF"/>
    <w:rsid w:val="00370A65"/>
    <w:rsid w:val="003718F0"/>
    <w:rsid w:val="00372B34"/>
    <w:rsid w:val="00374A8F"/>
    <w:rsid w:val="00374E98"/>
    <w:rsid w:val="00380305"/>
    <w:rsid w:val="00380C16"/>
    <w:rsid w:val="003824B7"/>
    <w:rsid w:val="00391E64"/>
    <w:rsid w:val="00392DAD"/>
    <w:rsid w:val="00394050"/>
    <w:rsid w:val="00394EA8"/>
    <w:rsid w:val="00395F79"/>
    <w:rsid w:val="00396663"/>
    <w:rsid w:val="00396CD3"/>
    <w:rsid w:val="003A106B"/>
    <w:rsid w:val="003A688F"/>
    <w:rsid w:val="003A6C83"/>
    <w:rsid w:val="003A7219"/>
    <w:rsid w:val="003A721B"/>
    <w:rsid w:val="003B01B0"/>
    <w:rsid w:val="003B0754"/>
    <w:rsid w:val="003B09D9"/>
    <w:rsid w:val="003B5AEA"/>
    <w:rsid w:val="003B739B"/>
    <w:rsid w:val="003B7A07"/>
    <w:rsid w:val="003C1C94"/>
    <w:rsid w:val="003C2DDE"/>
    <w:rsid w:val="003C3946"/>
    <w:rsid w:val="003C51C1"/>
    <w:rsid w:val="003C6597"/>
    <w:rsid w:val="003D2BCA"/>
    <w:rsid w:val="003D5AF4"/>
    <w:rsid w:val="003D5DF6"/>
    <w:rsid w:val="003D73AC"/>
    <w:rsid w:val="003E2063"/>
    <w:rsid w:val="003E2ADF"/>
    <w:rsid w:val="003E3DEC"/>
    <w:rsid w:val="003E4997"/>
    <w:rsid w:val="003E49D4"/>
    <w:rsid w:val="003E75D1"/>
    <w:rsid w:val="003F27D8"/>
    <w:rsid w:val="003F5316"/>
    <w:rsid w:val="003F7737"/>
    <w:rsid w:val="003F7F94"/>
    <w:rsid w:val="0040221F"/>
    <w:rsid w:val="004059C6"/>
    <w:rsid w:val="00406F36"/>
    <w:rsid w:val="00407194"/>
    <w:rsid w:val="00410208"/>
    <w:rsid w:val="0041223B"/>
    <w:rsid w:val="00416835"/>
    <w:rsid w:val="0042021E"/>
    <w:rsid w:val="0042100D"/>
    <w:rsid w:val="004219FE"/>
    <w:rsid w:val="00422F8F"/>
    <w:rsid w:val="00423082"/>
    <w:rsid w:val="00423C4B"/>
    <w:rsid w:val="00427EA0"/>
    <w:rsid w:val="004323E2"/>
    <w:rsid w:val="00434E37"/>
    <w:rsid w:val="004366BB"/>
    <w:rsid w:val="0043748C"/>
    <w:rsid w:val="004376FC"/>
    <w:rsid w:val="00437EC7"/>
    <w:rsid w:val="004418FE"/>
    <w:rsid w:val="00451C31"/>
    <w:rsid w:val="00452ABA"/>
    <w:rsid w:val="00456CB1"/>
    <w:rsid w:val="004604C9"/>
    <w:rsid w:val="00462205"/>
    <w:rsid w:val="00464402"/>
    <w:rsid w:val="004659FB"/>
    <w:rsid w:val="00465AB9"/>
    <w:rsid w:val="00470766"/>
    <w:rsid w:val="00473BBD"/>
    <w:rsid w:val="004869C8"/>
    <w:rsid w:val="00486C63"/>
    <w:rsid w:val="00487FF9"/>
    <w:rsid w:val="0049166A"/>
    <w:rsid w:val="0049352E"/>
    <w:rsid w:val="004935D8"/>
    <w:rsid w:val="0049573F"/>
    <w:rsid w:val="004A0108"/>
    <w:rsid w:val="004A3003"/>
    <w:rsid w:val="004B38B6"/>
    <w:rsid w:val="004B4DD8"/>
    <w:rsid w:val="004B7718"/>
    <w:rsid w:val="004C01A3"/>
    <w:rsid w:val="004C02D6"/>
    <w:rsid w:val="004C1FB7"/>
    <w:rsid w:val="004C258E"/>
    <w:rsid w:val="004C40A6"/>
    <w:rsid w:val="004C6671"/>
    <w:rsid w:val="004C7B7A"/>
    <w:rsid w:val="004D0A74"/>
    <w:rsid w:val="004D30E9"/>
    <w:rsid w:val="004D6B08"/>
    <w:rsid w:val="004D6B20"/>
    <w:rsid w:val="004D7F9B"/>
    <w:rsid w:val="004E12D8"/>
    <w:rsid w:val="004E405C"/>
    <w:rsid w:val="004E484D"/>
    <w:rsid w:val="004E719C"/>
    <w:rsid w:val="004E7BBE"/>
    <w:rsid w:val="004F042D"/>
    <w:rsid w:val="004F4308"/>
    <w:rsid w:val="0050002B"/>
    <w:rsid w:val="00500099"/>
    <w:rsid w:val="005003D2"/>
    <w:rsid w:val="005014B7"/>
    <w:rsid w:val="00503940"/>
    <w:rsid w:val="00503EB1"/>
    <w:rsid w:val="00505D70"/>
    <w:rsid w:val="00511BEB"/>
    <w:rsid w:val="00513376"/>
    <w:rsid w:val="0051368A"/>
    <w:rsid w:val="005219BB"/>
    <w:rsid w:val="00522D44"/>
    <w:rsid w:val="0052339B"/>
    <w:rsid w:val="00523F89"/>
    <w:rsid w:val="00523FCC"/>
    <w:rsid w:val="00526942"/>
    <w:rsid w:val="005304AC"/>
    <w:rsid w:val="00530D52"/>
    <w:rsid w:val="00532299"/>
    <w:rsid w:val="0053267A"/>
    <w:rsid w:val="0053398B"/>
    <w:rsid w:val="00534300"/>
    <w:rsid w:val="00534ABE"/>
    <w:rsid w:val="00536AB9"/>
    <w:rsid w:val="00540FB8"/>
    <w:rsid w:val="00541E77"/>
    <w:rsid w:val="00542561"/>
    <w:rsid w:val="00544E95"/>
    <w:rsid w:val="005479AA"/>
    <w:rsid w:val="00551049"/>
    <w:rsid w:val="00551381"/>
    <w:rsid w:val="0056048B"/>
    <w:rsid w:val="00562E70"/>
    <w:rsid w:val="00564652"/>
    <w:rsid w:val="00564F3B"/>
    <w:rsid w:val="00570C56"/>
    <w:rsid w:val="00571249"/>
    <w:rsid w:val="00572AE5"/>
    <w:rsid w:val="00574E08"/>
    <w:rsid w:val="00574EAD"/>
    <w:rsid w:val="0058069A"/>
    <w:rsid w:val="005819CF"/>
    <w:rsid w:val="00584084"/>
    <w:rsid w:val="005840FA"/>
    <w:rsid w:val="00585236"/>
    <w:rsid w:val="00585C00"/>
    <w:rsid w:val="00585DDB"/>
    <w:rsid w:val="00586503"/>
    <w:rsid w:val="00597BE4"/>
    <w:rsid w:val="005A2293"/>
    <w:rsid w:val="005A4603"/>
    <w:rsid w:val="005A5914"/>
    <w:rsid w:val="005A79AE"/>
    <w:rsid w:val="005B14AE"/>
    <w:rsid w:val="005B399F"/>
    <w:rsid w:val="005B596E"/>
    <w:rsid w:val="005C25E0"/>
    <w:rsid w:val="005C3AF1"/>
    <w:rsid w:val="005C3C37"/>
    <w:rsid w:val="005C4397"/>
    <w:rsid w:val="005C5C5A"/>
    <w:rsid w:val="005C7412"/>
    <w:rsid w:val="005D04F3"/>
    <w:rsid w:val="005D2019"/>
    <w:rsid w:val="005E0709"/>
    <w:rsid w:val="005E22D9"/>
    <w:rsid w:val="005E6280"/>
    <w:rsid w:val="005E7874"/>
    <w:rsid w:val="005F00D9"/>
    <w:rsid w:val="005F1FB9"/>
    <w:rsid w:val="005F2FEB"/>
    <w:rsid w:val="005F4A58"/>
    <w:rsid w:val="006012D2"/>
    <w:rsid w:val="0060588D"/>
    <w:rsid w:val="00610C48"/>
    <w:rsid w:val="00621A85"/>
    <w:rsid w:val="00621ECB"/>
    <w:rsid w:val="006224C6"/>
    <w:rsid w:val="00623924"/>
    <w:rsid w:val="0062585B"/>
    <w:rsid w:val="006260E3"/>
    <w:rsid w:val="00626566"/>
    <w:rsid w:val="006331F5"/>
    <w:rsid w:val="00633DEB"/>
    <w:rsid w:val="00634774"/>
    <w:rsid w:val="00642582"/>
    <w:rsid w:val="00643DF8"/>
    <w:rsid w:val="006447F9"/>
    <w:rsid w:val="00646C0F"/>
    <w:rsid w:val="00650540"/>
    <w:rsid w:val="0065358C"/>
    <w:rsid w:val="006563B2"/>
    <w:rsid w:val="0065728C"/>
    <w:rsid w:val="00664C47"/>
    <w:rsid w:val="0066561F"/>
    <w:rsid w:val="00667E1B"/>
    <w:rsid w:val="00670B2E"/>
    <w:rsid w:val="006712D7"/>
    <w:rsid w:val="006724BF"/>
    <w:rsid w:val="00672927"/>
    <w:rsid w:val="00672A48"/>
    <w:rsid w:val="0067351A"/>
    <w:rsid w:val="00674FBC"/>
    <w:rsid w:val="00675B6B"/>
    <w:rsid w:val="006824D1"/>
    <w:rsid w:val="00684EAD"/>
    <w:rsid w:val="00693626"/>
    <w:rsid w:val="006966CC"/>
    <w:rsid w:val="00697A0D"/>
    <w:rsid w:val="006A476F"/>
    <w:rsid w:val="006A66D5"/>
    <w:rsid w:val="006A67D0"/>
    <w:rsid w:val="006A76C3"/>
    <w:rsid w:val="006B24A1"/>
    <w:rsid w:val="006B6CE6"/>
    <w:rsid w:val="006B7F21"/>
    <w:rsid w:val="006C1B3D"/>
    <w:rsid w:val="006C353D"/>
    <w:rsid w:val="006C7981"/>
    <w:rsid w:val="006D160C"/>
    <w:rsid w:val="006D364A"/>
    <w:rsid w:val="006D3BD8"/>
    <w:rsid w:val="006D795A"/>
    <w:rsid w:val="006E0117"/>
    <w:rsid w:val="006E036F"/>
    <w:rsid w:val="006E07EB"/>
    <w:rsid w:val="006E1067"/>
    <w:rsid w:val="006E3072"/>
    <w:rsid w:val="006E3D7F"/>
    <w:rsid w:val="006E466C"/>
    <w:rsid w:val="006E586D"/>
    <w:rsid w:val="006E6F99"/>
    <w:rsid w:val="006E77A9"/>
    <w:rsid w:val="006F00BD"/>
    <w:rsid w:val="006F072B"/>
    <w:rsid w:val="006F5C4C"/>
    <w:rsid w:val="006F5CF5"/>
    <w:rsid w:val="006F7877"/>
    <w:rsid w:val="00701CFA"/>
    <w:rsid w:val="00702582"/>
    <w:rsid w:val="00704CE7"/>
    <w:rsid w:val="00705318"/>
    <w:rsid w:val="007108A2"/>
    <w:rsid w:val="007119B7"/>
    <w:rsid w:val="00713767"/>
    <w:rsid w:val="007141C9"/>
    <w:rsid w:val="00716038"/>
    <w:rsid w:val="00717DFE"/>
    <w:rsid w:val="007201EF"/>
    <w:rsid w:val="007203BA"/>
    <w:rsid w:val="00722F0E"/>
    <w:rsid w:val="00725BA6"/>
    <w:rsid w:val="00726AB2"/>
    <w:rsid w:val="00727275"/>
    <w:rsid w:val="007331F0"/>
    <w:rsid w:val="007342E8"/>
    <w:rsid w:val="007353E6"/>
    <w:rsid w:val="00735C67"/>
    <w:rsid w:val="00736CBA"/>
    <w:rsid w:val="007372B4"/>
    <w:rsid w:val="00740454"/>
    <w:rsid w:val="00742213"/>
    <w:rsid w:val="00742C5B"/>
    <w:rsid w:val="00743799"/>
    <w:rsid w:val="00746C1C"/>
    <w:rsid w:val="0075143A"/>
    <w:rsid w:val="007554DD"/>
    <w:rsid w:val="007562E0"/>
    <w:rsid w:val="0075694C"/>
    <w:rsid w:val="00756DC4"/>
    <w:rsid w:val="007618BB"/>
    <w:rsid w:val="00761E03"/>
    <w:rsid w:val="00762ABB"/>
    <w:rsid w:val="007634FA"/>
    <w:rsid w:val="00763C05"/>
    <w:rsid w:val="0076609A"/>
    <w:rsid w:val="007751CD"/>
    <w:rsid w:val="00777219"/>
    <w:rsid w:val="007779B8"/>
    <w:rsid w:val="0078027A"/>
    <w:rsid w:val="00780E30"/>
    <w:rsid w:val="00781D57"/>
    <w:rsid w:val="00783554"/>
    <w:rsid w:val="00785F05"/>
    <w:rsid w:val="00787233"/>
    <w:rsid w:val="00791724"/>
    <w:rsid w:val="00791D2D"/>
    <w:rsid w:val="00792024"/>
    <w:rsid w:val="0079605E"/>
    <w:rsid w:val="00797982"/>
    <w:rsid w:val="00797FD9"/>
    <w:rsid w:val="007A218D"/>
    <w:rsid w:val="007A337E"/>
    <w:rsid w:val="007B630A"/>
    <w:rsid w:val="007B63A6"/>
    <w:rsid w:val="007B6A59"/>
    <w:rsid w:val="007C00E3"/>
    <w:rsid w:val="007C26E0"/>
    <w:rsid w:val="007C2DA2"/>
    <w:rsid w:val="007C3212"/>
    <w:rsid w:val="007C48E6"/>
    <w:rsid w:val="007C4C5D"/>
    <w:rsid w:val="007C5B14"/>
    <w:rsid w:val="007C5BB9"/>
    <w:rsid w:val="007D1C7F"/>
    <w:rsid w:val="007D49B0"/>
    <w:rsid w:val="007D5227"/>
    <w:rsid w:val="007D53CA"/>
    <w:rsid w:val="007E15BF"/>
    <w:rsid w:val="007E289F"/>
    <w:rsid w:val="007E3BBE"/>
    <w:rsid w:val="007E5393"/>
    <w:rsid w:val="007F05A8"/>
    <w:rsid w:val="007F1D17"/>
    <w:rsid w:val="007F2B05"/>
    <w:rsid w:val="007F3135"/>
    <w:rsid w:val="007F3155"/>
    <w:rsid w:val="007F3527"/>
    <w:rsid w:val="007F3C07"/>
    <w:rsid w:val="007F4069"/>
    <w:rsid w:val="007F529D"/>
    <w:rsid w:val="007F6D10"/>
    <w:rsid w:val="007F7190"/>
    <w:rsid w:val="0080380C"/>
    <w:rsid w:val="00811311"/>
    <w:rsid w:val="008138FD"/>
    <w:rsid w:val="00821645"/>
    <w:rsid w:val="00825165"/>
    <w:rsid w:val="008276C9"/>
    <w:rsid w:val="008309F1"/>
    <w:rsid w:val="00830B7F"/>
    <w:rsid w:val="00833D89"/>
    <w:rsid w:val="0083416C"/>
    <w:rsid w:val="00836DA5"/>
    <w:rsid w:val="00837225"/>
    <w:rsid w:val="008379AE"/>
    <w:rsid w:val="0084603F"/>
    <w:rsid w:val="00847807"/>
    <w:rsid w:val="00850A05"/>
    <w:rsid w:val="00851765"/>
    <w:rsid w:val="00854E7F"/>
    <w:rsid w:val="00856506"/>
    <w:rsid w:val="008570C8"/>
    <w:rsid w:val="00857EC1"/>
    <w:rsid w:val="0086021E"/>
    <w:rsid w:val="00861D7F"/>
    <w:rsid w:val="00862347"/>
    <w:rsid w:val="00864222"/>
    <w:rsid w:val="00867009"/>
    <w:rsid w:val="00867D79"/>
    <w:rsid w:val="008711AD"/>
    <w:rsid w:val="0087271F"/>
    <w:rsid w:val="00874CFA"/>
    <w:rsid w:val="00875BAF"/>
    <w:rsid w:val="008771BE"/>
    <w:rsid w:val="00890868"/>
    <w:rsid w:val="008A0499"/>
    <w:rsid w:val="008A1826"/>
    <w:rsid w:val="008A1C70"/>
    <w:rsid w:val="008A3D63"/>
    <w:rsid w:val="008A731C"/>
    <w:rsid w:val="008B2356"/>
    <w:rsid w:val="008B38EC"/>
    <w:rsid w:val="008B60DC"/>
    <w:rsid w:val="008B7CA2"/>
    <w:rsid w:val="008C0A5D"/>
    <w:rsid w:val="008C2C10"/>
    <w:rsid w:val="008C3E4A"/>
    <w:rsid w:val="008C4BF8"/>
    <w:rsid w:val="008D14F3"/>
    <w:rsid w:val="008D52D1"/>
    <w:rsid w:val="008D67C7"/>
    <w:rsid w:val="008E21E8"/>
    <w:rsid w:val="008E2254"/>
    <w:rsid w:val="008E22DA"/>
    <w:rsid w:val="008E28D4"/>
    <w:rsid w:val="008E30D2"/>
    <w:rsid w:val="008E3B35"/>
    <w:rsid w:val="008E3D10"/>
    <w:rsid w:val="008E4988"/>
    <w:rsid w:val="008E5FCD"/>
    <w:rsid w:val="008E772F"/>
    <w:rsid w:val="008F30AF"/>
    <w:rsid w:val="008F47AA"/>
    <w:rsid w:val="008F685A"/>
    <w:rsid w:val="008F77E0"/>
    <w:rsid w:val="00901F92"/>
    <w:rsid w:val="00902051"/>
    <w:rsid w:val="00902B65"/>
    <w:rsid w:val="0090360C"/>
    <w:rsid w:val="00906D9C"/>
    <w:rsid w:val="00907EFD"/>
    <w:rsid w:val="00911D37"/>
    <w:rsid w:val="00912BE3"/>
    <w:rsid w:val="0091696D"/>
    <w:rsid w:val="00917DC0"/>
    <w:rsid w:val="00920BBE"/>
    <w:rsid w:val="0092122C"/>
    <w:rsid w:val="009213CE"/>
    <w:rsid w:val="00922124"/>
    <w:rsid w:val="00922194"/>
    <w:rsid w:val="00922783"/>
    <w:rsid w:val="009250A8"/>
    <w:rsid w:val="00925145"/>
    <w:rsid w:val="00930665"/>
    <w:rsid w:val="00936894"/>
    <w:rsid w:val="009402E3"/>
    <w:rsid w:val="00941640"/>
    <w:rsid w:val="0094344E"/>
    <w:rsid w:val="00945E35"/>
    <w:rsid w:val="00945F4C"/>
    <w:rsid w:val="00946817"/>
    <w:rsid w:val="009602A5"/>
    <w:rsid w:val="00960C90"/>
    <w:rsid w:val="00962087"/>
    <w:rsid w:val="00964462"/>
    <w:rsid w:val="0096624F"/>
    <w:rsid w:val="009664FC"/>
    <w:rsid w:val="00972396"/>
    <w:rsid w:val="00973B21"/>
    <w:rsid w:val="00974352"/>
    <w:rsid w:val="009769F5"/>
    <w:rsid w:val="00977445"/>
    <w:rsid w:val="009778AF"/>
    <w:rsid w:val="00980EE9"/>
    <w:rsid w:val="00987291"/>
    <w:rsid w:val="00994886"/>
    <w:rsid w:val="009957AE"/>
    <w:rsid w:val="009978EA"/>
    <w:rsid w:val="009A0D0F"/>
    <w:rsid w:val="009A178A"/>
    <w:rsid w:val="009A28BE"/>
    <w:rsid w:val="009A3CB2"/>
    <w:rsid w:val="009A5BBB"/>
    <w:rsid w:val="009B2C0F"/>
    <w:rsid w:val="009B2CC1"/>
    <w:rsid w:val="009C0764"/>
    <w:rsid w:val="009C0E74"/>
    <w:rsid w:val="009C3E28"/>
    <w:rsid w:val="009C4291"/>
    <w:rsid w:val="009C6583"/>
    <w:rsid w:val="009C67DE"/>
    <w:rsid w:val="009C6E96"/>
    <w:rsid w:val="009D0360"/>
    <w:rsid w:val="009D2283"/>
    <w:rsid w:val="009D3E84"/>
    <w:rsid w:val="009E091E"/>
    <w:rsid w:val="009E1394"/>
    <w:rsid w:val="009E50BD"/>
    <w:rsid w:val="009E580D"/>
    <w:rsid w:val="009E5F96"/>
    <w:rsid w:val="009F0061"/>
    <w:rsid w:val="009F0314"/>
    <w:rsid w:val="009F24DE"/>
    <w:rsid w:val="009F2E18"/>
    <w:rsid w:val="009F3D14"/>
    <w:rsid w:val="009F4B78"/>
    <w:rsid w:val="009F61BA"/>
    <w:rsid w:val="009F69D2"/>
    <w:rsid w:val="00A0077E"/>
    <w:rsid w:val="00A0112D"/>
    <w:rsid w:val="00A0335D"/>
    <w:rsid w:val="00A05966"/>
    <w:rsid w:val="00A119A3"/>
    <w:rsid w:val="00A12658"/>
    <w:rsid w:val="00A128F8"/>
    <w:rsid w:val="00A12C2E"/>
    <w:rsid w:val="00A14F6D"/>
    <w:rsid w:val="00A163D3"/>
    <w:rsid w:val="00A202B0"/>
    <w:rsid w:val="00A204D0"/>
    <w:rsid w:val="00A20844"/>
    <w:rsid w:val="00A222E6"/>
    <w:rsid w:val="00A2484D"/>
    <w:rsid w:val="00A25537"/>
    <w:rsid w:val="00A260AB"/>
    <w:rsid w:val="00A278CF"/>
    <w:rsid w:val="00A3017C"/>
    <w:rsid w:val="00A3187C"/>
    <w:rsid w:val="00A33422"/>
    <w:rsid w:val="00A34747"/>
    <w:rsid w:val="00A354F1"/>
    <w:rsid w:val="00A37CA6"/>
    <w:rsid w:val="00A409F1"/>
    <w:rsid w:val="00A4360B"/>
    <w:rsid w:val="00A43C5C"/>
    <w:rsid w:val="00A4408D"/>
    <w:rsid w:val="00A44E58"/>
    <w:rsid w:val="00A458F6"/>
    <w:rsid w:val="00A507AE"/>
    <w:rsid w:val="00A50935"/>
    <w:rsid w:val="00A5306E"/>
    <w:rsid w:val="00A5492B"/>
    <w:rsid w:val="00A55F29"/>
    <w:rsid w:val="00A56D73"/>
    <w:rsid w:val="00A57E78"/>
    <w:rsid w:val="00A60094"/>
    <w:rsid w:val="00A60B99"/>
    <w:rsid w:val="00A6179E"/>
    <w:rsid w:val="00A61F77"/>
    <w:rsid w:val="00A62BF7"/>
    <w:rsid w:val="00A65FE5"/>
    <w:rsid w:val="00A66113"/>
    <w:rsid w:val="00A67F96"/>
    <w:rsid w:val="00A70199"/>
    <w:rsid w:val="00A71F96"/>
    <w:rsid w:val="00A72A03"/>
    <w:rsid w:val="00A73082"/>
    <w:rsid w:val="00A735B5"/>
    <w:rsid w:val="00A745DE"/>
    <w:rsid w:val="00A76E43"/>
    <w:rsid w:val="00A82424"/>
    <w:rsid w:val="00A82D00"/>
    <w:rsid w:val="00A91523"/>
    <w:rsid w:val="00A925E7"/>
    <w:rsid w:val="00AA27BC"/>
    <w:rsid w:val="00AA5A8F"/>
    <w:rsid w:val="00AA5BD6"/>
    <w:rsid w:val="00AB0665"/>
    <w:rsid w:val="00AB0B25"/>
    <w:rsid w:val="00AB1F48"/>
    <w:rsid w:val="00AB45A0"/>
    <w:rsid w:val="00AC2CFE"/>
    <w:rsid w:val="00AD0561"/>
    <w:rsid w:val="00AD0FA4"/>
    <w:rsid w:val="00AD2C5D"/>
    <w:rsid w:val="00AD66D3"/>
    <w:rsid w:val="00AE1106"/>
    <w:rsid w:val="00AE4F65"/>
    <w:rsid w:val="00AE7F1C"/>
    <w:rsid w:val="00AF0366"/>
    <w:rsid w:val="00AF350A"/>
    <w:rsid w:val="00B00BE4"/>
    <w:rsid w:val="00B00F96"/>
    <w:rsid w:val="00B02C4A"/>
    <w:rsid w:val="00B03730"/>
    <w:rsid w:val="00B071CC"/>
    <w:rsid w:val="00B0749F"/>
    <w:rsid w:val="00B10332"/>
    <w:rsid w:val="00B11AF9"/>
    <w:rsid w:val="00B13E99"/>
    <w:rsid w:val="00B14651"/>
    <w:rsid w:val="00B16222"/>
    <w:rsid w:val="00B166A7"/>
    <w:rsid w:val="00B172B9"/>
    <w:rsid w:val="00B1782E"/>
    <w:rsid w:val="00B26335"/>
    <w:rsid w:val="00B26DCE"/>
    <w:rsid w:val="00B2792D"/>
    <w:rsid w:val="00B31C3D"/>
    <w:rsid w:val="00B34470"/>
    <w:rsid w:val="00B349FD"/>
    <w:rsid w:val="00B365A8"/>
    <w:rsid w:val="00B3673F"/>
    <w:rsid w:val="00B4029C"/>
    <w:rsid w:val="00B416E1"/>
    <w:rsid w:val="00B443A6"/>
    <w:rsid w:val="00B451B4"/>
    <w:rsid w:val="00B45C21"/>
    <w:rsid w:val="00B4702B"/>
    <w:rsid w:val="00B53594"/>
    <w:rsid w:val="00B53D58"/>
    <w:rsid w:val="00B57409"/>
    <w:rsid w:val="00B62D87"/>
    <w:rsid w:val="00B658BB"/>
    <w:rsid w:val="00B65A86"/>
    <w:rsid w:val="00B66934"/>
    <w:rsid w:val="00B67BEE"/>
    <w:rsid w:val="00B75933"/>
    <w:rsid w:val="00B76CFE"/>
    <w:rsid w:val="00B832D2"/>
    <w:rsid w:val="00B867C6"/>
    <w:rsid w:val="00B86CDF"/>
    <w:rsid w:val="00B90D07"/>
    <w:rsid w:val="00B912F4"/>
    <w:rsid w:val="00B9146B"/>
    <w:rsid w:val="00B969F9"/>
    <w:rsid w:val="00B97007"/>
    <w:rsid w:val="00B979F4"/>
    <w:rsid w:val="00B97DB8"/>
    <w:rsid w:val="00BA12D6"/>
    <w:rsid w:val="00BA3692"/>
    <w:rsid w:val="00BA3A0A"/>
    <w:rsid w:val="00BA4709"/>
    <w:rsid w:val="00BA5F87"/>
    <w:rsid w:val="00BA6F6C"/>
    <w:rsid w:val="00BA796A"/>
    <w:rsid w:val="00BB0A46"/>
    <w:rsid w:val="00BB113B"/>
    <w:rsid w:val="00BB2D61"/>
    <w:rsid w:val="00BB35C7"/>
    <w:rsid w:val="00BB5D9F"/>
    <w:rsid w:val="00BB7653"/>
    <w:rsid w:val="00BB7751"/>
    <w:rsid w:val="00BC445D"/>
    <w:rsid w:val="00BC454D"/>
    <w:rsid w:val="00BD075D"/>
    <w:rsid w:val="00BD1597"/>
    <w:rsid w:val="00BE1600"/>
    <w:rsid w:val="00BE253D"/>
    <w:rsid w:val="00BF67FB"/>
    <w:rsid w:val="00C00314"/>
    <w:rsid w:val="00C02388"/>
    <w:rsid w:val="00C03456"/>
    <w:rsid w:val="00C03F24"/>
    <w:rsid w:val="00C05710"/>
    <w:rsid w:val="00C11B2D"/>
    <w:rsid w:val="00C14F5F"/>
    <w:rsid w:val="00C25F06"/>
    <w:rsid w:val="00C26774"/>
    <w:rsid w:val="00C275CF"/>
    <w:rsid w:val="00C3010C"/>
    <w:rsid w:val="00C31880"/>
    <w:rsid w:val="00C32148"/>
    <w:rsid w:val="00C36A51"/>
    <w:rsid w:val="00C437CC"/>
    <w:rsid w:val="00C43CB9"/>
    <w:rsid w:val="00C44A27"/>
    <w:rsid w:val="00C45E0F"/>
    <w:rsid w:val="00C467D0"/>
    <w:rsid w:val="00C4705A"/>
    <w:rsid w:val="00C55647"/>
    <w:rsid w:val="00C5648E"/>
    <w:rsid w:val="00C63224"/>
    <w:rsid w:val="00C6362F"/>
    <w:rsid w:val="00C67D18"/>
    <w:rsid w:val="00C72800"/>
    <w:rsid w:val="00C77CCF"/>
    <w:rsid w:val="00C80433"/>
    <w:rsid w:val="00C811A4"/>
    <w:rsid w:val="00C82774"/>
    <w:rsid w:val="00C82CEF"/>
    <w:rsid w:val="00C841CD"/>
    <w:rsid w:val="00C84D65"/>
    <w:rsid w:val="00C86A6E"/>
    <w:rsid w:val="00C86BDC"/>
    <w:rsid w:val="00C8750D"/>
    <w:rsid w:val="00C87856"/>
    <w:rsid w:val="00C927F3"/>
    <w:rsid w:val="00C939F6"/>
    <w:rsid w:val="00C94842"/>
    <w:rsid w:val="00C963DB"/>
    <w:rsid w:val="00C9779A"/>
    <w:rsid w:val="00C97C91"/>
    <w:rsid w:val="00CA00F9"/>
    <w:rsid w:val="00CA50BF"/>
    <w:rsid w:val="00CA705C"/>
    <w:rsid w:val="00CB210F"/>
    <w:rsid w:val="00CB37EF"/>
    <w:rsid w:val="00CC726E"/>
    <w:rsid w:val="00CC7B14"/>
    <w:rsid w:val="00CD01A7"/>
    <w:rsid w:val="00CD2C95"/>
    <w:rsid w:val="00CD4ED1"/>
    <w:rsid w:val="00CE45CC"/>
    <w:rsid w:val="00CE4D76"/>
    <w:rsid w:val="00CF2C48"/>
    <w:rsid w:val="00CF425E"/>
    <w:rsid w:val="00CF4317"/>
    <w:rsid w:val="00CF644B"/>
    <w:rsid w:val="00CF6B6D"/>
    <w:rsid w:val="00D002EE"/>
    <w:rsid w:val="00D015F4"/>
    <w:rsid w:val="00D02706"/>
    <w:rsid w:val="00D077EB"/>
    <w:rsid w:val="00D10609"/>
    <w:rsid w:val="00D11C24"/>
    <w:rsid w:val="00D16BD3"/>
    <w:rsid w:val="00D200B8"/>
    <w:rsid w:val="00D2133B"/>
    <w:rsid w:val="00D21C69"/>
    <w:rsid w:val="00D24146"/>
    <w:rsid w:val="00D2554B"/>
    <w:rsid w:val="00D324C8"/>
    <w:rsid w:val="00D36681"/>
    <w:rsid w:val="00D41681"/>
    <w:rsid w:val="00D426D5"/>
    <w:rsid w:val="00D4545E"/>
    <w:rsid w:val="00D4641B"/>
    <w:rsid w:val="00D4647B"/>
    <w:rsid w:val="00D465DB"/>
    <w:rsid w:val="00D467E0"/>
    <w:rsid w:val="00D47797"/>
    <w:rsid w:val="00D50709"/>
    <w:rsid w:val="00D53AD0"/>
    <w:rsid w:val="00D60BE7"/>
    <w:rsid w:val="00D61174"/>
    <w:rsid w:val="00D628CE"/>
    <w:rsid w:val="00D66B4C"/>
    <w:rsid w:val="00D71A7C"/>
    <w:rsid w:val="00D7286B"/>
    <w:rsid w:val="00D737AC"/>
    <w:rsid w:val="00D75B2E"/>
    <w:rsid w:val="00D77097"/>
    <w:rsid w:val="00D7714C"/>
    <w:rsid w:val="00D85763"/>
    <w:rsid w:val="00D85C16"/>
    <w:rsid w:val="00D8683A"/>
    <w:rsid w:val="00D86E16"/>
    <w:rsid w:val="00D9010E"/>
    <w:rsid w:val="00D9081E"/>
    <w:rsid w:val="00D92A8D"/>
    <w:rsid w:val="00DA2C77"/>
    <w:rsid w:val="00DB0389"/>
    <w:rsid w:val="00DB594A"/>
    <w:rsid w:val="00DB6873"/>
    <w:rsid w:val="00DC135A"/>
    <w:rsid w:val="00DC68B8"/>
    <w:rsid w:val="00DC6F20"/>
    <w:rsid w:val="00DD05AE"/>
    <w:rsid w:val="00DD297E"/>
    <w:rsid w:val="00DD3369"/>
    <w:rsid w:val="00DD4D1C"/>
    <w:rsid w:val="00DD51CD"/>
    <w:rsid w:val="00DD7693"/>
    <w:rsid w:val="00DE3213"/>
    <w:rsid w:val="00DF01AE"/>
    <w:rsid w:val="00DF2C78"/>
    <w:rsid w:val="00DF79B6"/>
    <w:rsid w:val="00E038B1"/>
    <w:rsid w:val="00E14A5B"/>
    <w:rsid w:val="00E15C78"/>
    <w:rsid w:val="00E20712"/>
    <w:rsid w:val="00E20B4C"/>
    <w:rsid w:val="00E2126F"/>
    <w:rsid w:val="00E25943"/>
    <w:rsid w:val="00E31144"/>
    <w:rsid w:val="00E31E58"/>
    <w:rsid w:val="00E33EE2"/>
    <w:rsid w:val="00E34DB3"/>
    <w:rsid w:val="00E407E3"/>
    <w:rsid w:val="00E41147"/>
    <w:rsid w:val="00E44C74"/>
    <w:rsid w:val="00E45712"/>
    <w:rsid w:val="00E46022"/>
    <w:rsid w:val="00E47986"/>
    <w:rsid w:val="00E54E38"/>
    <w:rsid w:val="00E55FE8"/>
    <w:rsid w:val="00E573F7"/>
    <w:rsid w:val="00E57467"/>
    <w:rsid w:val="00E61F97"/>
    <w:rsid w:val="00E63851"/>
    <w:rsid w:val="00E64CA2"/>
    <w:rsid w:val="00E658BC"/>
    <w:rsid w:val="00E71658"/>
    <w:rsid w:val="00E73E1F"/>
    <w:rsid w:val="00E75A66"/>
    <w:rsid w:val="00E76B37"/>
    <w:rsid w:val="00E7727F"/>
    <w:rsid w:val="00E8099F"/>
    <w:rsid w:val="00E81582"/>
    <w:rsid w:val="00E8503F"/>
    <w:rsid w:val="00E909C7"/>
    <w:rsid w:val="00E9163D"/>
    <w:rsid w:val="00E957E6"/>
    <w:rsid w:val="00EA0357"/>
    <w:rsid w:val="00EA28AF"/>
    <w:rsid w:val="00EA2C97"/>
    <w:rsid w:val="00EA36C0"/>
    <w:rsid w:val="00EA5D6D"/>
    <w:rsid w:val="00EA60F6"/>
    <w:rsid w:val="00EA6298"/>
    <w:rsid w:val="00EA7C7D"/>
    <w:rsid w:val="00EB136A"/>
    <w:rsid w:val="00EB2104"/>
    <w:rsid w:val="00EB492B"/>
    <w:rsid w:val="00EB6D3C"/>
    <w:rsid w:val="00EC2124"/>
    <w:rsid w:val="00EC3E1B"/>
    <w:rsid w:val="00EC435A"/>
    <w:rsid w:val="00EC51E1"/>
    <w:rsid w:val="00EC56FB"/>
    <w:rsid w:val="00EC6119"/>
    <w:rsid w:val="00EC657F"/>
    <w:rsid w:val="00ED1981"/>
    <w:rsid w:val="00ED21B8"/>
    <w:rsid w:val="00ED3043"/>
    <w:rsid w:val="00ED3C17"/>
    <w:rsid w:val="00ED4A0A"/>
    <w:rsid w:val="00ED4D51"/>
    <w:rsid w:val="00ED78E1"/>
    <w:rsid w:val="00ED799F"/>
    <w:rsid w:val="00ED7C1C"/>
    <w:rsid w:val="00EE3F13"/>
    <w:rsid w:val="00EE6E34"/>
    <w:rsid w:val="00EF106E"/>
    <w:rsid w:val="00EF18D4"/>
    <w:rsid w:val="00EF5EF0"/>
    <w:rsid w:val="00EF7CAC"/>
    <w:rsid w:val="00F021A9"/>
    <w:rsid w:val="00F03781"/>
    <w:rsid w:val="00F06ACC"/>
    <w:rsid w:val="00F076AE"/>
    <w:rsid w:val="00F10D88"/>
    <w:rsid w:val="00F11A77"/>
    <w:rsid w:val="00F11D2D"/>
    <w:rsid w:val="00F12060"/>
    <w:rsid w:val="00F12D38"/>
    <w:rsid w:val="00F13470"/>
    <w:rsid w:val="00F14E5A"/>
    <w:rsid w:val="00F15609"/>
    <w:rsid w:val="00F20CF6"/>
    <w:rsid w:val="00F21DA3"/>
    <w:rsid w:val="00F3103A"/>
    <w:rsid w:val="00F411F0"/>
    <w:rsid w:val="00F41991"/>
    <w:rsid w:val="00F41FA7"/>
    <w:rsid w:val="00F437F1"/>
    <w:rsid w:val="00F44612"/>
    <w:rsid w:val="00F50B72"/>
    <w:rsid w:val="00F55F8C"/>
    <w:rsid w:val="00F57804"/>
    <w:rsid w:val="00F6016F"/>
    <w:rsid w:val="00F6042F"/>
    <w:rsid w:val="00F605C6"/>
    <w:rsid w:val="00F614CF"/>
    <w:rsid w:val="00F62AC0"/>
    <w:rsid w:val="00F63037"/>
    <w:rsid w:val="00F636AE"/>
    <w:rsid w:val="00F702F5"/>
    <w:rsid w:val="00F71E7C"/>
    <w:rsid w:val="00F76CEC"/>
    <w:rsid w:val="00F776C7"/>
    <w:rsid w:val="00F857DD"/>
    <w:rsid w:val="00F90787"/>
    <w:rsid w:val="00F913AB"/>
    <w:rsid w:val="00F92938"/>
    <w:rsid w:val="00F94DF9"/>
    <w:rsid w:val="00F94F16"/>
    <w:rsid w:val="00F95309"/>
    <w:rsid w:val="00F96035"/>
    <w:rsid w:val="00FA53FD"/>
    <w:rsid w:val="00FA5BBE"/>
    <w:rsid w:val="00FA6190"/>
    <w:rsid w:val="00FA6A45"/>
    <w:rsid w:val="00FB180F"/>
    <w:rsid w:val="00FB5C59"/>
    <w:rsid w:val="00FB638A"/>
    <w:rsid w:val="00FC2E17"/>
    <w:rsid w:val="00FD07E5"/>
    <w:rsid w:val="00FD24D1"/>
    <w:rsid w:val="00FD283E"/>
    <w:rsid w:val="00FD47A4"/>
    <w:rsid w:val="00FE003D"/>
    <w:rsid w:val="00FE215E"/>
    <w:rsid w:val="00FE359B"/>
    <w:rsid w:val="00FF02C4"/>
    <w:rsid w:val="00FF0893"/>
    <w:rsid w:val="00FF2F09"/>
    <w:rsid w:val="00FF3890"/>
    <w:rsid w:val="00FF3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869b2,#39b54a"/>
    </o:shapedefaults>
    <o:shapelayout v:ext="edit">
      <o:idmap v:ext="edit" data="1"/>
    </o:shapelayout>
  </w:shapeDefaults>
  <w:decimalSymbol w:val="."/>
  <w:listSeparator w:val=","/>
  <w14:docId w14:val="0ECA231B"/>
  <w15:docId w15:val="{F153F218-F7FE-4A90-8E86-CCC932E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DE"/>
    <w:rPr>
      <w:rFonts w:ascii="Calibri" w:hAnsi="Calibri"/>
      <w:sz w:val="22"/>
      <w:szCs w:val="24"/>
    </w:rPr>
  </w:style>
  <w:style w:type="paragraph" w:styleId="Heading1">
    <w:name w:val="heading 1"/>
    <w:basedOn w:val="Heading2"/>
    <w:next w:val="Normal"/>
    <w:qFormat/>
    <w:rsid w:val="0029019D"/>
    <w:pPr>
      <w:keepNext w:val="0"/>
      <w:keepLines w:val="0"/>
      <w:spacing w:before="1320" w:line="240" w:lineRule="auto"/>
      <w:contextualSpacing/>
      <w:jc w:val="center"/>
      <w:outlineLvl w:val="0"/>
    </w:pPr>
    <w:rPr>
      <w:rFonts w:ascii="Calibri" w:eastAsia="Times New Roman" w:hAnsi="Calibri" w:cs="Times New Roman"/>
      <w:bCs w:val="0"/>
      <w:color w:val="1869B2"/>
      <w:sz w:val="52"/>
      <w:szCs w:val="24"/>
      <w:lang w:eastAsia="en-AU"/>
    </w:rPr>
  </w:style>
  <w:style w:type="paragraph" w:styleId="Heading2">
    <w:name w:val="heading 2"/>
    <w:basedOn w:val="Normal"/>
    <w:next w:val="Normal"/>
    <w:link w:val="Heading2Char"/>
    <w:uiPriority w:val="9"/>
    <w:qFormat/>
    <w:rsid w:val="00AB0665"/>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AB0665"/>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A33422"/>
    <w:pPr>
      <w:tabs>
        <w:tab w:val="right" w:leader="dot" w:pos="9016"/>
      </w:tabs>
    </w:pPr>
  </w:style>
  <w:style w:type="character" w:styleId="PageNumber">
    <w:name w:val="page number"/>
    <w:basedOn w:val="DefaultParagraphFont"/>
    <w:rsid w:val="003C2DDE"/>
  </w:style>
  <w:style w:type="paragraph" w:styleId="BalloonText">
    <w:name w:val="Balloon Text"/>
    <w:basedOn w:val="Normal"/>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semiHidden/>
    <w:rsid w:val="005A4603"/>
    <w:rPr>
      <w:sz w:val="20"/>
      <w:szCs w:val="20"/>
    </w:rPr>
  </w:style>
  <w:style w:type="paragraph" w:styleId="CommentSubject">
    <w:name w:val="annotation subject"/>
    <w:basedOn w:val="CommentText"/>
    <w:next w:val="CommentText"/>
    <w:semiHidden/>
    <w:rsid w:val="005A4603"/>
    <w:rPr>
      <w:b/>
      <w:bCs/>
    </w:rPr>
  </w:style>
  <w:style w:type="numbering" w:customStyle="1" w:styleId="Bullet1">
    <w:name w:val="Bullet 1"/>
    <w:basedOn w:val="NoList"/>
    <w:rsid w:val="00B172B9"/>
    <w:pPr>
      <w:numPr>
        <w:numId w:val="15"/>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AB0665"/>
    <w:rPr>
      <w:sz w:val="24"/>
      <w:szCs w:val="24"/>
    </w:rPr>
  </w:style>
  <w:style w:type="character" w:customStyle="1" w:styleId="Heading3TOCChar">
    <w:name w:val="Heading 3 TOC Char"/>
    <w:basedOn w:val="Heading2Char"/>
    <w:link w:val="Heading3TOC"/>
    <w:rsid w:val="00AB0665"/>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B67BEE"/>
    <w:pPr>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B67BEE"/>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styleId="ListParagraph">
    <w:name w:val="List Paragraph"/>
    <w:basedOn w:val="Normal"/>
    <w:uiPriority w:val="34"/>
    <w:qFormat/>
    <w:rsid w:val="00AB0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jobaccess.gov.a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8C1562E2E6BA74A98BAB2579E7A0C93" ma:contentTypeVersion="13" ma:contentTypeDescription="Ddocs' Word Content Type" ma:contentTypeScope="" ma:versionID="13b04846489d86deef34b99225f51871">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5f6225ec5fe091e6af31855d176c55ed"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B9E46-4CA9-4F32-840C-DC5418E6516C}">
  <ds:schemaRefs>
    <ds:schemaRef ds:uri="http://purl.org/dc/dcmitype/"/>
    <ds:schemaRef ds:uri="http://schemas.microsoft.com/office/infopath/2007/PartnerControls"/>
    <ds:schemaRef ds:uri="4ff5bc6b-1238-418a-b0ee-f48830a30d62"/>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5D6F4F-98E1-4029-87F1-D5E59E5B791A}">
  <ds:schemaRefs>
    <ds:schemaRef ds:uri="http://schemas.microsoft.com/office/2006/metadata/longProperties"/>
  </ds:schemaRefs>
</ds:datastoreItem>
</file>

<file path=customXml/itemProps3.xml><?xml version="1.0" encoding="utf-8"?>
<ds:datastoreItem xmlns:ds="http://schemas.openxmlformats.org/officeDocument/2006/customXml" ds:itemID="{94328836-C64C-4897-88BA-85473A1E22C1}">
  <ds:schemaRefs>
    <ds:schemaRef ds:uri="http://schemas.microsoft.com/sharepoint/events"/>
  </ds:schemaRefs>
</ds:datastoreItem>
</file>

<file path=customXml/itemProps4.xml><?xml version="1.0" encoding="utf-8"?>
<ds:datastoreItem xmlns:ds="http://schemas.openxmlformats.org/officeDocument/2006/customXml" ds:itemID="{6AC19FAA-B9C0-4498-9169-532B038FB111}">
  <ds:schemaRefs>
    <ds:schemaRef ds:uri="http://schemas.openxmlformats.org/officeDocument/2006/bibliography"/>
  </ds:schemaRefs>
</ds:datastoreItem>
</file>

<file path=customXml/itemProps5.xml><?xml version="1.0" encoding="utf-8"?>
<ds:datastoreItem xmlns:ds="http://schemas.openxmlformats.org/officeDocument/2006/customXml" ds:itemID="{38BFF712-F994-40F7-9DD6-E73D4175261C}">
  <ds:schemaRefs>
    <ds:schemaRef ds:uri="office.server.policy"/>
  </ds:schemaRefs>
</ds:datastoreItem>
</file>

<file path=customXml/itemProps6.xml><?xml version="1.0" encoding="utf-8"?>
<ds:datastoreItem xmlns:ds="http://schemas.openxmlformats.org/officeDocument/2006/customXml" ds:itemID="{B497D47B-427E-4AF1-AF4B-904CA7AB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3589</Words>
  <Characters>19257</Characters>
  <Application>Microsoft Office Word</Application>
  <DocSecurity>0</DocSecurity>
  <Lines>496</Lines>
  <Paragraphs>216</Paragraphs>
  <ScaleCrop>false</ScaleCrop>
  <HeadingPairs>
    <vt:vector size="2" baseType="variant">
      <vt:variant>
        <vt:lpstr>Title</vt:lpstr>
      </vt:variant>
      <vt:variant>
        <vt:i4>1</vt:i4>
      </vt:variant>
    </vt:vector>
  </HeadingPairs>
  <TitlesOfParts>
    <vt:vector size="1" baseType="lpstr">
      <vt:lpstr>Supported Wage System Assessment Guidelines V 1.2</vt:lpstr>
    </vt:vector>
  </TitlesOfParts>
  <Company>Australian Government</Company>
  <LinksUpToDate>false</LinksUpToDate>
  <CharactersWithSpaces>22726</CharactersWithSpaces>
  <SharedDoc>false</SharedDoc>
  <HLinks>
    <vt:vector size="60" baseType="variant">
      <vt:variant>
        <vt:i4>7405629</vt:i4>
      </vt:variant>
      <vt:variant>
        <vt:i4>60</vt:i4>
      </vt:variant>
      <vt:variant>
        <vt:i4>0</vt:i4>
      </vt:variant>
      <vt:variant>
        <vt:i4>5</vt:i4>
      </vt:variant>
      <vt:variant>
        <vt:lpwstr>http://www.fwc.gov.au/</vt:lpwstr>
      </vt:variant>
      <vt:variant>
        <vt:lpwstr/>
      </vt:variant>
      <vt:variant>
        <vt:i4>3866679</vt:i4>
      </vt:variant>
      <vt:variant>
        <vt:i4>54</vt:i4>
      </vt:variant>
      <vt:variant>
        <vt:i4>0</vt:i4>
      </vt:variant>
      <vt:variant>
        <vt:i4>5</vt:i4>
      </vt:variant>
      <vt:variant>
        <vt:lpwstr>http://www.fairwork.gov.au/</vt:lpwstr>
      </vt:variant>
      <vt:variant>
        <vt:lpwstr/>
      </vt:variant>
      <vt:variant>
        <vt:i4>589908</vt:i4>
      </vt:variant>
      <vt:variant>
        <vt:i4>48</vt:i4>
      </vt:variant>
      <vt:variant>
        <vt:i4>0</vt:i4>
      </vt:variant>
      <vt:variant>
        <vt:i4>5</vt:i4>
      </vt:variant>
      <vt:variant>
        <vt:lpwstr>http://www.jobaccess.gov.au/</vt:lpwstr>
      </vt:variant>
      <vt:variant>
        <vt:lpwstr/>
      </vt:variant>
      <vt:variant>
        <vt:i4>1900601</vt:i4>
      </vt:variant>
      <vt:variant>
        <vt:i4>41</vt:i4>
      </vt:variant>
      <vt:variant>
        <vt:i4>0</vt:i4>
      </vt:variant>
      <vt:variant>
        <vt:i4>5</vt:i4>
      </vt:variant>
      <vt:variant>
        <vt:lpwstr/>
      </vt:variant>
      <vt:variant>
        <vt:lpwstr>_Toc328130199</vt:lpwstr>
      </vt:variant>
      <vt:variant>
        <vt:i4>1900601</vt:i4>
      </vt:variant>
      <vt:variant>
        <vt:i4>35</vt:i4>
      </vt:variant>
      <vt:variant>
        <vt:i4>0</vt:i4>
      </vt:variant>
      <vt:variant>
        <vt:i4>5</vt:i4>
      </vt:variant>
      <vt:variant>
        <vt:lpwstr/>
      </vt:variant>
      <vt:variant>
        <vt:lpwstr>_Toc328130198</vt:lpwstr>
      </vt:variant>
      <vt:variant>
        <vt:i4>1900601</vt:i4>
      </vt:variant>
      <vt:variant>
        <vt:i4>29</vt:i4>
      </vt:variant>
      <vt:variant>
        <vt:i4>0</vt:i4>
      </vt:variant>
      <vt:variant>
        <vt:i4>5</vt:i4>
      </vt:variant>
      <vt:variant>
        <vt:lpwstr/>
      </vt:variant>
      <vt:variant>
        <vt:lpwstr>_Toc328130197</vt:lpwstr>
      </vt:variant>
      <vt:variant>
        <vt:i4>1900601</vt:i4>
      </vt:variant>
      <vt:variant>
        <vt:i4>23</vt:i4>
      </vt:variant>
      <vt:variant>
        <vt:i4>0</vt:i4>
      </vt:variant>
      <vt:variant>
        <vt:i4>5</vt:i4>
      </vt:variant>
      <vt:variant>
        <vt:lpwstr/>
      </vt:variant>
      <vt:variant>
        <vt:lpwstr>_Toc328130196</vt:lpwstr>
      </vt:variant>
      <vt:variant>
        <vt:i4>1900601</vt:i4>
      </vt:variant>
      <vt:variant>
        <vt:i4>17</vt:i4>
      </vt:variant>
      <vt:variant>
        <vt:i4>0</vt:i4>
      </vt:variant>
      <vt:variant>
        <vt:i4>5</vt:i4>
      </vt:variant>
      <vt:variant>
        <vt:lpwstr/>
      </vt:variant>
      <vt:variant>
        <vt:lpwstr>_Toc328130195</vt:lpwstr>
      </vt:variant>
      <vt:variant>
        <vt:i4>1900601</vt:i4>
      </vt:variant>
      <vt:variant>
        <vt:i4>11</vt:i4>
      </vt:variant>
      <vt:variant>
        <vt:i4>0</vt:i4>
      </vt:variant>
      <vt:variant>
        <vt:i4>5</vt:i4>
      </vt:variant>
      <vt:variant>
        <vt:lpwstr/>
      </vt:variant>
      <vt:variant>
        <vt:lpwstr>_Toc328130194</vt:lpwstr>
      </vt:variant>
      <vt:variant>
        <vt:i4>1900601</vt:i4>
      </vt:variant>
      <vt:variant>
        <vt:i4>5</vt:i4>
      </vt:variant>
      <vt:variant>
        <vt:i4>0</vt:i4>
      </vt:variant>
      <vt:variant>
        <vt:i4>5</vt:i4>
      </vt:variant>
      <vt:variant>
        <vt:lpwstr/>
      </vt:variant>
      <vt:variant>
        <vt:lpwstr>_Toc328130193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Wage System Assessment Guidelines V 1.2</dc:title>
  <dc:creator>FINNIGAN,Mary</dc:creator>
  <cp:keywords/>
  <cp:lastModifiedBy>LAMPASONA, Tully</cp:lastModifiedBy>
  <cp:revision>2</cp:revision>
  <cp:lastPrinted>2018-01-31T23:09:00Z</cp:lastPrinted>
  <dcterms:created xsi:type="dcterms:W3CDTF">2025-01-09T05:40:00Z</dcterms:created>
  <dcterms:modified xsi:type="dcterms:W3CDTF">2025-01-09T05:40:00Z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v=2022.1;a=SHA256;h=249FE89735A024BBCA6081C444AAC99BFF359A675298DB8ECF0EFBDF8028BACF</vt:lpwstr>
  </property>
  <property fmtid="{D5CDD505-2E9C-101B-9397-08002B2CF9AE}" pid="9" name="PM_Qualifier">
    <vt:lpwstr/>
  </property>
  <property fmtid="{D5CDD505-2E9C-101B-9397-08002B2CF9AE}" pid="10" name="PM_SecurityClassification">
    <vt:lpwstr/>
  </property>
  <property fmtid="{D5CDD505-2E9C-101B-9397-08002B2CF9AE}" pid="11" name="PM_ProtectiveMarkingValue_Header">
    <vt:lpwstr/>
  </property>
  <property fmtid="{D5CDD505-2E9C-101B-9397-08002B2CF9AE}" pid="12" name="PM_OriginationTimeStamp">
    <vt:lpwstr>2025-01-09T05:39:55Z</vt:lpwstr>
  </property>
  <property fmtid="{D5CDD505-2E9C-101B-9397-08002B2CF9AE}" pid="13" name="PM_Markers">
    <vt:lpwstr/>
  </property>
  <property fmtid="{D5CDD505-2E9C-101B-9397-08002B2CF9AE}" pid="14" name="PM_InsertionValue">
    <vt:lpwstr/>
  </property>
  <property fmtid="{D5CDD505-2E9C-101B-9397-08002B2CF9AE}" pid="15" name="PM_Originator_Hash_SHA1">
    <vt:lpwstr>2883FF042AF00E806878E0FC36B2737010979FC9</vt:lpwstr>
  </property>
  <property fmtid="{D5CDD505-2E9C-101B-9397-08002B2CF9AE}" pid="16" name="PM_DisplayValueSecClassificationWithQualifier">
    <vt:lpwstr/>
  </property>
  <property fmtid="{D5CDD505-2E9C-101B-9397-08002B2CF9AE}" pid="17" name="PM_Originating_FileId">
    <vt:lpwstr>54E7BD237B5444328AE2B59F94F03CF9</vt:lpwstr>
  </property>
  <property fmtid="{D5CDD505-2E9C-101B-9397-08002B2CF9AE}" pid="18" name="PM_ProtectiveMarkingValue_Footer">
    <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
  </property>
  <property fmtid="{D5CDD505-2E9C-101B-9397-08002B2CF9AE}" pid="22" name="PM_OriginatorUserAccountName_SHA256">
    <vt:lpwstr>3C551A31176AA390339CA7CCD678BDA73F1C4BB4094E1B900FE88EF876D93379</vt:lpwstr>
  </property>
  <property fmtid="{D5CDD505-2E9C-101B-9397-08002B2CF9AE}" pid="23" name="PM_OriginatorDomainName_SHA256">
    <vt:lpwstr>E83A2A66C4061446A7E3732E8D44762184B6B377D962B96C83DC624302585857</vt:lpwstr>
  </property>
  <property fmtid="{D5CDD505-2E9C-101B-9397-08002B2CF9AE}" pid="24" name="PMUuid">
    <vt:lpwstr/>
  </property>
  <property fmtid="{D5CDD505-2E9C-101B-9397-08002B2CF9AE}" pid="25" name="PM_Hash_Version">
    <vt:lpwstr>2022.1</vt:lpwstr>
  </property>
  <property fmtid="{D5CDD505-2E9C-101B-9397-08002B2CF9AE}" pid="26" name="PM_Hash_Salt_Prev">
    <vt:lpwstr>5F82EC5A289EC9573583FC76089010C6</vt:lpwstr>
  </property>
  <property fmtid="{D5CDD505-2E9C-101B-9397-08002B2CF9AE}" pid="27" name="PM_Hash_Salt">
    <vt:lpwstr>5F82EC5A289EC9573583FC76089010C6</vt:lpwstr>
  </property>
  <property fmtid="{D5CDD505-2E9C-101B-9397-08002B2CF9AE}" pid="28" name="PM_Hash_SHA1">
    <vt:lpwstr>E65550E4997C1CD81EE521DBA6339D4C30009C76</vt:lpwstr>
  </property>
</Properties>
</file>