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8F" w:rsidRPr="002453AF" w:rsidRDefault="002453AF" w:rsidP="002453AF">
      <w:pPr>
        <w:pStyle w:val="Title"/>
        <w:spacing w:before="120"/>
        <w:jc w:val="left"/>
        <w:rPr>
          <w:sz w:val="60"/>
          <w:szCs w:val="60"/>
        </w:rPr>
      </w:pPr>
      <w:r w:rsidRPr="002453AF">
        <w:rPr>
          <w:noProof/>
          <w:sz w:val="60"/>
          <w:szCs w:val="60"/>
          <w:lang w:eastAsia="en-AU"/>
        </w:rPr>
        <w:drawing>
          <wp:anchor distT="0" distB="0" distL="180340" distR="114300" simplePos="0" relativeHeight="251658240" behindDoc="0" locked="0" layoutInCell="1" allowOverlap="1" wp14:anchorId="00A210F5" wp14:editId="64714617">
            <wp:simplePos x="0" y="0"/>
            <wp:positionH relativeFrom="column">
              <wp:posOffset>3519170</wp:posOffset>
            </wp:positionH>
            <wp:positionV relativeFrom="paragraph">
              <wp:posOffset>975360</wp:posOffset>
            </wp:positionV>
            <wp:extent cx="2787015" cy="1854835"/>
            <wp:effectExtent l="57150" t="57150" r="51435" b="50165"/>
            <wp:wrapSquare wrapText="bothSides"/>
            <wp:docPr id="1" name="Picture 1" descr="Image depicting lady working on a computer." title="JobAcc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0040\Desktop\JobAccess English Information Sheet\Images\DSS+SYD+DAY2-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1854835"/>
                    </a:xfrm>
                    <a:prstGeom prst="rect">
                      <a:avLst/>
                    </a:prstGeom>
                    <a:noFill/>
                    <a:ln w="508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189" w:rsidRPr="002453AF">
        <w:rPr>
          <w:sz w:val="60"/>
          <w:szCs w:val="60"/>
        </w:rPr>
        <w:t>Funding available for employers</w:t>
      </w:r>
    </w:p>
    <w:p w:rsidR="00247087" w:rsidRPr="00247087" w:rsidRDefault="00247087" w:rsidP="00247087">
      <w:pPr>
        <w:rPr>
          <w:color w:val="850C6C"/>
        </w:rPr>
      </w:pPr>
      <w:r w:rsidRPr="00247087">
        <w:rPr>
          <w:color w:val="850C6C"/>
        </w:rPr>
        <w:t>The Employment Assistance Fund provides financial support to people with disability, or their employer, to purchase a range of work-related modifications, equipment and services.</w:t>
      </w:r>
    </w:p>
    <w:p w:rsidR="00247087" w:rsidRPr="00247087" w:rsidRDefault="00247087" w:rsidP="00247087">
      <w:pPr>
        <w:rPr>
          <w:color w:val="850C6C"/>
        </w:rPr>
      </w:pPr>
      <w:r w:rsidRPr="00247087">
        <w:rPr>
          <w:color w:val="850C6C"/>
        </w:rPr>
        <w:t>It can be accessed to help people with disability who are employed, as well as those who require assistance to find and prepare for work.</w:t>
      </w:r>
    </w:p>
    <w:p w:rsidR="00247087" w:rsidRPr="00247087" w:rsidRDefault="00247087" w:rsidP="00247087">
      <w:pPr>
        <w:rPr>
          <w:color w:val="850C6C"/>
        </w:rPr>
      </w:pPr>
      <w:r w:rsidRPr="00247087">
        <w:rPr>
          <w:color w:val="850C6C"/>
        </w:rPr>
        <w:t>Some example</w:t>
      </w:r>
      <w:r>
        <w:rPr>
          <w:color w:val="850C6C"/>
        </w:rPr>
        <w:t>s</w:t>
      </w:r>
      <w:r w:rsidRPr="00247087">
        <w:rPr>
          <w:color w:val="850C6C"/>
        </w:rPr>
        <w:t xml:space="preserve"> of what the Employment Assistance Fund can be used for include:</w:t>
      </w:r>
    </w:p>
    <w:p w:rsidR="00247087" w:rsidRPr="00247087" w:rsidRDefault="00247087" w:rsidP="002453AF">
      <w:pPr>
        <w:pStyle w:val="Bullet1"/>
      </w:pPr>
      <w:r w:rsidRPr="00247087">
        <w:t>workplace modifications and equipment, such as assistive technology, electronic and communication equipment</w:t>
      </w:r>
    </w:p>
    <w:p w:rsidR="00247087" w:rsidRPr="00247087" w:rsidRDefault="00247087" w:rsidP="002453AF">
      <w:pPr>
        <w:pStyle w:val="Bullet1"/>
      </w:pPr>
      <w:r w:rsidRPr="00247087">
        <w:t>communication technology devices</w:t>
      </w:r>
    </w:p>
    <w:p w:rsidR="00247087" w:rsidRPr="00247087" w:rsidRDefault="00247087" w:rsidP="002453AF">
      <w:pPr>
        <w:pStyle w:val="Bullet1"/>
      </w:pPr>
      <w:r w:rsidRPr="00247087">
        <w:t>Auslan (Australian Sign Language) interpreting</w:t>
      </w:r>
    </w:p>
    <w:p w:rsidR="00247087" w:rsidRPr="00247087" w:rsidRDefault="00247087" w:rsidP="002453AF">
      <w:pPr>
        <w:pStyle w:val="Bullet1"/>
      </w:pPr>
      <w:r w:rsidRPr="00247087">
        <w:t>computer software and software upgrades</w:t>
      </w:r>
    </w:p>
    <w:p w:rsidR="00247087" w:rsidRPr="00247087" w:rsidRDefault="00247087" w:rsidP="002453AF">
      <w:pPr>
        <w:pStyle w:val="Bullet1"/>
      </w:pPr>
      <w:r w:rsidRPr="00247087">
        <w:t>physical workplace adjustments</w:t>
      </w:r>
    </w:p>
    <w:p w:rsidR="00247087" w:rsidRPr="00247087" w:rsidRDefault="00247087" w:rsidP="002453AF">
      <w:pPr>
        <w:pStyle w:val="Bullet1"/>
      </w:pPr>
      <w:r w:rsidRPr="00247087">
        <w:t>modifications to work motor vehicles</w:t>
      </w:r>
    </w:p>
    <w:p w:rsidR="00247087" w:rsidRPr="00247087" w:rsidRDefault="00247087" w:rsidP="002453AF">
      <w:pPr>
        <w:pStyle w:val="Bullet1"/>
      </w:pPr>
      <w:r w:rsidRPr="00247087">
        <w:t>Deaf awareness training</w:t>
      </w:r>
    </w:p>
    <w:p w:rsidR="00247087" w:rsidRPr="00247087" w:rsidRDefault="00247087" w:rsidP="002453AF">
      <w:pPr>
        <w:pStyle w:val="Bullet1"/>
      </w:pPr>
      <w:r w:rsidRPr="00247087">
        <w:t>disability awareness training</w:t>
      </w:r>
    </w:p>
    <w:p w:rsidR="00247087" w:rsidRPr="00247087" w:rsidRDefault="00247087" w:rsidP="002453AF">
      <w:pPr>
        <w:pStyle w:val="Bullet1"/>
      </w:pPr>
      <w:proofErr w:type="gramStart"/>
      <w:r w:rsidRPr="00247087">
        <w:t>specialist</w:t>
      </w:r>
      <w:proofErr w:type="gramEnd"/>
      <w:r w:rsidRPr="00247087">
        <w:t xml:space="preserve"> work-related support services for employees with mental health conditions or learning disorders.</w:t>
      </w:r>
    </w:p>
    <w:p w:rsidR="00247087" w:rsidRPr="00247087" w:rsidRDefault="00247087" w:rsidP="00B62B1D">
      <w:pPr>
        <w:pStyle w:val="Heading1"/>
      </w:pPr>
      <w:r w:rsidRPr="00247087">
        <w:t>Wage subsidies</w:t>
      </w:r>
    </w:p>
    <w:p w:rsidR="002453AF" w:rsidRDefault="00247087" w:rsidP="00247087">
      <w:pPr>
        <w:rPr>
          <w:color w:val="850C6C"/>
        </w:rPr>
      </w:pPr>
      <w:r w:rsidRPr="00247087">
        <w:rPr>
          <w:color w:val="850C6C"/>
        </w:rPr>
        <w:t>Wage subsidies provide a financial incentive to employers to offer ongoing employment to people with disability and mature workers.</w:t>
      </w:r>
    </w:p>
    <w:p w:rsidR="00D05305" w:rsidRDefault="00247087" w:rsidP="00D05305">
      <w:pPr>
        <w:spacing w:after="0"/>
        <w:jc w:val="left"/>
        <w:rPr>
          <w:color w:val="850C6C"/>
        </w:rPr>
        <w:sectPr w:rsidR="00D05305" w:rsidSect="002453AF">
          <w:footerReference w:type="default" r:id="rId10"/>
          <w:headerReference w:type="first" r:id="rId11"/>
          <w:type w:val="continuous"/>
          <w:pgSz w:w="11906" w:h="16838" w:code="9"/>
          <w:pgMar w:top="-2552" w:right="907" w:bottom="426" w:left="907" w:header="709" w:footer="265" w:gutter="0"/>
          <w:cols w:space="708"/>
          <w:titlePg/>
          <w:docGrid w:linePitch="360"/>
        </w:sectPr>
      </w:pPr>
      <w:r w:rsidRPr="00247087">
        <w:rPr>
          <w:color w:val="850C6C"/>
        </w:rPr>
        <w:t>As an employer, you may be eligible to access financial assistance to support the employment of a person with disability through the Disability Employment Services Wage Subsidy Scheme</w:t>
      </w:r>
      <w:r w:rsidR="0067753B">
        <w:rPr>
          <w:color w:val="850C6C"/>
        </w:rPr>
        <w:t>, or Restart for Mature Workers.</w:t>
      </w:r>
    </w:p>
    <w:p w:rsidR="002453AF" w:rsidRPr="009705B0" w:rsidRDefault="002453AF" w:rsidP="006532CB">
      <w:pPr>
        <w:spacing w:before="1320"/>
        <w:ind w:left="3362"/>
        <w:rPr>
          <w:color w:val="auto"/>
          <w:szCs w:val="24"/>
        </w:rPr>
      </w:pPr>
      <w:r w:rsidRPr="009705B0">
        <w:rPr>
          <w:color w:val="auto"/>
          <w:szCs w:val="24"/>
        </w:rPr>
        <w:lastRenderedPageBreak/>
        <w:t>JobAccess is the national hub for workplace and employment information for people with disability, employers and service providers.</w:t>
      </w:r>
    </w:p>
    <w:p w:rsidR="002453AF" w:rsidRDefault="002453AF" w:rsidP="002453AF">
      <w:pPr>
        <w:pStyle w:val="Heading1"/>
        <w:tabs>
          <w:tab w:val="right" w:pos="10065"/>
        </w:tabs>
        <w:spacing w:before="240"/>
        <w:ind w:left="3360"/>
      </w:pPr>
      <w:r>
        <w:t>1800 464 800</w:t>
      </w:r>
      <w:r>
        <w:tab/>
        <w:t>www.jobaccess.gov.au</w:t>
      </w:r>
    </w:p>
    <w:p w:rsidR="002453AF" w:rsidRPr="002453AF" w:rsidRDefault="002453AF" w:rsidP="005A70B2">
      <w:pPr>
        <w:tabs>
          <w:tab w:val="right" w:pos="10065"/>
        </w:tabs>
        <w:spacing w:before="240"/>
        <w:ind w:left="85"/>
        <w:rPr>
          <w:i/>
          <w:iCs/>
          <w:color w:val="850C6C"/>
        </w:rPr>
      </w:pPr>
      <w:r>
        <w:rPr>
          <w:rStyle w:val="Emphasis"/>
          <w:color w:val="850C6C"/>
        </w:rPr>
        <w:t>Funding available for employers</w:t>
      </w:r>
      <w:r w:rsidRPr="00347ED4">
        <w:rPr>
          <w:rStyle w:val="Emphasis"/>
          <w:color w:val="850C6C"/>
        </w:rPr>
        <w:t xml:space="preserve"> V.1.0 </w:t>
      </w:r>
      <w:r w:rsidR="005A70B2">
        <w:rPr>
          <w:rStyle w:val="Emphasis"/>
          <w:color w:val="850C6C"/>
        </w:rPr>
        <w:tab/>
      </w:r>
      <w:bookmarkStart w:id="0" w:name="_GoBack"/>
      <w:bookmarkEnd w:id="0"/>
      <w:r w:rsidR="005A70B2" w:rsidRPr="005A70B2">
        <w:rPr>
          <w:rStyle w:val="Emphasis"/>
          <w:color w:val="850C6C"/>
        </w:rPr>
        <w:t>1896.06.16</w:t>
      </w:r>
    </w:p>
    <w:sectPr w:rsidR="002453AF" w:rsidRPr="002453AF" w:rsidSect="002453AF">
      <w:type w:val="continuous"/>
      <w:pgSz w:w="11906" w:h="16838" w:code="9"/>
      <w:pgMar w:top="-2552" w:right="907" w:bottom="426" w:left="907" w:header="709" w:footer="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19E" w:rsidRDefault="00F1519E" w:rsidP="00EF4574">
      <w:pPr>
        <w:spacing w:before="0" w:after="0" w:line="240" w:lineRule="auto"/>
      </w:pPr>
      <w:r>
        <w:separator/>
      </w:r>
    </w:p>
  </w:endnote>
  <w:endnote w:type="continuationSeparator" w:id="0">
    <w:p w:rsidR="00F1519E" w:rsidRDefault="00F1519E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DCB" w:rsidRDefault="00B96DCB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1AD20E" wp14:editId="16F94851">
              <wp:simplePos x="0" y="0"/>
              <wp:positionH relativeFrom="page">
                <wp:posOffset>360045</wp:posOffset>
              </wp:positionH>
              <wp:positionV relativeFrom="page">
                <wp:posOffset>10161905</wp:posOffset>
              </wp:positionV>
              <wp:extent cx="6839640" cy="0"/>
              <wp:effectExtent l="0" t="19050" r="56515" b="38100"/>
              <wp:wrapNone/>
              <wp:docPr id="3" name="Straight Connector 3" descr="background graphic line" title="background graphic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640" cy="0"/>
                      </a:xfrm>
                      <a:prstGeom prst="line">
                        <a:avLst/>
                      </a:prstGeom>
                      <a:ln w="508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alt="Title: background graphic line - Description: background graphic line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    <w10:wrap anchorx="page" anchory="page"/>
            </v:line>
          </w:pict>
        </mc:Fallback>
      </mc:AlternateConten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0530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19E" w:rsidRDefault="00F1519E" w:rsidP="00EF4574">
      <w:pPr>
        <w:spacing w:before="0" w:after="0" w:line="240" w:lineRule="auto"/>
      </w:pPr>
      <w:r>
        <w:separator/>
      </w:r>
    </w:p>
  </w:footnote>
  <w:footnote w:type="continuationSeparator" w:id="0">
    <w:p w:rsidR="00F1519E" w:rsidRDefault="00F1519E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F9" w:rsidRDefault="002453AF" w:rsidP="006B22E4">
    <w:pPr>
      <w:pStyle w:val="Header"/>
      <w:tabs>
        <w:tab w:val="clear" w:pos="4513"/>
        <w:tab w:val="clear" w:pos="9026"/>
        <w:tab w:val="right" w:pos="1006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580E1C" wp14:editId="71223B56">
              <wp:simplePos x="0" y="0"/>
              <wp:positionH relativeFrom="page">
                <wp:posOffset>575310</wp:posOffset>
              </wp:positionH>
              <wp:positionV relativeFrom="page">
                <wp:posOffset>8981643</wp:posOffset>
              </wp:positionV>
              <wp:extent cx="6459855" cy="0"/>
              <wp:effectExtent l="0" t="19050" r="17145" b="38100"/>
              <wp:wrapNone/>
              <wp:docPr id="2" name="Straight Connector 2" descr="background graphic line" title="background graphic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9855" cy="0"/>
                      </a:xfrm>
                      <a:prstGeom prst="line">
                        <a:avLst/>
                      </a:prstGeom>
                      <a:ln w="508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alt="Title: background graphic line - Description: background graphic line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5.3pt,707.2pt" to="553.95pt,7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TZ2wEAABQEAAAOAAAAZHJzL2Uyb0RvYy54bWysU01v2zAMvQ/YfxB0X+wES5EZcXpIsV2G&#10;LVjXH6DIVCxMX6DU2Pn3o5TELbYVxYZdZFHkIx8f6fXtaA07AkbtXcvns5ozcNJ32h1a/vD947sV&#10;ZzEJ1wnjHbT8BJHfbt6+WQ+hgYXvvekAGSVxsRlCy/uUQlNVUfZgRZz5AI6cyqMViUw8VB2KgbJb&#10;Uy3q+qYaPHYBvYQY6fXu7OSbkl8pkOmrUhESMy0nbqmcWM59PqvNWjQHFKHX8kJD/AMLK7SjolOq&#10;O5EEe0T9WyqrJfroVZpJbyuvlJZQeqBu5vUv3dz3IkDphcSJYZIp/r+08stxh0x3LV9w5oSlEd0n&#10;FPrQJ7b1zpGAHhn5OoiSdNsL+eOA/tF17Kqa0Q5IWZ0MgV/yk85DiA2V27odXqwYdphFGxXa/CU5&#10;2Fhmc5pmA2Nikh5v3i8/rJZLzuTVVz0BA8b0Cbxl+dLywignFMfPMVExCr2G5Gfj2NDyZb2qywJU&#10;mdmZS7mlk4Fz2DdQpA1Vn5fhlq2ErUF2FLRPQkpwaZ53iAoYR9EZprQxE7B+HXiJz1AoG/s34AlR&#10;KnuXJrDVzuOfqqfxSlmd44n+s77zde+7U5lScdDqlQ4vA8+7/dwu8KefefMTAAD//wMAUEsDBBQA&#10;BgAIAAAAIQA8SnpF3QAAAA0BAAAPAAAAZHJzL2Rvd25yZXYueG1sTI/BTsMwDIbvSLxDZCRuLCkq&#10;hXVNJzSJO4wK9Zg1XlPWOKXJusLTkx3QOPr3p9+fi/Vsezbh6DtHEpKFAIbUON1RK6F6f7l7AuaD&#10;Iq16RyjhGz2sy+urQuXanegNp21oWSwhnysJJoQh59w3Bq3yCzcgxd3ejVaFOI4t16M6xXLb83sh&#10;Mm5VR/GCUQNuDDaH7dFKCB919VMntQ3+4XNjvqopO7xyKW9v5ucVsIBzuMBw1o/qUEannTuS9qyX&#10;sBRZJGOeJmkK7Ewk4nEJbPeX8bLg/78ofwEAAP//AwBQSwECLQAUAAYACAAAACEAtoM4kv4AAADh&#10;AQAAEwAAAAAAAAAAAAAAAAAAAAAAW0NvbnRlbnRfVHlwZXNdLnhtbFBLAQItABQABgAIAAAAIQA4&#10;/SH/1gAAAJQBAAALAAAAAAAAAAAAAAAAAC8BAABfcmVscy8ucmVsc1BLAQItABQABgAIAAAAIQBa&#10;CzTZ2wEAABQEAAAOAAAAAAAAAAAAAAAAAC4CAABkcnMvZTJvRG9jLnhtbFBLAQItABQABgAIAAAA&#10;IQA8SnpF3QAAAA0BAAAPAAAAAAAAAAAAAAAAADUEAABkcnMvZG93bnJldi54bWxQSwUGAAAAAAQA&#10;BADzAAAAPwUAAAAA&#10;" strokecolor="#7e0e67 [3044]" strokeweight="4pt">
              <w10:wrap anchorx="page" anchory="page"/>
            </v:line>
          </w:pict>
        </mc:Fallback>
      </mc:AlternateContent>
    </w:r>
    <w:r w:rsidR="003B3FA3" w:rsidRPr="00E67F4B">
      <w:rPr>
        <w:noProof/>
        <w:sz w:val="28"/>
        <w:szCs w:val="28"/>
        <w:lang w:eastAsia="en-AU"/>
      </w:rPr>
      <w:drawing>
        <wp:anchor distT="0" distB="0" distL="114300" distR="114300" simplePos="0" relativeHeight="251666432" behindDoc="0" locked="0" layoutInCell="1" allowOverlap="1" wp14:anchorId="494B3320" wp14:editId="64F52738">
          <wp:simplePos x="0" y="0"/>
          <wp:positionH relativeFrom="column">
            <wp:posOffset>61595</wp:posOffset>
          </wp:positionH>
          <wp:positionV relativeFrom="paragraph">
            <wp:posOffset>8619000</wp:posOffset>
          </wp:positionV>
          <wp:extent cx="2002155" cy="953770"/>
          <wp:effectExtent l="0" t="0" r="0" b="0"/>
          <wp:wrapNone/>
          <wp:docPr id="11" name="Picture 11" descr="Australian Government Crest" title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74E8">
      <w:rPr>
        <w:noProof/>
        <w:lang w:eastAsia="en-AU"/>
      </w:rPr>
      <w:drawing>
        <wp:inline distT="0" distB="0" distL="0" distR="0" wp14:anchorId="2BEE6BF5" wp14:editId="74B05CF5">
          <wp:extent cx="3217515" cy="1075267"/>
          <wp:effectExtent l="0" t="0" r="2540" b="0"/>
          <wp:docPr id="6" name="Picture 6" descr="Australian Government JobAccess logo" title="Australian Government JobAcc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7515" cy="1075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4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5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6C"/>
    <w:rsid w:val="00000456"/>
    <w:rsid w:val="00010EB8"/>
    <w:rsid w:val="00012A6F"/>
    <w:rsid w:val="0002782F"/>
    <w:rsid w:val="00037C9E"/>
    <w:rsid w:val="00054E4D"/>
    <w:rsid w:val="00060073"/>
    <w:rsid w:val="000705F9"/>
    <w:rsid w:val="0011342E"/>
    <w:rsid w:val="001541EA"/>
    <w:rsid w:val="00196460"/>
    <w:rsid w:val="001A7DDE"/>
    <w:rsid w:val="001C5B63"/>
    <w:rsid w:val="001E1DC0"/>
    <w:rsid w:val="00240254"/>
    <w:rsid w:val="002453AF"/>
    <w:rsid w:val="00247087"/>
    <w:rsid w:val="00283D44"/>
    <w:rsid w:val="0028602A"/>
    <w:rsid w:val="002C2585"/>
    <w:rsid w:val="002D50EF"/>
    <w:rsid w:val="00301144"/>
    <w:rsid w:val="00307AE6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3D4189"/>
    <w:rsid w:val="00423F31"/>
    <w:rsid w:val="0042695C"/>
    <w:rsid w:val="00431899"/>
    <w:rsid w:val="0043742F"/>
    <w:rsid w:val="00486804"/>
    <w:rsid w:val="00486D22"/>
    <w:rsid w:val="004A02FD"/>
    <w:rsid w:val="004B3775"/>
    <w:rsid w:val="004E058F"/>
    <w:rsid w:val="004E3B87"/>
    <w:rsid w:val="004F6710"/>
    <w:rsid w:val="00510921"/>
    <w:rsid w:val="00510AD3"/>
    <w:rsid w:val="00513348"/>
    <w:rsid w:val="005166E8"/>
    <w:rsid w:val="005174E8"/>
    <w:rsid w:val="00533B5D"/>
    <w:rsid w:val="00584817"/>
    <w:rsid w:val="005A1F1B"/>
    <w:rsid w:val="005A70B2"/>
    <w:rsid w:val="005B5DEE"/>
    <w:rsid w:val="005F4FBF"/>
    <w:rsid w:val="00623BA1"/>
    <w:rsid w:val="006346BC"/>
    <w:rsid w:val="00637575"/>
    <w:rsid w:val="006532CB"/>
    <w:rsid w:val="0066652A"/>
    <w:rsid w:val="0067753B"/>
    <w:rsid w:val="0068036A"/>
    <w:rsid w:val="00682167"/>
    <w:rsid w:val="006B22E4"/>
    <w:rsid w:val="006C42AF"/>
    <w:rsid w:val="00711D8E"/>
    <w:rsid w:val="00712672"/>
    <w:rsid w:val="00734E3F"/>
    <w:rsid w:val="00736985"/>
    <w:rsid w:val="007B6200"/>
    <w:rsid w:val="007B6F69"/>
    <w:rsid w:val="007B6FA4"/>
    <w:rsid w:val="00801B9F"/>
    <w:rsid w:val="00894A5F"/>
    <w:rsid w:val="008A730F"/>
    <w:rsid w:val="008F0F3A"/>
    <w:rsid w:val="00934562"/>
    <w:rsid w:val="009545B5"/>
    <w:rsid w:val="009705B0"/>
    <w:rsid w:val="009A4B7C"/>
    <w:rsid w:val="009B4D3B"/>
    <w:rsid w:val="009D7407"/>
    <w:rsid w:val="009E0866"/>
    <w:rsid w:val="00A24A62"/>
    <w:rsid w:val="00A31C9F"/>
    <w:rsid w:val="00A55104"/>
    <w:rsid w:val="00A749C1"/>
    <w:rsid w:val="00AC164A"/>
    <w:rsid w:val="00AF1058"/>
    <w:rsid w:val="00AF2050"/>
    <w:rsid w:val="00B13E92"/>
    <w:rsid w:val="00B62B1D"/>
    <w:rsid w:val="00B66B14"/>
    <w:rsid w:val="00B96DCB"/>
    <w:rsid w:val="00BB26C5"/>
    <w:rsid w:val="00BC3098"/>
    <w:rsid w:val="00BF4DE6"/>
    <w:rsid w:val="00C42CDE"/>
    <w:rsid w:val="00CA37B1"/>
    <w:rsid w:val="00CB1959"/>
    <w:rsid w:val="00CD5CE5"/>
    <w:rsid w:val="00D0296C"/>
    <w:rsid w:val="00D05305"/>
    <w:rsid w:val="00D34C91"/>
    <w:rsid w:val="00D93AC4"/>
    <w:rsid w:val="00D948FE"/>
    <w:rsid w:val="00DB62EE"/>
    <w:rsid w:val="00E302E6"/>
    <w:rsid w:val="00E3059B"/>
    <w:rsid w:val="00E357B7"/>
    <w:rsid w:val="00E53800"/>
    <w:rsid w:val="00E6081F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59B"/>
    <w:pPr>
      <w:suppressAutoHyphens/>
      <w:spacing w:before="180" w:after="80" w:line="280" w:lineRule="exact"/>
      <w:jc w:val="both"/>
    </w:pPr>
    <w:rPr>
      <w:color w:val="850F6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">
    <w:name w:val="Plain Table 2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59B"/>
    <w:pPr>
      <w:suppressAutoHyphens/>
      <w:spacing w:before="180" w:after="80" w:line="280" w:lineRule="exact"/>
      <w:jc w:val="both"/>
    </w:pPr>
    <w:rPr>
      <w:color w:val="850F6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">
    <w:name w:val="Plain Table 2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C6DAF-719D-4DA4-9489-BCE6503D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CLANCY, Moira</cp:lastModifiedBy>
  <cp:revision>4</cp:revision>
  <cp:lastPrinted>2013-10-29T09:49:00Z</cp:lastPrinted>
  <dcterms:created xsi:type="dcterms:W3CDTF">2016-06-29T01:57:00Z</dcterms:created>
  <dcterms:modified xsi:type="dcterms:W3CDTF">2016-06-29T01:58:00Z</dcterms:modified>
</cp:coreProperties>
</file>