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0C" w:rsidRPr="00E7258D" w:rsidRDefault="00823A0C" w:rsidP="00823A0C">
      <w:pPr>
        <w:pStyle w:val="NormalWeb"/>
        <w:bidi/>
        <w:rPr>
          <w:rFonts w:ascii="Verdana" w:hAnsi="Verdana"/>
          <w:b/>
          <w:bCs/>
          <w:color w:val="781E65"/>
          <w:sz w:val="44"/>
          <w:szCs w:val="44"/>
        </w:rPr>
      </w:pPr>
      <w:r w:rsidRPr="00E7258D">
        <w:rPr>
          <w:rFonts w:ascii="Verdana" w:hAnsi="Verdana"/>
          <w:b/>
          <w:bCs/>
          <w:color w:val="781E65"/>
          <w:sz w:val="44"/>
          <w:szCs w:val="44"/>
          <w:rtl/>
        </w:rPr>
        <w:t>برگ</w:t>
      </w:r>
      <w:r w:rsidRPr="00E7258D">
        <w:rPr>
          <w:rFonts w:ascii="Verdana" w:hAnsi="Verdana" w:hint="cs"/>
          <w:b/>
          <w:bCs/>
          <w:color w:val="781E65"/>
          <w:sz w:val="44"/>
          <w:szCs w:val="44"/>
          <w:rtl/>
        </w:rPr>
        <w:t>ه</w:t>
      </w:r>
      <w:r w:rsidRPr="00E7258D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اطلاعاتی</w:t>
      </w:r>
      <w:bookmarkStart w:id="0" w:name="_GoBack"/>
      <w:bookmarkEnd w:id="0"/>
      <w:r w:rsidRPr="00E7258D">
        <w:rPr>
          <w:rFonts w:ascii="Verdana" w:hAnsi="Verdana"/>
          <w:b/>
          <w:bCs/>
          <w:color w:val="781E65"/>
          <w:sz w:val="44"/>
          <w:szCs w:val="44"/>
        </w:rPr>
        <w:br/>
      </w:r>
      <w:r w:rsidRPr="00E7258D">
        <w:rPr>
          <w:rFonts w:ascii="Verdana" w:hAnsi="Verdana"/>
          <w:b/>
          <w:bCs/>
          <w:color w:val="781E65"/>
          <w:sz w:val="44"/>
          <w:szCs w:val="44"/>
          <w:rtl/>
        </w:rPr>
        <w:t>استخدام افراد</w:t>
      </w:r>
      <w:r w:rsidRPr="00E7258D">
        <w:rPr>
          <w:rFonts w:ascii="Verdana" w:hAnsi="Verdana" w:hint="cs"/>
          <w:b/>
          <w:bCs/>
          <w:color w:val="781E65"/>
          <w:sz w:val="44"/>
          <w:szCs w:val="44"/>
          <w:rtl/>
        </w:rPr>
        <w:t xml:space="preserve"> دارای</w:t>
      </w:r>
      <w:r w:rsidRPr="00E7258D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معلول</w:t>
      </w:r>
      <w:r w:rsidRPr="00E7258D">
        <w:rPr>
          <w:rFonts w:ascii="Verdana" w:hAnsi="Verdana" w:hint="cs"/>
          <w:b/>
          <w:bCs/>
          <w:color w:val="781E65"/>
          <w:sz w:val="44"/>
          <w:szCs w:val="44"/>
          <w:rtl/>
        </w:rPr>
        <w:t>یت</w:t>
      </w:r>
    </w:p>
    <w:p w:rsidR="00823A0C" w:rsidRPr="00E7258D" w:rsidRDefault="00823A0C" w:rsidP="00823A0C">
      <w:pPr>
        <w:pStyle w:val="NormalWeb"/>
        <w:bidi/>
        <w:rPr>
          <w:rFonts w:ascii="Verdana" w:hAnsi="Verdana"/>
          <w:color w:val="781E65"/>
        </w:rPr>
      </w:pPr>
      <w:r w:rsidRPr="00E7258D">
        <w:rPr>
          <w:rFonts w:ascii="Verdana" w:hAnsi="Verdana" w:hint="cs"/>
          <w:color w:val="781E65"/>
          <w:rtl/>
        </w:rPr>
        <w:t>در اثر</w:t>
      </w:r>
      <w:r w:rsidRPr="00E7258D">
        <w:rPr>
          <w:rFonts w:ascii="Verdana" w:hAnsi="Verdana"/>
          <w:color w:val="781E65"/>
          <w:rtl/>
        </w:rPr>
        <w:t xml:space="preserve"> استخدام یک فرد</w:t>
      </w:r>
      <w:r w:rsidRPr="00E7258D">
        <w:rPr>
          <w:rFonts w:ascii="Verdana" w:hAnsi="Verdana" w:hint="cs"/>
          <w:color w:val="781E65"/>
          <w:rtl/>
        </w:rPr>
        <w:t xml:space="preserve"> دارای</w:t>
      </w:r>
      <w:r w:rsidRPr="00E7258D">
        <w:rPr>
          <w:rFonts w:ascii="Verdana" w:hAnsi="Verdana"/>
          <w:color w:val="781E65"/>
          <w:rtl/>
        </w:rPr>
        <w:t xml:space="preserve"> معلول</w:t>
      </w:r>
      <w:r w:rsidRPr="00E7258D">
        <w:rPr>
          <w:rFonts w:ascii="Verdana" w:hAnsi="Verdana" w:hint="cs"/>
          <w:color w:val="781E65"/>
          <w:rtl/>
        </w:rPr>
        <w:t>یت</w:t>
      </w:r>
      <w:r w:rsidRPr="00E7258D">
        <w:rPr>
          <w:rFonts w:ascii="Verdana" w:hAnsi="Verdana"/>
          <w:color w:val="781E65"/>
          <w:rtl/>
        </w:rPr>
        <w:t xml:space="preserve"> مزایایی شامل حال کسب و کار شما خواهد شد - مزایایی که فراتر از پر کردن یک جای خالی‌ در ک</w:t>
      </w:r>
      <w:r w:rsidRPr="00E7258D">
        <w:rPr>
          <w:rFonts w:ascii="Verdana" w:hAnsi="Verdana" w:hint="cs"/>
          <w:color w:val="781E65"/>
          <w:rtl/>
        </w:rPr>
        <w:t>ا</w:t>
      </w:r>
      <w:r w:rsidRPr="00E7258D">
        <w:rPr>
          <w:rFonts w:ascii="Verdana" w:hAnsi="Verdana"/>
          <w:color w:val="781E65"/>
          <w:rtl/>
        </w:rPr>
        <w:t>رتان خواهد بود. م</w:t>
      </w:r>
      <w:r w:rsidRPr="00E7258D">
        <w:rPr>
          <w:rFonts w:ascii="Verdana" w:hAnsi="Verdana" w:hint="cs"/>
          <w:color w:val="781E65"/>
          <w:rtl/>
        </w:rPr>
        <w:t>طا</w:t>
      </w:r>
      <w:r w:rsidRPr="00E7258D">
        <w:rPr>
          <w:rFonts w:ascii="Verdana" w:hAnsi="Verdana"/>
          <w:color w:val="781E65"/>
          <w:rtl/>
        </w:rPr>
        <w:t>ل</w:t>
      </w:r>
      <w:r w:rsidRPr="00E7258D">
        <w:rPr>
          <w:rFonts w:ascii="Verdana" w:hAnsi="Verdana" w:hint="cs"/>
          <w:color w:val="781E65"/>
          <w:rtl/>
        </w:rPr>
        <w:t>ع</w:t>
      </w:r>
      <w:r w:rsidRPr="00E7258D">
        <w:rPr>
          <w:rFonts w:ascii="Verdana" w:hAnsi="Verdana"/>
          <w:color w:val="781E65"/>
          <w:rtl/>
        </w:rPr>
        <w:t>اتی که در استرالیا و در سطح بین</w:t>
      </w:r>
      <w:r w:rsidRPr="00E7258D">
        <w:rPr>
          <w:rFonts w:ascii="Verdana" w:hAnsi="Verdana" w:hint="cs"/>
          <w:color w:val="781E65"/>
          <w:rtl/>
        </w:rPr>
        <w:t xml:space="preserve"> ا</w:t>
      </w:r>
      <w:r w:rsidRPr="00E7258D">
        <w:rPr>
          <w:rFonts w:ascii="Verdana" w:hAnsi="Verdana"/>
          <w:color w:val="781E65"/>
          <w:rtl/>
        </w:rPr>
        <w:t xml:space="preserve">لمللی صورت گرفته است بر وجود چنین مزایایی </w:t>
      </w:r>
      <w:r w:rsidRPr="00E7258D">
        <w:rPr>
          <w:rFonts w:ascii="Verdana" w:hAnsi="Verdana" w:hint="cs"/>
          <w:color w:val="781E65"/>
          <w:rtl/>
        </w:rPr>
        <w:t>صح</w:t>
      </w:r>
      <w:r w:rsidRPr="00E7258D">
        <w:rPr>
          <w:rFonts w:ascii="Verdana" w:hAnsi="Verdana"/>
          <w:color w:val="781E65"/>
          <w:rtl/>
        </w:rPr>
        <w:t>ه گذشته اند. کارمندان دارای معلولیت دارای خصیصه‌های زیر هستند</w:t>
      </w:r>
      <w:r w:rsidRPr="00E7258D">
        <w:rPr>
          <w:rFonts w:ascii="Verdana" w:hAnsi="Verdana"/>
          <w:color w:val="781E65"/>
        </w:rPr>
        <w:t>:</w:t>
      </w:r>
    </w:p>
    <w:p w:rsidR="00823A0C" w:rsidRPr="00E7258D" w:rsidRDefault="00823A0C" w:rsidP="00823A0C">
      <w:pPr>
        <w:pStyle w:val="ListParagraph"/>
        <w:numPr>
          <w:ilvl w:val="0"/>
          <w:numId w:val="14"/>
        </w:numPr>
        <w:suppressAutoHyphens w:val="0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/>
          <w:color w:val="781E65"/>
          <w:szCs w:val="24"/>
          <w:u w:val="single"/>
          <w:rtl/>
          <w:lang w:eastAsia="en-AU"/>
        </w:rPr>
        <w:t>معتمد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- افراد دارای معلولیت روزهای کمتری ‌مرخصی می‌‌گیرند، کمتر از ‌مرخصی استعلاجی استفاده می‌‌کنند و میزان ماندگاری بالاتری نسبت به سایر کارمندان دارند</w:t>
      </w:r>
      <w:r w:rsidRPr="00E7258D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23A0C" w:rsidRPr="00E7258D" w:rsidRDefault="00823A0C" w:rsidP="00823A0C">
      <w:pPr>
        <w:pStyle w:val="ListParagraph"/>
        <w:numPr>
          <w:ilvl w:val="0"/>
          <w:numId w:val="14"/>
        </w:numPr>
        <w:suppressAutoHyphens w:val="0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 w:hint="cs"/>
          <w:color w:val="781E65"/>
          <w:szCs w:val="24"/>
          <w:u w:val="single"/>
          <w:rtl/>
          <w:lang w:eastAsia="en-AU"/>
        </w:rPr>
        <w:t>م</w:t>
      </w:r>
      <w:r w:rsidRPr="00E7258D">
        <w:rPr>
          <w:rFonts w:ascii="Verdana" w:eastAsia="Times New Roman" w:hAnsi="Verdana" w:cs="Times New Roman"/>
          <w:color w:val="781E65"/>
          <w:szCs w:val="24"/>
          <w:u w:val="single"/>
          <w:rtl/>
          <w:lang w:eastAsia="en-AU"/>
        </w:rPr>
        <w:t>ثمر</w:t>
      </w:r>
      <w:r w:rsidRPr="00E7258D">
        <w:rPr>
          <w:rFonts w:ascii="Verdana" w:eastAsia="Times New Roman" w:hAnsi="Verdana" w:cs="Times New Roman" w:hint="cs"/>
          <w:color w:val="781E65"/>
          <w:szCs w:val="24"/>
          <w:u w:val="single"/>
          <w:rtl/>
          <w:lang w:eastAsia="en-AU"/>
        </w:rPr>
        <w:t xml:space="preserve"> ثمر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- افراد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زمانی‌ که در شغل مناسب قرار بگیرند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ع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ملکردش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ن به خوبی‌ سایر کارمندان خواهد بود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.</w:t>
      </w:r>
    </w:p>
    <w:p w:rsidR="00823A0C" w:rsidRPr="00E7258D" w:rsidRDefault="00823A0C" w:rsidP="00823A0C">
      <w:pPr>
        <w:pStyle w:val="ListParagraph"/>
        <w:numPr>
          <w:ilvl w:val="0"/>
          <w:numId w:val="14"/>
        </w:numPr>
        <w:suppressAutoHyphens w:val="0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 w:hint="cs"/>
          <w:color w:val="781E65"/>
          <w:szCs w:val="24"/>
          <w:u w:val="single"/>
          <w:rtl/>
          <w:lang w:eastAsia="en-AU"/>
        </w:rPr>
        <w:t>ص</w:t>
      </w:r>
      <w:r w:rsidRPr="00E7258D">
        <w:rPr>
          <w:rFonts w:ascii="Verdana" w:eastAsia="Times New Roman" w:hAnsi="Verdana" w:cs="Times New Roman"/>
          <w:color w:val="781E65"/>
          <w:szCs w:val="24"/>
          <w:u w:val="single"/>
          <w:rtl/>
          <w:lang w:eastAsia="en-AU"/>
        </w:rPr>
        <w:t>رفه اقتصادی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- هزینه‌های استخدام، بیمه‌ و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هزینه های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غرامت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و جبران خسارت 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پایین تر است. افرادی که دارای معلولیت هستند در مقایسه با سایر کارمندان کمتر در محل کار دچار سوانحی می‌‌شوند که به آنها غرامت پرداخت گردد</w:t>
      </w:r>
      <w:r w:rsidRPr="00E7258D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23A0C" w:rsidRPr="00E7258D" w:rsidRDefault="00823A0C" w:rsidP="00823A0C">
      <w:pPr>
        <w:pStyle w:val="ListParagraph"/>
        <w:numPr>
          <w:ilvl w:val="0"/>
          <w:numId w:val="14"/>
        </w:numPr>
        <w:suppressAutoHyphens w:val="0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/>
          <w:color w:val="781E65"/>
          <w:szCs w:val="24"/>
          <w:u w:val="single"/>
          <w:rtl/>
          <w:lang w:eastAsia="en-AU"/>
        </w:rPr>
        <w:t>وجهه مناسب برای تجارت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- افراد دارای معلولیت ارتباط‌های محکمی با مشتریان ایجاد می‌‌کنند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و با کمک به ایجاد یک گروه کاری متنوع روحیه و میزان وفاداری را در سایر کارمندان تقویت می‌‌کنند. میزان ب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لای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 از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صرفه جویی در مخارج از طریق کاهش هزینه‌های گردش کار، استخدام و حفظ نیروها صورت می‌‌گیرد. استخدام افراد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به تنوع همه جانبه سازمان کمک می‌‌کند. این کار تصویر بهتری از شرکت نزد کارمندان، مشتریان و جامعه محلی ایجاد می‌‌کند که این مس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ئ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له موجب ایجاد مزایایی مثبت برای نام تجاری ک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رفرما می‌‌شود. گرایش دوستانه نسبت به معلولین در سازمان راه مناسبی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ست برای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ترفیع کار و تجارت تان</w:t>
      </w:r>
      <w:r w:rsidRPr="00E7258D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23A0C" w:rsidRPr="00E7258D" w:rsidRDefault="00823A0C" w:rsidP="00E7258D">
      <w:pPr>
        <w:pStyle w:val="NormalWeb"/>
        <w:bidi/>
        <w:rPr>
          <w:rFonts w:ascii="Verdana" w:hAnsi="Verdana"/>
          <w:color w:val="781E65"/>
        </w:rPr>
      </w:pPr>
      <w:r w:rsidRPr="00E7258D">
        <w:rPr>
          <w:rFonts w:ascii="Verdana" w:hAnsi="Verdana"/>
          <w:b/>
          <w:bCs/>
          <w:color w:val="781E65"/>
          <w:rtl/>
        </w:rPr>
        <w:t>مدیریت فاش سازی اطلاع</w:t>
      </w:r>
      <w:r w:rsidRPr="00E7258D">
        <w:rPr>
          <w:rFonts w:ascii="Verdana" w:hAnsi="Verdana" w:hint="cs"/>
          <w:b/>
          <w:bCs/>
          <w:color w:val="781E65"/>
          <w:rtl/>
        </w:rPr>
        <w:t>ا</w:t>
      </w:r>
      <w:r w:rsidRPr="00E7258D">
        <w:rPr>
          <w:rFonts w:ascii="Verdana" w:hAnsi="Verdana"/>
          <w:b/>
          <w:bCs/>
          <w:color w:val="781E65"/>
          <w:rtl/>
        </w:rPr>
        <w:t>ت</w:t>
      </w:r>
      <w:r w:rsidR="00E7258D">
        <w:rPr>
          <w:rFonts w:ascii="Verdana" w:hAnsi="Verdana"/>
          <w:b/>
          <w:bCs/>
          <w:color w:val="781E65"/>
        </w:rPr>
        <w:br/>
      </w:r>
      <w:r w:rsidRPr="00E7258D">
        <w:rPr>
          <w:rFonts w:ascii="Verdana" w:hAnsi="Verdana"/>
          <w:color w:val="781E65"/>
          <w:rtl/>
        </w:rPr>
        <w:t>کارمند شما می‌‌تواند انتخاب کند که آیا می‌‌خواهد موضوع معلولیت خود را با شما در میان بگذ</w:t>
      </w:r>
      <w:r w:rsidRPr="00E7258D">
        <w:rPr>
          <w:rFonts w:ascii="Verdana" w:hAnsi="Verdana" w:hint="cs"/>
          <w:color w:val="781E65"/>
          <w:rtl/>
        </w:rPr>
        <w:t>ا</w:t>
      </w:r>
      <w:r w:rsidRPr="00E7258D">
        <w:rPr>
          <w:rFonts w:ascii="Verdana" w:hAnsi="Verdana"/>
          <w:color w:val="781E65"/>
          <w:rtl/>
        </w:rPr>
        <w:t>رد یا خیر. از نظر قانونی‌ شخص هیچگونه تعهدی مبن</w:t>
      </w:r>
      <w:r w:rsidRPr="00E7258D">
        <w:rPr>
          <w:rFonts w:ascii="Verdana" w:hAnsi="Verdana" w:hint="cs"/>
          <w:color w:val="781E65"/>
          <w:rtl/>
        </w:rPr>
        <w:t xml:space="preserve">ی </w:t>
      </w:r>
      <w:r w:rsidRPr="00E7258D">
        <w:rPr>
          <w:rFonts w:ascii="Verdana" w:hAnsi="Verdana"/>
          <w:color w:val="781E65"/>
          <w:rtl/>
        </w:rPr>
        <w:t>بر فاش ساختن معلولیت خود ندارد مگر این که این معلولیت در میزان توانا</w:t>
      </w:r>
      <w:r w:rsidRPr="00E7258D">
        <w:rPr>
          <w:rFonts w:ascii="Verdana" w:hAnsi="Verdana" w:hint="cs"/>
          <w:color w:val="781E65"/>
          <w:rtl/>
        </w:rPr>
        <w:t>ی</w:t>
      </w:r>
      <w:r w:rsidRPr="00E7258D">
        <w:rPr>
          <w:rFonts w:ascii="Verdana" w:hAnsi="Verdana"/>
          <w:color w:val="781E65"/>
          <w:rtl/>
        </w:rPr>
        <w:t>ی وی برای انجام کارش ت</w:t>
      </w:r>
      <w:r w:rsidRPr="00E7258D">
        <w:rPr>
          <w:rFonts w:ascii="Verdana" w:hAnsi="Verdana" w:hint="cs"/>
          <w:color w:val="781E65"/>
          <w:rtl/>
        </w:rPr>
        <w:t>أ</w:t>
      </w:r>
      <w:r w:rsidRPr="00E7258D">
        <w:rPr>
          <w:rFonts w:ascii="Verdana" w:hAnsi="Verdana"/>
          <w:color w:val="781E65"/>
          <w:rtl/>
        </w:rPr>
        <w:t>ثیر گذ</w:t>
      </w:r>
      <w:r w:rsidRPr="00E7258D">
        <w:rPr>
          <w:rFonts w:ascii="Verdana" w:hAnsi="Verdana" w:hint="cs"/>
          <w:color w:val="781E65"/>
          <w:rtl/>
        </w:rPr>
        <w:t>ا</w:t>
      </w:r>
      <w:r w:rsidRPr="00E7258D">
        <w:rPr>
          <w:rFonts w:ascii="Verdana" w:hAnsi="Verdana"/>
          <w:color w:val="781E65"/>
          <w:rtl/>
        </w:rPr>
        <w:t>ر باشد</w:t>
      </w:r>
      <w:r w:rsidRPr="00E7258D">
        <w:rPr>
          <w:rFonts w:ascii="Verdana" w:hAnsi="Verdana"/>
          <w:color w:val="781E65"/>
        </w:rPr>
        <w:t>.</w:t>
      </w:r>
    </w:p>
    <w:p w:rsidR="00823A0C" w:rsidRPr="00E7258D" w:rsidRDefault="00823A0C" w:rsidP="00823A0C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اطلاعات مربوط به معلولیت یک شخص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غ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الب اوقات شامل مسائل شخصی‌ حساس هستند. چنانچه یک کارمند مورد مربوط به معلولیت خود را با شما در میان بگذ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رد، شما با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د امکان آموزش یا تغییر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ت معقول کاری را در جهت بر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آ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ورده ساختن نی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زهای کاری وی بررسی کنید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.</w:t>
      </w:r>
    </w:p>
    <w:p w:rsidR="00823A0C" w:rsidRPr="00E7258D" w:rsidRDefault="00823A0C" w:rsidP="00E7258D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انعطاف پذیری در محل کار</w:t>
      </w:r>
      <w:r w:rsidR="00E7258D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br/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انعطاف پذیر بودن در ترتیبات کاری می‌‌تواند به سازمان شما کمک کند تا کارمندان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از جمله کارمندان دارای معلولیت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را جذب و حفظ کنید</w:t>
      </w:r>
      <w:r w:rsidRPr="00E7258D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23A0C" w:rsidRPr="00E7258D" w:rsidRDefault="00823A0C" w:rsidP="00823A0C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چنانچه نیاز به ایجاد تغییر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ت در محل کار یا خرید لوازم برای یک کارمند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دارای 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معلول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باشید هزینه‌های شما ممکن است به وسیله صندوق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کمک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به 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اشتغال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E7258D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>(</w:t>
      </w:r>
      <w:r w:rsidRPr="00E7258D">
        <w:rPr>
          <w:rFonts w:ascii="Century Gothic" w:eastAsia="Times New Roman" w:hAnsi="Century Gothic" w:cs="Arial"/>
          <w:color w:val="781E65"/>
          <w:sz w:val="20"/>
          <w:szCs w:val="20"/>
        </w:rPr>
        <w:t>EAF</w:t>
      </w:r>
      <w:r w:rsidRPr="00E7258D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 xml:space="preserve">) 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ت</w:t>
      </w:r>
      <w:r w:rsidRPr="00E7258D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أ</w:t>
      </w:r>
      <w:r w:rsidRPr="00E7258D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مین گردد</w:t>
      </w:r>
      <w:r w:rsidRPr="00E7258D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A730F" w:rsidRPr="00E7258D" w:rsidRDefault="00823A0C" w:rsidP="00E7258D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E7258D">
        <w:rPr>
          <w:rFonts w:ascii="Verdana" w:hAnsi="Verdana" w:hint="cs"/>
          <w:color w:val="781E65"/>
          <w:shd w:val="clear" w:color="auto" w:fill="FFFFFF"/>
          <w:rtl/>
        </w:rPr>
        <w:t xml:space="preserve">شما 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می‌ توانید درباره </w:t>
      </w:r>
      <w:r w:rsidRPr="00E7258D">
        <w:rPr>
          <w:rFonts w:ascii="Century Gothic" w:eastAsia="Times New Roman" w:hAnsi="Century Gothic" w:cs="Arial"/>
          <w:color w:val="781E65"/>
          <w:sz w:val="20"/>
          <w:szCs w:val="20"/>
        </w:rPr>
        <w:t>EAF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و اشتغال معلولین 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>از طریق مراجعه به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تارنمای </w:t>
      </w:r>
      <w:proofErr w:type="spellStart"/>
      <w:r w:rsidRPr="00E7258D">
        <w:rPr>
          <w:rFonts w:ascii="Century Gothic" w:hAnsi="Century Gothic" w:cs="Arial"/>
          <w:color w:val="781E65"/>
          <w:sz w:val="20"/>
          <w:szCs w:val="20"/>
        </w:rPr>
        <w:t>JobAccess</w:t>
      </w:r>
      <w:proofErr w:type="spellEnd"/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به آدرس </w:t>
      </w:r>
      <w:r w:rsidRPr="00E7258D">
        <w:rPr>
          <w:rFonts w:ascii="Century Gothic" w:hAnsi="Century Gothic" w:cs="Arial"/>
          <w:color w:val="781E65"/>
          <w:sz w:val="20"/>
          <w:szCs w:val="20"/>
          <w:u w:color="0070C0"/>
        </w:rPr>
        <w:t>www.jobaccess.gov.au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یا تماس با مشاور </w:t>
      </w:r>
      <w:proofErr w:type="spellStart"/>
      <w:r w:rsidRPr="00E7258D">
        <w:rPr>
          <w:rFonts w:ascii="Century Gothic" w:hAnsi="Century Gothic" w:cs="Arial"/>
          <w:color w:val="781E65"/>
          <w:sz w:val="20"/>
          <w:szCs w:val="20"/>
        </w:rPr>
        <w:t>JobAccess</w:t>
      </w:r>
      <w:proofErr w:type="spellEnd"/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با شماره </w:t>
      </w:r>
      <w:r w:rsidRPr="00E7258D">
        <w:rPr>
          <w:rFonts w:ascii="Verdana" w:hAnsi="Verdana"/>
          <w:color w:val="781E65"/>
          <w:shd w:val="clear" w:color="auto" w:fill="FFFFFF"/>
          <w:rtl/>
          <w:lang w:bidi="fa-IR"/>
        </w:rPr>
        <w:t>۸۰۰ ۴۶۴ ۱۸۰۰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اطلاع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>ا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ت بیشتری به دست آورید - تماس با 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>ت</w:t>
      </w:r>
      <w:r w:rsidRPr="00E7258D">
        <w:rPr>
          <w:rFonts w:ascii="Verdana" w:hAnsi="Verdana"/>
          <w:color w:val="781E65"/>
          <w:shd w:val="clear" w:color="auto" w:fill="FFFFFF"/>
          <w:rtl/>
        </w:rPr>
        <w:t>ل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>فن همراه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هزینه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 xml:space="preserve"> ای</w:t>
      </w:r>
      <w:r w:rsidRPr="00E7258D">
        <w:rPr>
          <w:rFonts w:ascii="Verdana" w:hAnsi="Verdana"/>
          <w:color w:val="781E65"/>
          <w:shd w:val="clear" w:color="auto" w:fill="FFFFFF"/>
          <w:rtl/>
        </w:rPr>
        <w:t xml:space="preserve"> در</w:t>
      </w:r>
      <w:r w:rsidRPr="00E7258D">
        <w:rPr>
          <w:rFonts w:ascii="Verdana" w:hAnsi="Verdana" w:hint="cs"/>
          <w:color w:val="781E65"/>
          <w:shd w:val="clear" w:color="auto" w:fill="FFFFFF"/>
          <w:rtl/>
        </w:rPr>
        <w:t xml:space="preserve"> </w:t>
      </w:r>
      <w:r w:rsidRPr="00E7258D">
        <w:rPr>
          <w:rFonts w:ascii="Verdana" w:hAnsi="Verdana"/>
          <w:color w:val="781E65"/>
          <w:shd w:val="clear" w:color="auto" w:fill="FFFFFF"/>
          <w:rtl/>
        </w:rPr>
        <w:t>بر خواهد داشت</w:t>
      </w:r>
      <w:r w:rsidRPr="00E7258D">
        <w:rPr>
          <w:rFonts w:ascii="Verdana" w:hAnsi="Verdana"/>
          <w:color w:val="781E65"/>
          <w:shd w:val="clear" w:color="auto" w:fill="FFFFFF"/>
        </w:rPr>
        <w:t>.</w:t>
      </w:r>
    </w:p>
    <w:sectPr w:rsidR="008A730F" w:rsidRPr="00E7258D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BF" w:rsidRDefault="00EE46BF" w:rsidP="00EF4574">
      <w:pPr>
        <w:spacing w:before="0" w:after="0" w:line="240" w:lineRule="auto"/>
      </w:pPr>
      <w:r>
        <w:separator/>
      </w:r>
    </w:p>
  </w:endnote>
  <w:endnote w:type="continuationSeparator" w:id="0">
    <w:p w:rsidR="00EE46BF" w:rsidRDefault="00EE46B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FB6BCD">
    <w:pPr>
      <w:pStyle w:val="Footer"/>
    </w:pPr>
    <w:r w:rsidRPr="00FA05C2">
      <w:rPr>
        <w:rStyle w:val="Emphasis"/>
        <w:color w:val="850C6C"/>
        <w:sz w:val="28"/>
        <w:szCs w:val="28"/>
      </w:rPr>
      <w:t>Employing people with disability</w:t>
    </w:r>
    <w:r w:rsidRPr="00E07D97">
      <w:rPr>
        <w:rStyle w:val="Emphasis"/>
        <w:color w:val="850C6C"/>
        <w:sz w:val="24"/>
        <w:szCs w:val="24"/>
      </w:rPr>
      <w:t xml:space="preserve"> </w:t>
    </w:r>
    <w:r w:rsidR="00E07D97" w:rsidRPr="00E07D97">
      <w:rPr>
        <w:rStyle w:val="Emphasis"/>
        <w:color w:val="850C6C"/>
        <w:sz w:val="24"/>
        <w:szCs w:val="24"/>
      </w:rPr>
      <w:t xml:space="preserve">V.1.0                  </w:t>
    </w:r>
    <w:r w:rsidR="00E07D97">
      <w:rPr>
        <w:rStyle w:val="Emphasis"/>
        <w:color w:val="850C6C"/>
        <w:sz w:val="24"/>
        <w:szCs w:val="24"/>
      </w:rPr>
      <w:t xml:space="preserve">                     </w:t>
    </w:r>
    <w:r w:rsidR="00E07D97" w:rsidRPr="00E07D97">
      <w:rPr>
        <w:rStyle w:val="Emphasis"/>
        <w:b/>
        <w:i w:val="0"/>
        <w:color w:val="850C6C"/>
        <w:sz w:val="24"/>
        <w:szCs w:val="24"/>
      </w:rPr>
      <w:t>1895.06.16M - PERSIAN</w:t>
    </w:r>
    <w:r w:rsidR="00EE46BF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 w:rsidRPr="00E07D97">
      <w:rPr>
        <w:sz w:val="24"/>
        <w:szCs w:val="24"/>
      </w:rPr>
      <w:tab/>
    </w:r>
    <w:r w:rsidR="004E1F56">
      <w:fldChar w:fldCharType="begin"/>
    </w:r>
    <w:r w:rsidR="00B96DCB">
      <w:instrText xml:space="preserve"> PAGE   \* MERGEFORMAT </w:instrText>
    </w:r>
    <w:r w:rsidR="004E1F56">
      <w:fldChar w:fldCharType="separate"/>
    </w:r>
    <w:r w:rsidR="00E7258D">
      <w:rPr>
        <w:noProof/>
      </w:rPr>
      <w:t>2</w:t>
    </w:r>
    <w:r w:rsidR="004E1F56">
      <w:rPr>
        <w:noProof/>
      </w:rPr>
      <w:fldChar w:fldCharType="end"/>
    </w:r>
  </w:p>
  <w:p w:rsidR="00000000" w:rsidRDefault="00EE46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E07D97">
      <w:rPr>
        <w:sz w:val="28"/>
        <w:szCs w:val="28"/>
      </w:rPr>
      <w:t>.</w:t>
    </w:r>
  </w:p>
  <w:p w:rsidR="003959FC" w:rsidRPr="00E7258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7258D">
      <w:rPr>
        <w:color w:val="781E65"/>
      </w:rPr>
      <w:t>1800 464 800</w:t>
    </w:r>
    <w:r w:rsidRPr="00E7258D">
      <w:rPr>
        <w:color w:val="781E65"/>
      </w:rPr>
      <w:tab/>
    </w:r>
    <w:r w:rsidRPr="00E7258D">
      <w:rPr>
        <w:color w:val="781E65"/>
      </w:rPr>
      <w:tab/>
      <w:t>www.jobaccess.gov.au</w:t>
    </w:r>
  </w:p>
  <w:p w:rsidR="003959FC" w:rsidRPr="00E7258D" w:rsidRDefault="00FB6BCD" w:rsidP="00E7258D">
    <w:pPr>
      <w:spacing w:before="360"/>
      <w:ind w:left="84"/>
      <w:rPr>
        <w:i/>
        <w:iCs/>
        <w:color w:val="781E65"/>
      </w:rPr>
    </w:pPr>
    <w:r w:rsidRPr="00E7258D">
      <w:rPr>
        <w:rStyle w:val="Emphasis"/>
        <w:color w:val="781E65"/>
      </w:rPr>
      <w:t xml:space="preserve">Employing people with disability </w:t>
    </w:r>
    <w:r w:rsidR="00E07D97" w:rsidRPr="00E7258D">
      <w:rPr>
        <w:rStyle w:val="Emphasis"/>
        <w:color w:val="781E65"/>
      </w:rPr>
      <w:t xml:space="preserve">V.1.0                                                 </w:t>
    </w:r>
    <w:r w:rsidRPr="00E7258D">
      <w:rPr>
        <w:rStyle w:val="Emphasis"/>
        <w:b/>
        <w:i w:val="0"/>
        <w:color w:val="781E65"/>
      </w:rPr>
      <w:t>1895</w:t>
    </w:r>
    <w:r w:rsidR="00AD5C54" w:rsidRPr="00E7258D">
      <w:rPr>
        <w:rStyle w:val="Emphasis"/>
        <w:b/>
        <w:i w:val="0"/>
        <w:color w:val="781E65"/>
      </w:rPr>
      <w:t>.06.16M</w:t>
    </w:r>
    <w:r w:rsidR="00E07D97" w:rsidRPr="00E7258D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BF" w:rsidRDefault="00EE46BF" w:rsidP="00EF4574">
      <w:pPr>
        <w:spacing w:before="0" w:after="0" w:line="240" w:lineRule="auto"/>
      </w:pPr>
      <w:r>
        <w:separator/>
      </w:r>
    </w:p>
  </w:footnote>
  <w:footnote w:type="continuationSeparator" w:id="0">
    <w:p w:rsidR="00EE46BF" w:rsidRDefault="00EE46B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6B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00B"/>
    <w:multiLevelType w:val="hybridMultilevel"/>
    <w:tmpl w:val="03426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14865"/>
    <w:rsid w:val="00025E24"/>
    <w:rsid w:val="0002782F"/>
    <w:rsid w:val="00054E4D"/>
    <w:rsid w:val="00060073"/>
    <w:rsid w:val="000705F9"/>
    <w:rsid w:val="000C48AE"/>
    <w:rsid w:val="000E4F84"/>
    <w:rsid w:val="0011342E"/>
    <w:rsid w:val="001541EA"/>
    <w:rsid w:val="00177F47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46948"/>
    <w:rsid w:val="00486804"/>
    <w:rsid w:val="00486D22"/>
    <w:rsid w:val="004A02FD"/>
    <w:rsid w:val="004B3775"/>
    <w:rsid w:val="004C6D88"/>
    <w:rsid w:val="004E058F"/>
    <w:rsid w:val="004E1F56"/>
    <w:rsid w:val="004E3B87"/>
    <w:rsid w:val="00500CF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4FAA"/>
    <w:rsid w:val="007B6200"/>
    <w:rsid w:val="007B6F69"/>
    <w:rsid w:val="007B6FA4"/>
    <w:rsid w:val="00801B9F"/>
    <w:rsid w:val="008109F9"/>
    <w:rsid w:val="00823A0C"/>
    <w:rsid w:val="00894A5F"/>
    <w:rsid w:val="00896B38"/>
    <w:rsid w:val="008A730F"/>
    <w:rsid w:val="008F3C19"/>
    <w:rsid w:val="009545B5"/>
    <w:rsid w:val="009A4B7C"/>
    <w:rsid w:val="009B4D3B"/>
    <w:rsid w:val="009D7407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A6274"/>
    <w:rsid w:val="00DB62EE"/>
    <w:rsid w:val="00E07D97"/>
    <w:rsid w:val="00E16F59"/>
    <w:rsid w:val="00E357B7"/>
    <w:rsid w:val="00E53800"/>
    <w:rsid w:val="00E6081F"/>
    <w:rsid w:val="00E67F4B"/>
    <w:rsid w:val="00E7258D"/>
    <w:rsid w:val="00E72B93"/>
    <w:rsid w:val="00EA04B2"/>
    <w:rsid w:val="00EA20F3"/>
    <w:rsid w:val="00EC15AE"/>
    <w:rsid w:val="00ED43D1"/>
    <w:rsid w:val="00EE46BF"/>
    <w:rsid w:val="00EE4EE1"/>
    <w:rsid w:val="00EF4574"/>
    <w:rsid w:val="00F1519E"/>
    <w:rsid w:val="00F2684E"/>
    <w:rsid w:val="00F729EF"/>
    <w:rsid w:val="00F73EE2"/>
    <w:rsid w:val="00F77CAE"/>
    <w:rsid w:val="00F96BB9"/>
    <w:rsid w:val="00FA05C2"/>
    <w:rsid w:val="00FB2277"/>
    <w:rsid w:val="00FB6BCD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B8E81F2-D4A9-4376-A90D-6BC2859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DA6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5B6B-8954-456F-8709-BC8C0F63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2016-07-16T10:58:00Z</dcterms:created>
  <dcterms:modified xsi:type="dcterms:W3CDTF">2016-07-22T03:49:00Z</dcterms:modified>
</cp:coreProperties>
</file>