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CB" w:rsidRPr="00B46AC0" w:rsidRDefault="007F7BCB" w:rsidP="007F7BCB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smallCaps/>
          <w:color w:val="781E65"/>
          <w:spacing w:val="5"/>
          <w:sz w:val="56"/>
          <w:szCs w:val="56"/>
        </w:rPr>
      </w:pPr>
      <w:r w:rsidRPr="00B46AC0">
        <w:rPr>
          <w:rFonts w:ascii="Arial" w:eastAsia="Calibri" w:hAnsi="Arial" w:cs="Arial" w:hint="cs"/>
          <w:bCs/>
          <w:smallCaps/>
          <w:color w:val="781E65"/>
          <w:spacing w:val="5"/>
          <w:sz w:val="56"/>
          <w:szCs w:val="56"/>
          <w:rtl/>
        </w:rPr>
        <w:t>ورقه معلوماتی</w:t>
      </w:r>
    </w:p>
    <w:p w:rsidR="007F7BCB" w:rsidRPr="00B46AC0" w:rsidRDefault="007F7BCB" w:rsidP="007F7BCB">
      <w:pPr>
        <w:suppressAutoHyphens w:val="0"/>
        <w:bidi/>
        <w:spacing w:before="0" w:after="200" w:line="276" w:lineRule="auto"/>
        <w:rPr>
          <w:rFonts w:ascii="Arial" w:eastAsia="Calibri" w:hAnsi="Arial" w:cs="Arial"/>
          <w:bCs/>
          <w:smallCaps/>
          <w:color w:val="781E65"/>
          <w:spacing w:val="5"/>
          <w:sz w:val="56"/>
          <w:szCs w:val="56"/>
        </w:rPr>
      </w:pPr>
      <w:r w:rsidRPr="00B46AC0">
        <w:rPr>
          <w:rFonts w:ascii="Arial" w:eastAsia="Calibri" w:hAnsi="Arial" w:cs="Arial" w:hint="cs"/>
          <w:bCs/>
          <w:smallCaps/>
          <w:color w:val="781E65"/>
          <w:spacing w:val="5"/>
          <w:sz w:val="56"/>
          <w:szCs w:val="56"/>
          <w:rtl/>
        </w:rPr>
        <w:t>موجودیت منابع تمویل برای اشخاص معلول</w:t>
      </w:r>
    </w:p>
    <w:p w:rsidR="007F7BCB" w:rsidRPr="00B46AC0" w:rsidRDefault="007F7BCB" w:rsidP="007F7BCB">
      <w:pPr>
        <w:suppressAutoHyphens w:val="0"/>
        <w:autoSpaceDE w:val="0"/>
        <w:autoSpaceDN w:val="0"/>
        <w:bidi/>
        <w:adjustRightInd w:val="0"/>
        <w:spacing w:before="0" w:after="0" w:line="276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B46AC0">
        <w:rPr>
          <w:rFonts w:ascii="Arial" w:eastAsia="Calibri" w:hAnsi="Arial" w:cs="Arial" w:hint="cs"/>
          <w:b/>
          <w:smallCaps/>
          <w:color w:val="781E65"/>
          <w:spacing w:val="5"/>
          <w:szCs w:val="24"/>
          <w:rtl/>
        </w:rPr>
        <w:t>منحیث یک شخص معلول، ممکن است شما به صندوق مساعدت استخدام (</w:t>
      </w:r>
      <w:r w:rsidRPr="00B46AC0">
        <w:rPr>
          <w:rFonts w:ascii="Century Gothic" w:eastAsia="Calibri" w:hAnsi="Century Gothic" w:cs="Calibri"/>
          <w:bCs/>
          <w:color w:val="781E65"/>
          <w:szCs w:val="24"/>
        </w:rPr>
        <w:t>EAF</w:t>
      </w:r>
      <w:r w:rsidRPr="00B46AC0">
        <w:rPr>
          <w:rFonts w:ascii="Arial" w:eastAsia="Calibri" w:hAnsi="Arial" w:cs="Arial" w:hint="cs"/>
          <w:b/>
          <w:smallCaps/>
          <w:color w:val="781E65"/>
          <w:spacing w:val="5"/>
          <w:szCs w:val="24"/>
          <w:rtl/>
        </w:rPr>
        <w:t xml:space="preserve">) دسترسی داشته باشید تا مصارف تعدیلات محل کار و وسایل مورد نیاز تانرا تمویل کنید. همچنان می توانید </w:t>
      </w:r>
      <w:r w:rsidRPr="00B46AC0">
        <w:rPr>
          <w:rFonts w:ascii="Century Gothic" w:eastAsia="Calibri" w:hAnsi="Century Gothic" w:cs="Calibri"/>
          <w:bCs/>
          <w:color w:val="781E65"/>
          <w:szCs w:val="24"/>
        </w:rPr>
        <w:t>EAF</w:t>
      </w:r>
      <w:r w:rsidRPr="00B46AC0">
        <w:rPr>
          <w:rFonts w:ascii="Century Gothic" w:eastAsia="Calibri" w:hAnsi="Century Gothic" w:cs="Calibri" w:hint="cs"/>
          <w:bCs/>
          <w:color w:val="781E65"/>
          <w:szCs w:val="24"/>
          <w:rtl/>
        </w:rPr>
        <w:t xml:space="preserve"> </w:t>
      </w:r>
      <w:r w:rsidRPr="00B46AC0">
        <w:rPr>
          <w:rFonts w:ascii="Century Gothic" w:eastAsia="Calibri" w:hAnsi="Century Gothic" w:cs="Arial" w:hint="cs"/>
          <w:b/>
          <w:color w:val="781E65"/>
          <w:szCs w:val="24"/>
          <w:rtl/>
        </w:rPr>
        <w:t>را برای پرداخت مساعدت ایکه ممکن است برای یافتن و آماده گیری کار بدان نیاز داشته باشید، بکار ببرید.</w:t>
      </w:r>
    </w:p>
    <w:p w:rsidR="007F7BCB" w:rsidRPr="00B46AC0" w:rsidRDefault="007F7BCB" w:rsidP="007F7BCB">
      <w:pPr>
        <w:suppressAutoHyphens w:val="0"/>
        <w:autoSpaceDE w:val="0"/>
        <w:autoSpaceDN w:val="0"/>
        <w:bidi/>
        <w:adjustRightInd w:val="0"/>
        <w:spacing w:before="0" w:after="0" w:line="276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</w:p>
    <w:p w:rsidR="007F7BCB" w:rsidRPr="00B46AC0" w:rsidRDefault="007F7BCB" w:rsidP="007F7BCB">
      <w:pPr>
        <w:suppressAutoHyphens w:val="0"/>
        <w:autoSpaceDE w:val="0"/>
        <w:autoSpaceDN w:val="0"/>
        <w:bidi/>
        <w:adjustRightInd w:val="0"/>
        <w:spacing w:before="0" w:after="0" w:line="276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B46AC0">
        <w:rPr>
          <w:rFonts w:ascii="Century Gothic" w:eastAsia="Calibri" w:hAnsi="Century Gothic" w:cs="Arial" w:hint="cs"/>
          <w:b/>
          <w:color w:val="781E65"/>
          <w:szCs w:val="24"/>
          <w:rtl/>
        </w:rPr>
        <w:t xml:space="preserve">بعضی مواردیکه می توانید آنرا بوسیله </w:t>
      </w:r>
      <w:r w:rsidRPr="00B46AC0">
        <w:rPr>
          <w:rFonts w:ascii="Century Gothic" w:eastAsia="Calibri" w:hAnsi="Century Gothic" w:cs="Calibri"/>
          <w:bCs/>
          <w:color w:val="781E65"/>
          <w:szCs w:val="24"/>
        </w:rPr>
        <w:t>EAF</w:t>
      </w:r>
      <w:r w:rsidRPr="00B46AC0">
        <w:rPr>
          <w:rFonts w:ascii="Century Gothic" w:eastAsia="Calibri" w:hAnsi="Century Gothic" w:cs="Arial" w:hint="cs"/>
          <w:b/>
          <w:color w:val="781E65"/>
          <w:szCs w:val="24"/>
          <w:rtl/>
        </w:rPr>
        <w:t xml:space="preserve"> تمویل کنید قرار ذیل اند: </w:t>
      </w:r>
      <w:r w:rsidRPr="00B46AC0">
        <w:rPr>
          <w:rFonts w:ascii="Century Gothic" w:eastAsia="Calibri" w:hAnsi="Century Gothic" w:cs="Arial"/>
          <w:b/>
          <w:color w:val="781E65"/>
          <w:szCs w:val="24"/>
        </w:rPr>
        <w:br/>
      </w:r>
    </w:p>
    <w:p w:rsidR="007F7BCB" w:rsidRPr="00B46AC0" w:rsidRDefault="007F7BCB" w:rsidP="007F7BCB">
      <w:pPr>
        <w:numPr>
          <w:ilvl w:val="0"/>
          <w:numId w:val="15"/>
        </w:numPr>
        <w:suppressAutoHyphens w:val="0"/>
        <w:autoSpaceDE w:val="0"/>
        <w:autoSpaceDN w:val="0"/>
        <w:bidi/>
        <w:adjustRightInd w:val="0"/>
        <w:spacing w:before="0" w:after="0" w:line="360" w:lineRule="auto"/>
        <w:rPr>
          <w:rFonts w:ascii="Arial" w:eastAsia="Calibri" w:hAnsi="Arial" w:cs="Arial"/>
          <w:b/>
          <w:color w:val="781E65"/>
          <w:szCs w:val="24"/>
        </w:rPr>
      </w:pPr>
      <w:r w:rsidRPr="00B46AC0">
        <w:rPr>
          <w:rFonts w:ascii="Arial" w:eastAsia="Calibri" w:hAnsi="Arial" w:cs="Arial" w:hint="cs"/>
          <w:b/>
          <w:color w:val="781E65"/>
          <w:szCs w:val="24"/>
          <w:rtl/>
        </w:rPr>
        <w:t>تعدیلات و وسایل محل کار مانند تکنولوجی مساعدتی، وسایل الکترونیکی و مخابراتی؛</w:t>
      </w:r>
    </w:p>
    <w:p w:rsidR="007F7BCB" w:rsidRPr="00B46AC0" w:rsidRDefault="007F7BCB" w:rsidP="007F7BCB">
      <w:pPr>
        <w:numPr>
          <w:ilvl w:val="0"/>
          <w:numId w:val="15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B46AC0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وسایل تکنولوجی مخابراتی؛</w:t>
      </w:r>
    </w:p>
    <w:p w:rsidR="007F7BCB" w:rsidRPr="00B46AC0" w:rsidRDefault="007F7BCB" w:rsidP="007F7BCB">
      <w:pPr>
        <w:numPr>
          <w:ilvl w:val="0"/>
          <w:numId w:val="15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 xml:space="preserve">ترجمه </w:t>
      </w:r>
      <w:proofErr w:type="spellStart"/>
      <w:r w:rsidRPr="00B46AC0">
        <w:rPr>
          <w:rFonts w:ascii="Century Gothic" w:eastAsia="Calibri" w:hAnsi="Century Gothic" w:cs="Arial"/>
          <w:color w:val="781E65"/>
          <w:szCs w:val="24"/>
        </w:rPr>
        <w:t>Auslan</w:t>
      </w:r>
      <w:proofErr w:type="spellEnd"/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 xml:space="preserve"> (زبان اشاره آستالیا)؛</w:t>
      </w:r>
    </w:p>
    <w:p w:rsidR="007F7BCB" w:rsidRPr="00B46AC0" w:rsidRDefault="007F7BCB" w:rsidP="007F7BCB">
      <w:pPr>
        <w:numPr>
          <w:ilvl w:val="0"/>
          <w:numId w:val="15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>نرم افزار و تجدید نرم افزار ها؛</w:t>
      </w:r>
    </w:p>
    <w:p w:rsidR="007F7BCB" w:rsidRPr="00B46AC0" w:rsidRDefault="007F7BCB" w:rsidP="007F7BCB">
      <w:pPr>
        <w:numPr>
          <w:ilvl w:val="0"/>
          <w:numId w:val="15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>بسته های حمایتی و آموزشی تخصصی؛</w:t>
      </w:r>
    </w:p>
    <w:p w:rsidR="007F7BCB" w:rsidRPr="00B46AC0" w:rsidRDefault="007F7BCB" w:rsidP="007F7BCB">
      <w:pPr>
        <w:numPr>
          <w:ilvl w:val="0"/>
          <w:numId w:val="15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>تعدیلات در وسائط نقلیه محل کار؛ و</w:t>
      </w:r>
    </w:p>
    <w:p w:rsidR="007F7BCB" w:rsidRPr="00B46AC0" w:rsidRDefault="007F7BCB" w:rsidP="007F7BCB">
      <w:pPr>
        <w:numPr>
          <w:ilvl w:val="0"/>
          <w:numId w:val="15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rtl/>
          <w:lang w:bidi="fa-IR"/>
        </w:rPr>
      </w:pP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>حمایت خاص برای اشخاص دارای مشکلات صحت روانی یا اختلالات آموزشی.</w:t>
      </w:r>
      <w:r w:rsidRPr="00B46AC0">
        <w:rPr>
          <w:rFonts w:ascii="Century Gothic" w:eastAsia="Calibri" w:hAnsi="Century Gothic" w:cs="Arial"/>
          <w:color w:val="781E65"/>
          <w:szCs w:val="24"/>
        </w:rPr>
        <w:br/>
      </w:r>
    </w:p>
    <w:p w:rsidR="007F7BCB" w:rsidRPr="00B46AC0" w:rsidRDefault="007F7BCB" w:rsidP="007F7BCB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b/>
          <w:color w:val="781E65"/>
          <w:szCs w:val="24"/>
          <w:rtl/>
          <w:lang w:bidi="fa-IR"/>
        </w:rPr>
      </w:pPr>
      <w:r w:rsidRPr="00B46AC0">
        <w:rPr>
          <w:rFonts w:ascii="Century Gothic" w:eastAsia="Calibri" w:hAnsi="Century Gothic" w:cs="Arial" w:hint="cs"/>
          <w:b/>
          <w:color w:val="781E65"/>
          <w:szCs w:val="24"/>
          <w:rtl/>
          <w:lang w:bidi="fa-IR"/>
        </w:rPr>
        <w:t xml:space="preserve">برای کسب معلومات بیشتر راجع به </w:t>
      </w:r>
      <w:r w:rsidRPr="00B46AC0">
        <w:rPr>
          <w:rFonts w:ascii="Century Gothic" w:eastAsia="Calibri" w:hAnsi="Century Gothic" w:cs="Arial"/>
          <w:color w:val="781E65"/>
          <w:szCs w:val="24"/>
        </w:rPr>
        <w:t>EAF</w:t>
      </w: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>،</w:t>
      </w:r>
      <w:r w:rsidRPr="00B46AC0">
        <w:rPr>
          <w:rFonts w:ascii="Century Gothic" w:eastAsia="Calibri" w:hAnsi="Century Gothic" w:cs="Arial" w:hint="cs"/>
          <w:b/>
          <w:color w:val="781E65"/>
          <w:szCs w:val="24"/>
          <w:rtl/>
          <w:lang w:bidi="fa-IR"/>
        </w:rPr>
        <w:t xml:space="preserve"> </w:t>
      </w: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 xml:space="preserve">به ویب سایت </w:t>
      </w:r>
      <w:r w:rsidRPr="00B46AC0">
        <w:rPr>
          <w:rFonts w:ascii="Century Gothic" w:eastAsia="Calibri" w:hAnsi="Century Gothic" w:cs="Arial"/>
          <w:color w:val="781E65"/>
          <w:szCs w:val="24"/>
        </w:rPr>
        <w:t xml:space="preserve"> www.jobaccess.gov.au</w:t>
      </w: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 xml:space="preserve"> مراجعه کنید یا با مشاور </w:t>
      </w:r>
      <w:proofErr w:type="spellStart"/>
      <w:r w:rsidRPr="00B46AC0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تیلفون شماره </w:t>
      </w:r>
      <w:r w:rsidRPr="00B46AC0">
        <w:rPr>
          <w:rFonts w:ascii="Century Gothic" w:eastAsia="Calibri" w:hAnsi="Century Gothic" w:cs="Arial"/>
          <w:color w:val="781E65"/>
          <w:szCs w:val="24"/>
        </w:rPr>
        <w:t xml:space="preserve"> 1800 464 800</w:t>
      </w: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 xml:space="preserve">زنگ بزنید </w:t>
      </w:r>
      <w:r w:rsidRPr="00B46AC0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B46AC0">
        <w:rPr>
          <w:rFonts w:ascii="Century Gothic" w:eastAsia="Calibri" w:hAnsi="Century Gothic" w:cs="Arial" w:hint="cs"/>
          <w:color w:val="781E65"/>
          <w:szCs w:val="24"/>
          <w:rtl/>
        </w:rPr>
        <w:t xml:space="preserve"> مکالمات تیلفونی از موبایل ها برایتان هزینه بر می دارد.</w:t>
      </w:r>
    </w:p>
    <w:p w:rsidR="007F7BCB" w:rsidRPr="00B46AC0" w:rsidRDefault="007F7BCB" w:rsidP="007F7BC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 w:val="20"/>
        </w:rPr>
      </w:pPr>
    </w:p>
    <w:p w:rsidR="007F7BCB" w:rsidRPr="00B46AC0" w:rsidRDefault="007F7BCB" w:rsidP="007F7BC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 w:val="20"/>
        </w:rPr>
      </w:pPr>
    </w:p>
    <w:p w:rsidR="008A730F" w:rsidRPr="00B46AC0" w:rsidRDefault="008A730F" w:rsidP="007F7BCB">
      <w:pPr>
        <w:rPr>
          <w:color w:val="781E65"/>
        </w:rPr>
      </w:pPr>
      <w:bookmarkStart w:id="0" w:name="_GoBack"/>
      <w:bookmarkEnd w:id="0"/>
    </w:p>
    <w:sectPr w:rsidR="008A730F" w:rsidRPr="00B46AC0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17" w:rsidRDefault="00761717" w:rsidP="00EF4574">
      <w:pPr>
        <w:spacing w:before="0" w:after="0" w:line="240" w:lineRule="auto"/>
      </w:pPr>
      <w:r>
        <w:separator/>
      </w:r>
    </w:p>
  </w:endnote>
  <w:endnote w:type="continuationSeparator" w:id="0">
    <w:p w:rsidR="00761717" w:rsidRDefault="0076171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1" w:rsidRPr="00347ED4" w:rsidRDefault="001F46D1" w:rsidP="001F46D1">
    <w:pPr>
      <w:spacing w:before="360"/>
      <w:ind w:left="84"/>
      <w:rPr>
        <w:rStyle w:val="Emphasis"/>
        <w:color w:val="850C6C"/>
      </w:rPr>
    </w:pPr>
    <w:r w:rsidRPr="001F46D1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1892.06.16G</w:t>
    </w:r>
  </w:p>
  <w:p w:rsidR="00B96DCB" w:rsidRDefault="00761717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8F417A">
      <w:fldChar w:fldCharType="begin"/>
    </w:r>
    <w:r w:rsidR="00B96DCB">
      <w:instrText xml:space="preserve"> PAGE   \* MERGEFORMAT </w:instrText>
    </w:r>
    <w:r w:rsidR="008F417A">
      <w:fldChar w:fldCharType="separate"/>
    </w:r>
    <w:r w:rsidR="001F46D1">
      <w:rPr>
        <w:noProof/>
      </w:rPr>
      <w:t>2</w:t>
    </w:r>
    <w:r w:rsidR="008F41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B46AC0">
      <w:rPr>
        <w:sz w:val="28"/>
        <w:szCs w:val="28"/>
      </w:rPr>
      <w:t>.</w:t>
    </w:r>
  </w:p>
  <w:p w:rsidR="003959FC" w:rsidRPr="00B46AC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46AC0">
      <w:rPr>
        <w:color w:val="781E65"/>
      </w:rPr>
      <w:t>1800 464 800</w:t>
    </w:r>
    <w:r w:rsidRPr="00B46AC0">
      <w:rPr>
        <w:color w:val="781E65"/>
      </w:rPr>
      <w:tab/>
    </w:r>
    <w:r w:rsidRPr="00B46AC0">
      <w:rPr>
        <w:color w:val="781E65"/>
      </w:rPr>
      <w:tab/>
      <w:t>www.jobaccess.gov.au</w:t>
    </w:r>
  </w:p>
  <w:p w:rsidR="003959FC" w:rsidRPr="00B46AC0" w:rsidRDefault="00B74F9D" w:rsidP="00D93AC4">
    <w:pPr>
      <w:spacing w:before="360"/>
      <w:ind w:left="84"/>
      <w:rPr>
        <w:rStyle w:val="Emphasis"/>
        <w:color w:val="781E65"/>
      </w:rPr>
    </w:pPr>
    <w:r w:rsidRPr="00B46AC0">
      <w:rPr>
        <w:rStyle w:val="Emphasis"/>
        <w:color w:val="781E65"/>
      </w:rPr>
      <w:t>Funding available for people with disability</w:t>
    </w:r>
    <w:r w:rsidR="007F7BCB" w:rsidRPr="00B46AC0">
      <w:rPr>
        <w:rStyle w:val="Emphasis"/>
        <w:color w:val="781E65"/>
      </w:rPr>
      <w:t xml:space="preserve"> V.1.0</w:t>
    </w:r>
    <w:r w:rsidR="001F46D1" w:rsidRPr="00B46AC0">
      <w:rPr>
        <w:rStyle w:val="Emphasis"/>
        <w:color w:val="781E65"/>
      </w:rPr>
      <w:t xml:space="preserve"> </w:t>
    </w:r>
    <w:r w:rsidR="00570DFC" w:rsidRPr="00B46AC0">
      <w:rPr>
        <w:rStyle w:val="Emphasis"/>
        <w:color w:val="781E65"/>
      </w:rPr>
      <w:t xml:space="preserve">                                       </w:t>
    </w:r>
    <w:r w:rsidRPr="00B46AC0">
      <w:rPr>
        <w:rStyle w:val="Emphasis"/>
        <w:b/>
        <w:i w:val="0"/>
        <w:color w:val="781E65"/>
      </w:rPr>
      <w:t>1891</w:t>
    </w:r>
    <w:r w:rsidR="001F46D1" w:rsidRPr="00B46AC0">
      <w:rPr>
        <w:rStyle w:val="Emphasis"/>
        <w:b/>
        <w:i w:val="0"/>
        <w:color w:val="781E65"/>
      </w:rPr>
      <w:t>.06.16G</w:t>
    </w:r>
    <w:r w:rsidR="00570DFC" w:rsidRPr="00B46AC0">
      <w:rPr>
        <w:rStyle w:val="Emphasis"/>
        <w:b/>
        <w:i w:val="0"/>
        <w:color w:val="781E65"/>
      </w:rPr>
      <w:t xml:space="preserve"> - DARI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17" w:rsidRDefault="00761717" w:rsidP="00EF4574">
      <w:pPr>
        <w:spacing w:before="0" w:after="0" w:line="240" w:lineRule="auto"/>
      </w:pPr>
      <w:r>
        <w:separator/>
      </w:r>
    </w:p>
  </w:footnote>
  <w:footnote w:type="continuationSeparator" w:id="0">
    <w:p w:rsidR="00761717" w:rsidRDefault="0076171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717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9D4"/>
    <w:multiLevelType w:val="hybridMultilevel"/>
    <w:tmpl w:val="4016FAB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B8151A"/>
    <w:multiLevelType w:val="hybridMultilevel"/>
    <w:tmpl w:val="8B5E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3C67FED"/>
    <w:multiLevelType w:val="hybridMultilevel"/>
    <w:tmpl w:val="1920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9ED3151"/>
    <w:multiLevelType w:val="hybridMultilevel"/>
    <w:tmpl w:val="7AEC1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B2D106B"/>
    <w:multiLevelType w:val="hybridMultilevel"/>
    <w:tmpl w:val="319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1D90"/>
    <w:rsid w:val="000B0AA4"/>
    <w:rsid w:val="0011342E"/>
    <w:rsid w:val="0015003B"/>
    <w:rsid w:val="001541EA"/>
    <w:rsid w:val="00173B73"/>
    <w:rsid w:val="00193871"/>
    <w:rsid w:val="001A7DDE"/>
    <w:rsid w:val="001C5B63"/>
    <w:rsid w:val="001E1DC0"/>
    <w:rsid w:val="001E303B"/>
    <w:rsid w:val="001F46D1"/>
    <w:rsid w:val="00236499"/>
    <w:rsid w:val="00240254"/>
    <w:rsid w:val="00283D44"/>
    <w:rsid w:val="0028443D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0DFC"/>
    <w:rsid w:val="00584817"/>
    <w:rsid w:val="005A1F1B"/>
    <w:rsid w:val="005F4FBF"/>
    <w:rsid w:val="00603C61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61717"/>
    <w:rsid w:val="00795878"/>
    <w:rsid w:val="007B4142"/>
    <w:rsid w:val="007B6200"/>
    <w:rsid w:val="007B6F69"/>
    <w:rsid w:val="007B6FA4"/>
    <w:rsid w:val="007F7BCB"/>
    <w:rsid w:val="00801B9F"/>
    <w:rsid w:val="00890E08"/>
    <w:rsid w:val="00894A5F"/>
    <w:rsid w:val="008A730F"/>
    <w:rsid w:val="008E71E9"/>
    <w:rsid w:val="008F417A"/>
    <w:rsid w:val="009545B5"/>
    <w:rsid w:val="009A4B7C"/>
    <w:rsid w:val="009B4D3B"/>
    <w:rsid w:val="009D7407"/>
    <w:rsid w:val="009E0866"/>
    <w:rsid w:val="00A24A62"/>
    <w:rsid w:val="00A31C9F"/>
    <w:rsid w:val="00A55104"/>
    <w:rsid w:val="00AB5FD1"/>
    <w:rsid w:val="00AC164A"/>
    <w:rsid w:val="00AF1058"/>
    <w:rsid w:val="00AF2050"/>
    <w:rsid w:val="00B04FF6"/>
    <w:rsid w:val="00B46AC0"/>
    <w:rsid w:val="00B66B14"/>
    <w:rsid w:val="00B74F9D"/>
    <w:rsid w:val="00B96DCB"/>
    <w:rsid w:val="00BB26C5"/>
    <w:rsid w:val="00BC3098"/>
    <w:rsid w:val="00BE097E"/>
    <w:rsid w:val="00BF3FE1"/>
    <w:rsid w:val="00BF4DE6"/>
    <w:rsid w:val="00C42CDE"/>
    <w:rsid w:val="00C71411"/>
    <w:rsid w:val="00CA37B1"/>
    <w:rsid w:val="00CB1959"/>
    <w:rsid w:val="00CD5CE5"/>
    <w:rsid w:val="00CF6DC0"/>
    <w:rsid w:val="00D0296C"/>
    <w:rsid w:val="00D93AC4"/>
    <w:rsid w:val="00D948FE"/>
    <w:rsid w:val="00DB62EE"/>
    <w:rsid w:val="00E357B7"/>
    <w:rsid w:val="00E53800"/>
    <w:rsid w:val="00E6081F"/>
    <w:rsid w:val="00E67D55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C79434E8-7EB4-4878-AEB7-703EAF65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73B73"/>
    <w:rPr>
      <w:i/>
      <w:iCs/>
      <w:smallCaps/>
      <w:spacing w:val="5"/>
    </w:rPr>
  </w:style>
  <w:style w:type="paragraph" w:customStyle="1" w:styleId="Default">
    <w:name w:val="Default"/>
    <w:rsid w:val="00603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3C6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03C9-7F75-4B8B-BAE5-B0743B51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2016-07-15T07:05:00Z</dcterms:created>
  <dcterms:modified xsi:type="dcterms:W3CDTF">2016-07-21T23:48:00Z</dcterms:modified>
</cp:coreProperties>
</file>