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37" w:rsidRPr="009E75AD" w:rsidRDefault="00FB3037" w:rsidP="00FB3037">
      <w:pPr>
        <w:suppressAutoHyphens w:val="0"/>
        <w:spacing w:before="0" w:after="0" w:line="240" w:lineRule="auto"/>
        <w:rPr>
          <w:rFonts w:ascii="Arial" w:eastAsia="Calibri" w:hAnsi="Arial" w:cs="Arial"/>
          <w:color w:val="781E65"/>
          <w:sz w:val="56"/>
          <w:szCs w:val="56"/>
          <w:lang w:val="hr-HR"/>
        </w:rPr>
      </w:pPr>
      <w:r w:rsidRPr="009E75AD">
        <w:rPr>
          <w:rFonts w:ascii="Arial" w:eastAsia="Calibri" w:hAnsi="Arial" w:cs="Arial"/>
          <w:b/>
          <w:bCs/>
          <w:color w:val="781E65"/>
          <w:sz w:val="56"/>
          <w:szCs w:val="56"/>
          <w:lang w:val="hr-HR"/>
        </w:rPr>
        <w:t>INFORMATIVNI LIST</w:t>
      </w:r>
      <w:bookmarkStart w:id="0" w:name="_GoBack"/>
      <w:bookmarkEnd w:id="0"/>
    </w:p>
    <w:p w:rsidR="00FB3037" w:rsidRPr="009E75AD" w:rsidRDefault="00FB3037" w:rsidP="00FB3037">
      <w:pPr>
        <w:suppressAutoHyphens w:val="0"/>
        <w:spacing w:before="0" w:after="0" w:line="240" w:lineRule="auto"/>
        <w:rPr>
          <w:rFonts w:ascii="Arial" w:eastAsia="Calibri" w:hAnsi="Arial" w:cs="Arial"/>
          <w:color w:val="781E65"/>
          <w:sz w:val="48"/>
          <w:szCs w:val="48"/>
          <w:lang w:val="hr-HR"/>
        </w:rPr>
      </w:pPr>
      <w:r w:rsidRPr="009E75AD">
        <w:rPr>
          <w:rFonts w:ascii="Arial Bold" w:eastAsia="Calibri" w:hAnsi="Arial Bold" w:cs="Arial"/>
          <w:b/>
          <w:bCs/>
          <w:caps/>
          <w:color w:val="781E65"/>
          <w:sz w:val="48"/>
          <w:szCs w:val="48"/>
          <w:lang w:val="hr-HR"/>
        </w:rPr>
        <w:t xml:space="preserve">FINACIJSKA SREDSTVA KOJA SU DOSTUPNA OSOBAMA S INVALIDITETOM </w:t>
      </w:r>
    </w:p>
    <w:p w:rsidR="00FB3037" w:rsidRPr="009E75AD" w:rsidRDefault="00FB3037" w:rsidP="00FB3037">
      <w:pPr>
        <w:suppressAutoHyphens w:val="0"/>
        <w:spacing w:before="0" w:after="0" w:line="240" w:lineRule="auto"/>
        <w:rPr>
          <w:rFonts w:ascii="Arial" w:eastAsia="Calibri" w:hAnsi="Arial" w:cs="Calibri"/>
          <w:bCs/>
          <w:color w:val="781E65"/>
          <w:szCs w:val="24"/>
          <w:lang w:val="hr-HR"/>
        </w:rPr>
      </w:pPr>
    </w:p>
    <w:p w:rsidR="00FB3037" w:rsidRPr="009E75AD" w:rsidRDefault="00FB3037" w:rsidP="00E57D4F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Cs w:val="24"/>
        </w:rPr>
      </w:pPr>
      <w:r w:rsidRPr="009E75AD">
        <w:rPr>
          <w:rFonts w:ascii="Century Gothic" w:eastAsia="Calibri" w:hAnsi="Century Gothic" w:cs="Calibri"/>
          <w:bCs/>
          <w:color w:val="781E65"/>
          <w:sz w:val="20"/>
          <w:szCs w:val="20"/>
          <w:lang w:val="hr-HR"/>
        </w:rPr>
        <w:t>Kao osoba s invaliditetom, vi biste mogli imati pristup fondu pod nazivom Employment Assistance Fund (EAF) koji može platiti modificiranje radnog mjesta, kao i opremu koja vam je potrebna za obavljanje posla. EAF također možete koristiti da plati pomoć koja vam  može biti potrebna za pronalaženje posla i pripremu za posao.</w:t>
      </w:r>
    </w:p>
    <w:p w:rsidR="00FB3037" w:rsidRPr="009E75AD" w:rsidRDefault="00FB3037" w:rsidP="00FB3037">
      <w:pPr>
        <w:suppressAutoHyphens w:val="0"/>
        <w:spacing w:before="0" w:after="0" w:line="276" w:lineRule="auto"/>
        <w:rPr>
          <w:rFonts w:ascii="Century Gothic" w:eastAsia="Calibri" w:hAnsi="Century Gothic" w:cs="Arial"/>
          <w:color w:val="781E65"/>
          <w:sz w:val="20"/>
          <w:lang w:val="hr-HR"/>
        </w:rPr>
      </w:pPr>
    </w:p>
    <w:p w:rsidR="00FB3037" w:rsidRPr="009E75AD" w:rsidRDefault="00FB3037" w:rsidP="00FB3037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Neke od stvari za koje se EAF fond može upotrijebiti su: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modificiranje radnog mjesta i oprema, kao što su asistivna tehnologija, elektronička i komunikacijska oprema;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uređaji za komunikacijsku tehnologiju;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tumači za Auslan (Australian sign language – Australski znakovni jezik);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softver za računala, kao i ažuriranje računalnog softvera;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specijalizirana potpora i paketi obuke;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modificiranje službenih motornih vozila; i</w:t>
      </w:r>
    </w:p>
    <w:p w:rsidR="00FB3037" w:rsidRPr="009E75AD" w:rsidRDefault="00FB3037" w:rsidP="00E57D4F">
      <w:pPr>
        <w:numPr>
          <w:ilvl w:val="0"/>
          <w:numId w:val="11"/>
        </w:numPr>
        <w:suppressAutoHyphens w:val="0"/>
        <w:spacing w:before="0" w:after="200" w:line="360" w:lineRule="auto"/>
        <w:contextualSpacing/>
        <w:rPr>
          <w:rFonts w:ascii="Arial" w:eastAsia="Calibri" w:hAnsi="Arial" w:cs="Arial"/>
          <w:color w:val="781E65"/>
          <w:sz w:val="22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>specijalizirana potpora za osobe s mentalnim zdravstvenim oboljenjem i poteškoćama u učenju.</w:t>
      </w:r>
    </w:p>
    <w:p w:rsidR="00FB3037" w:rsidRPr="009E75AD" w:rsidRDefault="00FB3037" w:rsidP="00FB3037">
      <w:pPr>
        <w:suppressAutoHyphens w:val="0"/>
        <w:spacing w:before="0" w:after="0" w:line="240" w:lineRule="auto"/>
        <w:rPr>
          <w:rFonts w:ascii="Arial" w:eastAsia="Calibri" w:hAnsi="Arial" w:cs="Arial"/>
          <w:i/>
          <w:iCs/>
          <w:smallCaps/>
          <w:color w:val="781E65"/>
          <w:spacing w:val="5"/>
          <w:sz w:val="22"/>
          <w:lang w:val="hr-HR"/>
        </w:rPr>
      </w:pPr>
    </w:p>
    <w:p w:rsidR="00FB3037" w:rsidRPr="009E75AD" w:rsidRDefault="00FB3037" w:rsidP="00E57D4F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 xml:space="preserve">Za više obavijesti o EAF-u, posjetite </w:t>
      </w:r>
      <w:r w:rsidRPr="009E75AD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www.jobaccess.gov.au</w:t>
      </w: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t xml:space="preserve"> ili nazovite JobAccess savjetnika na </w:t>
      </w:r>
      <w:r w:rsidRPr="009E75AD">
        <w:rPr>
          <w:rFonts w:ascii="Century Gothic" w:eastAsia="Calibri" w:hAnsi="Century Gothic" w:cs="Arial"/>
          <w:color w:val="781E65"/>
          <w:sz w:val="20"/>
          <w:lang w:val="hr-HR"/>
        </w:rPr>
        <w:br/>
        <w:t>1800 464 800 –pozivi sa mobitela se naplaćuju po višoj tarifi.</w:t>
      </w:r>
    </w:p>
    <w:p w:rsidR="00FB3037" w:rsidRPr="009E75AD" w:rsidRDefault="00FB3037" w:rsidP="00FB3037">
      <w:pPr>
        <w:suppressAutoHyphens w:val="0"/>
        <w:spacing w:before="0" w:after="0" w:line="240" w:lineRule="auto"/>
        <w:rPr>
          <w:rFonts w:ascii="Arial" w:eastAsia="Calibri" w:hAnsi="Arial" w:cs="Arial"/>
          <w:color w:val="781E65"/>
          <w:sz w:val="22"/>
        </w:rPr>
      </w:pPr>
    </w:p>
    <w:p w:rsidR="008A730F" w:rsidRPr="009E75AD" w:rsidRDefault="008A730F" w:rsidP="00FB3037">
      <w:pPr>
        <w:rPr>
          <w:color w:val="781E65"/>
        </w:rPr>
      </w:pPr>
    </w:p>
    <w:sectPr w:rsidR="008A730F" w:rsidRPr="009E75AD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CA" w:rsidRDefault="000D01CA" w:rsidP="00EF4574">
      <w:pPr>
        <w:spacing w:before="0" w:after="0" w:line="240" w:lineRule="auto"/>
      </w:pPr>
      <w:r>
        <w:separator/>
      </w:r>
    </w:p>
  </w:endnote>
  <w:endnote w:type="continuationSeparator" w:id="0">
    <w:p w:rsidR="000D01CA" w:rsidRDefault="000D01CA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0D01CA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595F5B">
      <w:fldChar w:fldCharType="begin"/>
    </w:r>
    <w:r w:rsidR="00B96DCB">
      <w:instrText xml:space="preserve"> PAGE   \* MERGEFORMAT </w:instrText>
    </w:r>
    <w:r w:rsidR="00595F5B">
      <w:fldChar w:fldCharType="separate"/>
    </w:r>
    <w:r>
      <w:rPr>
        <w:noProof/>
      </w:rPr>
      <w:t>2</w:t>
    </w:r>
    <w:r w:rsidR="00595F5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E57D4F">
      <w:rPr>
        <w:sz w:val="28"/>
        <w:szCs w:val="28"/>
      </w:rPr>
      <w:t>.</w:t>
    </w:r>
  </w:p>
  <w:p w:rsidR="003959FC" w:rsidRPr="009E75AD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E75AD">
      <w:rPr>
        <w:color w:val="781E65"/>
      </w:rPr>
      <w:t>1800 464 800</w:t>
    </w:r>
    <w:r w:rsidRPr="009E75AD">
      <w:rPr>
        <w:color w:val="781E65"/>
      </w:rPr>
      <w:tab/>
    </w:r>
    <w:r w:rsidRPr="009E75AD">
      <w:rPr>
        <w:color w:val="781E65"/>
      </w:rPr>
      <w:tab/>
      <w:t>www.jobaccess.gov.au</w:t>
    </w:r>
  </w:p>
  <w:p w:rsidR="003959FC" w:rsidRPr="009E75AD" w:rsidRDefault="003A2221" w:rsidP="00D93AC4">
    <w:pPr>
      <w:spacing w:before="360"/>
      <w:ind w:left="84"/>
      <w:rPr>
        <w:rStyle w:val="Emphasis"/>
        <w:color w:val="781E65"/>
      </w:rPr>
    </w:pPr>
    <w:r w:rsidRPr="009E75AD">
      <w:rPr>
        <w:rStyle w:val="Emphasis"/>
        <w:color w:val="781E65"/>
      </w:rPr>
      <w:t>Funding available for people with disability</w:t>
    </w:r>
    <w:r w:rsidR="00FB3037" w:rsidRPr="009E75AD">
      <w:rPr>
        <w:rStyle w:val="Emphasis"/>
        <w:color w:val="781E65"/>
      </w:rPr>
      <w:t xml:space="preserve"> V.1.0</w:t>
    </w:r>
    <w:r w:rsidR="003C130A" w:rsidRPr="009E75AD">
      <w:rPr>
        <w:rStyle w:val="Emphasis"/>
        <w:color w:val="781E65"/>
      </w:rPr>
      <w:t xml:space="preserve"> </w:t>
    </w:r>
    <w:r w:rsidR="00580E4A" w:rsidRPr="009E75AD">
      <w:rPr>
        <w:rStyle w:val="Emphasis"/>
        <w:color w:val="781E65"/>
      </w:rPr>
      <w:t xml:space="preserve">                             </w:t>
    </w:r>
    <w:r w:rsidR="003C130A" w:rsidRPr="009E75AD">
      <w:rPr>
        <w:rStyle w:val="Emphasis"/>
        <w:b/>
        <w:i w:val="0"/>
        <w:color w:val="781E65"/>
      </w:rPr>
      <w:t>18</w:t>
    </w:r>
    <w:r w:rsidRPr="009E75AD">
      <w:rPr>
        <w:rStyle w:val="Emphasis"/>
        <w:b/>
        <w:i w:val="0"/>
        <w:color w:val="781E65"/>
      </w:rPr>
      <w:t>91</w:t>
    </w:r>
    <w:r w:rsidR="003C130A" w:rsidRPr="009E75AD">
      <w:rPr>
        <w:rStyle w:val="Emphasis"/>
        <w:b/>
        <w:i w:val="0"/>
        <w:color w:val="781E65"/>
      </w:rPr>
      <w:t>.06.16F</w:t>
    </w:r>
    <w:r w:rsidR="00580E4A" w:rsidRPr="009E75AD">
      <w:rPr>
        <w:rStyle w:val="Emphasis"/>
        <w:b/>
        <w:i w:val="0"/>
        <w:color w:val="781E65"/>
      </w:rPr>
      <w:t xml:space="preserve"> - CROATIAN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CA" w:rsidRDefault="000D01CA" w:rsidP="00EF4574">
      <w:pPr>
        <w:spacing w:before="0" w:after="0" w:line="240" w:lineRule="auto"/>
      </w:pPr>
      <w:r>
        <w:separator/>
      </w:r>
    </w:p>
  </w:footnote>
  <w:footnote w:type="continuationSeparator" w:id="0">
    <w:p w:rsidR="000D01CA" w:rsidRDefault="000D01CA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01CA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4F9A0405"/>
    <w:multiLevelType w:val="multilevel"/>
    <w:tmpl w:val="E174A03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2DBA"/>
    <w:rsid w:val="00054E4D"/>
    <w:rsid w:val="00060073"/>
    <w:rsid w:val="000705F9"/>
    <w:rsid w:val="000D01CA"/>
    <w:rsid w:val="0011342E"/>
    <w:rsid w:val="00153C2B"/>
    <w:rsid w:val="001541EA"/>
    <w:rsid w:val="00193871"/>
    <w:rsid w:val="001A7DDE"/>
    <w:rsid w:val="001B5E79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0BDE"/>
    <w:rsid w:val="003274CD"/>
    <w:rsid w:val="00347ED4"/>
    <w:rsid w:val="0035119D"/>
    <w:rsid w:val="003809F7"/>
    <w:rsid w:val="003959FC"/>
    <w:rsid w:val="003A2221"/>
    <w:rsid w:val="003A3376"/>
    <w:rsid w:val="003B3FA3"/>
    <w:rsid w:val="003B3FB4"/>
    <w:rsid w:val="003B4F12"/>
    <w:rsid w:val="003C130A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0E4A"/>
    <w:rsid w:val="00584817"/>
    <w:rsid w:val="00595F5B"/>
    <w:rsid w:val="005A1F1B"/>
    <w:rsid w:val="005F4FBF"/>
    <w:rsid w:val="00623BA1"/>
    <w:rsid w:val="0063331D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51F69"/>
    <w:rsid w:val="00764B64"/>
    <w:rsid w:val="007B6200"/>
    <w:rsid w:val="007B6F69"/>
    <w:rsid w:val="007B6FA4"/>
    <w:rsid w:val="007C6E95"/>
    <w:rsid w:val="00801B9F"/>
    <w:rsid w:val="0082080D"/>
    <w:rsid w:val="00894A5F"/>
    <w:rsid w:val="008A730F"/>
    <w:rsid w:val="008C5E79"/>
    <w:rsid w:val="009545B5"/>
    <w:rsid w:val="009A4B7C"/>
    <w:rsid w:val="009B4D3B"/>
    <w:rsid w:val="009D7407"/>
    <w:rsid w:val="009E0866"/>
    <w:rsid w:val="009E75AD"/>
    <w:rsid w:val="00A0322B"/>
    <w:rsid w:val="00A23627"/>
    <w:rsid w:val="00A24A62"/>
    <w:rsid w:val="00A31C9F"/>
    <w:rsid w:val="00A55104"/>
    <w:rsid w:val="00A81E38"/>
    <w:rsid w:val="00AC164A"/>
    <w:rsid w:val="00AF1058"/>
    <w:rsid w:val="00AF2050"/>
    <w:rsid w:val="00B66B14"/>
    <w:rsid w:val="00B96DCB"/>
    <w:rsid w:val="00B97663"/>
    <w:rsid w:val="00BB26C5"/>
    <w:rsid w:val="00BC15C6"/>
    <w:rsid w:val="00BC3098"/>
    <w:rsid w:val="00BD78A1"/>
    <w:rsid w:val="00BF4DE6"/>
    <w:rsid w:val="00C42CDE"/>
    <w:rsid w:val="00CA37B1"/>
    <w:rsid w:val="00CB1959"/>
    <w:rsid w:val="00CD5CE5"/>
    <w:rsid w:val="00CE4B0F"/>
    <w:rsid w:val="00D0296C"/>
    <w:rsid w:val="00D42DDC"/>
    <w:rsid w:val="00D728AF"/>
    <w:rsid w:val="00D93AC4"/>
    <w:rsid w:val="00D948FE"/>
    <w:rsid w:val="00DB62EE"/>
    <w:rsid w:val="00E357B7"/>
    <w:rsid w:val="00E51A27"/>
    <w:rsid w:val="00E53800"/>
    <w:rsid w:val="00E57D4F"/>
    <w:rsid w:val="00E6081F"/>
    <w:rsid w:val="00E67F4B"/>
    <w:rsid w:val="00E87CED"/>
    <w:rsid w:val="00EA04B2"/>
    <w:rsid w:val="00EA20F3"/>
    <w:rsid w:val="00EC15AE"/>
    <w:rsid w:val="00ED43D1"/>
    <w:rsid w:val="00EE4EE1"/>
    <w:rsid w:val="00EF4574"/>
    <w:rsid w:val="00F1504F"/>
    <w:rsid w:val="00F1519E"/>
    <w:rsid w:val="00F16E54"/>
    <w:rsid w:val="00F2684E"/>
    <w:rsid w:val="00F729EF"/>
    <w:rsid w:val="00F77CAE"/>
    <w:rsid w:val="00F81B37"/>
    <w:rsid w:val="00F96BB9"/>
    <w:rsid w:val="00FB2277"/>
    <w:rsid w:val="00FB3037"/>
    <w:rsid w:val="00FE6D51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5BDD2EB5-91EE-475B-A344-C85CD724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B653-030D-458A-869F-0CD4E61E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2016-07-15T05:02:00Z</dcterms:created>
  <dcterms:modified xsi:type="dcterms:W3CDTF">2016-07-20T09:58:00Z</dcterms:modified>
</cp:coreProperties>
</file>