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338" w:rsidRPr="00C95C3B" w:rsidRDefault="004D7338" w:rsidP="004D7338">
      <w:pPr>
        <w:suppressAutoHyphens w:val="0"/>
        <w:spacing w:before="0" w:after="0" w:line="276" w:lineRule="auto"/>
        <w:rPr>
          <w:rFonts w:ascii="Arial" w:eastAsia="Calibri" w:hAnsi="Arial" w:cs="Arial"/>
          <w:color w:val="781E65"/>
          <w:sz w:val="56"/>
          <w:szCs w:val="56"/>
        </w:rPr>
      </w:pPr>
      <w:r w:rsidRPr="00C95C3B">
        <w:rPr>
          <w:rFonts w:ascii="Arial" w:eastAsia="Calibri" w:hAnsi="Arial" w:cs="Arial"/>
          <w:b/>
          <w:color w:val="781E65"/>
          <w:sz w:val="56"/>
          <w:szCs w:val="56"/>
          <w:lang w:val="hr-HR"/>
        </w:rPr>
        <w:t>INFORMATIVNI LIST</w:t>
      </w:r>
    </w:p>
    <w:p w:rsidR="004D7338" w:rsidRPr="00C95C3B" w:rsidRDefault="004D7338" w:rsidP="004D7338">
      <w:pPr>
        <w:suppressAutoHyphens w:val="0"/>
        <w:spacing w:before="0" w:after="200" w:line="276" w:lineRule="auto"/>
        <w:rPr>
          <w:rFonts w:ascii="Arial" w:eastAsia="Calibri" w:hAnsi="Arial" w:cs="Arial"/>
          <w:color w:val="781E65"/>
          <w:sz w:val="46"/>
          <w:szCs w:val="46"/>
        </w:rPr>
      </w:pPr>
      <w:r w:rsidRPr="00C95C3B">
        <w:rPr>
          <w:rFonts w:ascii="Arial" w:eastAsia="Calibri" w:hAnsi="Arial" w:cs="Arial"/>
          <w:b/>
          <w:color w:val="781E65"/>
          <w:sz w:val="46"/>
          <w:szCs w:val="46"/>
          <w:lang w:val="hr-HR"/>
        </w:rPr>
        <w:t>ZAPOŠLJAVANJE OSOBA S INVALIDITETOM</w:t>
      </w:r>
    </w:p>
    <w:p w:rsidR="004D7338" w:rsidRPr="00C95C3B" w:rsidRDefault="004D7338" w:rsidP="00F2233C">
      <w:pPr>
        <w:suppressAutoHyphens w:val="0"/>
        <w:spacing w:before="0" w:after="200" w:line="260" w:lineRule="exact"/>
        <w:rPr>
          <w:rFonts w:ascii="Arial" w:eastAsia="Calibri" w:hAnsi="Arial" w:cs="Arial"/>
          <w:color w:val="781E65"/>
          <w:sz w:val="22"/>
        </w:rPr>
      </w:pPr>
      <w:r w:rsidRPr="00C95C3B">
        <w:rPr>
          <w:rFonts w:ascii="Century Gothic" w:eastAsia="Calibri" w:hAnsi="Century Gothic" w:cs="Arial"/>
          <w:color w:val="781E65"/>
          <w:sz w:val="20"/>
          <w:szCs w:val="20"/>
          <w:lang w:val="hr-HR"/>
        </w:rPr>
        <w:t>Postoje poslovne pogodnosti kada zaposlite osobu s invaliditetom — pogodnosti koje su veće od popunjavanja radnog mjesta. Ove pogodnosti dokazuju i australske i međunarodne studije. Radnici s invaliditetom su:</w:t>
      </w:r>
    </w:p>
    <w:p w:rsidR="004D7338" w:rsidRPr="00C95C3B" w:rsidRDefault="004D7338" w:rsidP="00F2233C">
      <w:pPr>
        <w:numPr>
          <w:ilvl w:val="0"/>
          <w:numId w:val="11"/>
        </w:numPr>
        <w:suppressAutoHyphens w:val="0"/>
        <w:spacing w:before="0" w:after="200" w:line="276" w:lineRule="auto"/>
        <w:contextualSpacing/>
        <w:rPr>
          <w:rFonts w:ascii="Arial" w:eastAsia="Calibri" w:hAnsi="Arial" w:cs="Arial"/>
          <w:color w:val="781E65"/>
          <w:sz w:val="22"/>
        </w:rPr>
      </w:pPr>
      <w:r w:rsidRPr="00C95C3B">
        <w:rPr>
          <w:rFonts w:ascii="Century Gothic" w:eastAsia="Calibri" w:hAnsi="Century Gothic" w:cs="Arial"/>
          <w:bCs/>
          <w:color w:val="781E65"/>
          <w:sz w:val="20"/>
          <w:szCs w:val="20"/>
          <w:u w:val="single"/>
          <w:lang w:val="hr-HR"/>
        </w:rPr>
        <w:t>Pouzdani</w:t>
      </w:r>
      <w:r w:rsidRPr="00C95C3B">
        <w:rPr>
          <w:rFonts w:ascii="Century Gothic" w:eastAsia="Calibri" w:hAnsi="Century Gothic" w:cs="Arial"/>
          <w:bCs/>
          <w:color w:val="781E65"/>
          <w:sz w:val="20"/>
          <w:szCs w:val="20"/>
          <w:lang w:val="hr-HR"/>
        </w:rPr>
        <w:t xml:space="preserve"> –</w:t>
      </w:r>
      <w:r w:rsidRPr="00C95C3B">
        <w:rPr>
          <w:rFonts w:ascii="Century Gothic" w:eastAsia="Calibri" w:hAnsi="Century Gothic" w:cs="Arial"/>
          <w:color w:val="781E65"/>
          <w:sz w:val="20"/>
          <w:szCs w:val="20"/>
          <w:lang w:val="hr-HR"/>
        </w:rPr>
        <w:t xml:space="preserve"> osobe s invaliditetom uzimaju manje slobodnih dana, manje bolovanja i imaju višu stopu zadržavanja od drugih radnika.</w:t>
      </w:r>
    </w:p>
    <w:p w:rsidR="004D7338" w:rsidRPr="00C95C3B" w:rsidRDefault="004D7338" w:rsidP="00F2233C">
      <w:pPr>
        <w:numPr>
          <w:ilvl w:val="0"/>
          <w:numId w:val="11"/>
        </w:numPr>
        <w:suppressAutoHyphens w:val="0"/>
        <w:spacing w:before="0" w:after="200" w:line="276" w:lineRule="auto"/>
        <w:contextualSpacing/>
        <w:rPr>
          <w:rFonts w:ascii="Arial" w:eastAsia="Calibri" w:hAnsi="Arial" w:cs="Arial"/>
          <w:color w:val="781E65"/>
          <w:sz w:val="22"/>
        </w:rPr>
      </w:pPr>
      <w:r w:rsidRPr="00C95C3B">
        <w:rPr>
          <w:rFonts w:ascii="Century Gothic" w:eastAsia="Calibri" w:hAnsi="Century Gothic" w:cs="Arial"/>
          <w:bCs/>
          <w:color w:val="781E65"/>
          <w:sz w:val="20"/>
          <w:szCs w:val="20"/>
          <w:u w:val="single"/>
          <w:lang w:val="hr-HR"/>
        </w:rPr>
        <w:t>Produktivni</w:t>
      </w:r>
      <w:r w:rsidRPr="00C95C3B">
        <w:rPr>
          <w:rFonts w:ascii="Century Gothic" w:eastAsia="Calibri" w:hAnsi="Century Gothic" w:cs="Arial"/>
          <w:color w:val="781E65"/>
          <w:sz w:val="20"/>
          <w:szCs w:val="20"/>
          <w:lang w:val="hr-HR"/>
        </w:rPr>
        <w:t xml:space="preserve"> –kada se zaposle na odgovarajuće radno mjesto, osobe s invaliditetom obavljaju radne zadaće isto tako dobro kao i drugi radnici. </w:t>
      </w:r>
    </w:p>
    <w:p w:rsidR="004D7338" w:rsidRPr="00C95C3B" w:rsidRDefault="004D7338" w:rsidP="00F2233C">
      <w:pPr>
        <w:numPr>
          <w:ilvl w:val="0"/>
          <w:numId w:val="11"/>
        </w:numPr>
        <w:suppressAutoHyphens w:val="0"/>
        <w:spacing w:before="0" w:after="200" w:line="276" w:lineRule="auto"/>
        <w:contextualSpacing/>
        <w:rPr>
          <w:rFonts w:ascii="Arial" w:eastAsia="Calibri" w:hAnsi="Arial" w:cs="Arial"/>
          <w:color w:val="781E65"/>
          <w:sz w:val="22"/>
        </w:rPr>
      </w:pPr>
      <w:r w:rsidRPr="00C95C3B">
        <w:rPr>
          <w:rFonts w:ascii="Century Gothic" w:eastAsia="Calibri" w:hAnsi="Century Gothic" w:cs="Arial"/>
          <w:bCs/>
          <w:color w:val="781E65"/>
          <w:sz w:val="20"/>
          <w:szCs w:val="20"/>
          <w:u w:val="single"/>
          <w:lang w:val="hr-HR"/>
        </w:rPr>
        <w:t>Jeftini</w:t>
      </w:r>
      <w:r w:rsidRPr="00C95C3B">
        <w:rPr>
          <w:rFonts w:ascii="Century Gothic" w:eastAsia="Calibri" w:hAnsi="Century Gothic" w:cs="Arial"/>
          <w:color w:val="781E65"/>
          <w:sz w:val="20"/>
          <w:szCs w:val="20"/>
          <w:lang w:val="hr-HR"/>
        </w:rPr>
        <w:t xml:space="preserve"> – troškovi njihovog zapošljavanja, osiguranja i obeštećenja su niži. U usporedbi s ostalim radnicima, osobe s invaliditetom imaju manje incidenata i nesreća na radu za koje podnose zahtjev za obeštećenje. </w:t>
      </w:r>
    </w:p>
    <w:p w:rsidR="00F2233C" w:rsidRPr="00C95C3B" w:rsidRDefault="004D7338" w:rsidP="00F2233C">
      <w:pPr>
        <w:numPr>
          <w:ilvl w:val="0"/>
          <w:numId w:val="11"/>
        </w:numPr>
        <w:suppressAutoHyphens w:val="0"/>
        <w:spacing w:before="0" w:after="0" w:line="276" w:lineRule="auto"/>
        <w:contextualSpacing/>
        <w:rPr>
          <w:rFonts w:ascii="Arial" w:eastAsia="Calibri" w:hAnsi="Arial" w:cs="Arial"/>
          <w:color w:val="781E65"/>
          <w:sz w:val="22"/>
        </w:rPr>
      </w:pPr>
      <w:r w:rsidRPr="00C95C3B">
        <w:rPr>
          <w:rFonts w:ascii="Century Gothic" w:eastAsia="Calibri" w:hAnsi="Century Gothic" w:cs="Arial"/>
          <w:color w:val="781E65"/>
          <w:sz w:val="20"/>
          <w:szCs w:val="20"/>
          <w:u w:val="single"/>
          <w:lang w:val="hr-HR"/>
        </w:rPr>
        <w:t>Dobri za tvrtku</w:t>
      </w:r>
      <w:r w:rsidRPr="00C95C3B">
        <w:rPr>
          <w:rFonts w:ascii="Century Gothic" w:eastAsia="Calibri" w:hAnsi="Century Gothic" w:cs="Arial"/>
          <w:color w:val="781E65"/>
          <w:sz w:val="20"/>
          <w:szCs w:val="20"/>
          <w:lang w:val="hr-HR"/>
        </w:rPr>
        <w:t>- Osobe s invaliditetom izgrađuju snažne veze sa strankama i podižu moral i odanost osoblja tako što pomažu u kreiranju raznovrsnosti radne snage. Postoje realne uštede uslijed smanjenja troškova za zamjenu radnika, zapošljavanje i ponovnu obuku. Zapošljavanje osoba s invaliditetom doprinosi sveukupnoj raznolikosti organizacije. To poboljšava imidž organizacije među osobljem, strankama i u zajednici, a to sve ima pozitivan utjecaj i na robnu marku tvrtke. Zapošljavanje osoba s invaliditetom je dobar način za promidžbu tvtke.</w:t>
      </w:r>
    </w:p>
    <w:p w:rsidR="00F2233C" w:rsidRPr="00C95C3B" w:rsidRDefault="00F2233C" w:rsidP="00F2233C">
      <w:pPr>
        <w:suppressAutoHyphens w:val="0"/>
        <w:spacing w:before="0" w:after="200" w:line="260" w:lineRule="exact"/>
        <w:contextualSpacing/>
        <w:rPr>
          <w:rFonts w:ascii="Arial" w:eastAsia="Calibri" w:hAnsi="Arial" w:cs="Arial"/>
          <w:color w:val="781E65"/>
          <w:sz w:val="22"/>
        </w:rPr>
      </w:pPr>
    </w:p>
    <w:p w:rsidR="004D7338" w:rsidRPr="00C95C3B" w:rsidRDefault="004D7338" w:rsidP="00F2233C">
      <w:pPr>
        <w:suppressAutoHyphens w:val="0"/>
        <w:spacing w:before="0" w:after="200" w:line="260" w:lineRule="exact"/>
        <w:contextualSpacing/>
        <w:rPr>
          <w:rFonts w:ascii="Arial" w:eastAsia="Calibri" w:hAnsi="Arial" w:cs="Arial"/>
          <w:color w:val="781E65"/>
          <w:sz w:val="22"/>
        </w:rPr>
      </w:pPr>
      <w:r w:rsidRPr="00C95C3B">
        <w:rPr>
          <w:rFonts w:ascii="Century Gothic" w:eastAsia="Calibri" w:hAnsi="Century Gothic" w:cs="Arial"/>
          <w:b/>
          <w:bCs/>
          <w:color w:val="781E65"/>
          <w:sz w:val="22"/>
          <w:lang w:val="hr-HR"/>
        </w:rPr>
        <w:t>Postupanje u otkrivanju invaliditeta</w:t>
      </w:r>
      <w:r w:rsidRPr="00C95C3B">
        <w:rPr>
          <w:rFonts w:ascii="Arial" w:eastAsia="Calibri" w:hAnsi="Arial" w:cs="Arial"/>
          <w:color w:val="781E65"/>
          <w:sz w:val="22"/>
        </w:rPr>
        <w:br/>
      </w:r>
      <w:r w:rsidRPr="00C95C3B">
        <w:rPr>
          <w:rFonts w:ascii="Century Gothic" w:eastAsia="Calibri" w:hAnsi="Century Gothic" w:cs="Arial"/>
          <w:color w:val="781E65"/>
          <w:sz w:val="20"/>
          <w:szCs w:val="20"/>
          <w:lang w:val="hr-HR"/>
        </w:rPr>
        <w:t>Vaš zaposlenik može sam odlučiti želi li vam reći da ima invaliditet. Ne postoji zakonska obveza da vam zaposlenik to kaže, osim ako invaliditet ne utječe na njegovu sposobnost za obavljanje posla.</w:t>
      </w:r>
    </w:p>
    <w:p w:rsidR="004D7338" w:rsidRPr="00C95C3B" w:rsidRDefault="004D7338" w:rsidP="00F2233C">
      <w:pPr>
        <w:suppressAutoHyphens w:val="0"/>
        <w:spacing w:before="0" w:after="200" w:line="260" w:lineRule="exact"/>
        <w:rPr>
          <w:rFonts w:ascii="Arial" w:eastAsia="Calibri" w:hAnsi="Arial" w:cs="Arial"/>
          <w:color w:val="781E65"/>
          <w:sz w:val="22"/>
        </w:rPr>
      </w:pPr>
      <w:r w:rsidRPr="00C95C3B">
        <w:rPr>
          <w:rFonts w:ascii="Century Gothic" w:eastAsia="Calibri" w:hAnsi="Century Gothic" w:cs="Arial"/>
          <w:color w:val="781E65"/>
          <w:sz w:val="20"/>
          <w:szCs w:val="20"/>
          <w:lang w:val="hr-HR"/>
        </w:rPr>
        <w:t>Informacije o invaliditetu zaposlenika sadržavaju osjetljive osobne podatke. Ukoliko vam zaposlenik otkrije svoj invaliditet, morate razmotriti mogućnost obuke ili mogućnost razumne prilagodbe radnog mjesta s obzirom na njihove radne potrebe.</w:t>
      </w:r>
    </w:p>
    <w:p w:rsidR="004D7338" w:rsidRPr="00C95C3B" w:rsidRDefault="004D7338" w:rsidP="00F2233C">
      <w:pPr>
        <w:suppressAutoHyphens w:val="0"/>
        <w:spacing w:before="0" w:after="200" w:line="260" w:lineRule="exact"/>
        <w:rPr>
          <w:rFonts w:ascii="Arial" w:eastAsia="Calibri" w:hAnsi="Arial" w:cs="Arial"/>
          <w:color w:val="781E65"/>
          <w:sz w:val="22"/>
          <w:lang w:val="hr-HR"/>
        </w:rPr>
      </w:pPr>
      <w:r w:rsidRPr="00C95C3B">
        <w:rPr>
          <w:rFonts w:ascii="Century Gothic" w:eastAsia="Calibri" w:hAnsi="Century Gothic" w:cs="Arial"/>
          <w:b/>
          <w:bCs/>
          <w:color w:val="781E65"/>
          <w:sz w:val="22"/>
          <w:lang w:val="hr-HR"/>
        </w:rPr>
        <w:t>Fleksibilnost na radnom mjestu</w:t>
      </w:r>
      <w:r w:rsidRPr="00C95C3B">
        <w:rPr>
          <w:rFonts w:ascii="Arial" w:eastAsia="Calibri" w:hAnsi="Arial" w:cs="Arial"/>
          <w:color w:val="781E65"/>
          <w:sz w:val="22"/>
          <w:lang w:val="hr-HR"/>
        </w:rPr>
        <w:br/>
      </w:r>
      <w:r w:rsidRPr="00C95C3B">
        <w:rPr>
          <w:rFonts w:ascii="Century Gothic" w:eastAsia="Times New Roman" w:hAnsi="Century Gothic" w:cs="Arial"/>
          <w:color w:val="781E65"/>
          <w:sz w:val="20"/>
          <w:szCs w:val="20"/>
          <w:lang w:val="hr-HR"/>
        </w:rPr>
        <w:t>Fleksibilnost na radnom mjestu može pomoći vašoj organizaciji da privuče i zadrži radnike, uključujući osobe s invaliditetom.</w:t>
      </w:r>
    </w:p>
    <w:p w:rsidR="008A730F" w:rsidRPr="00C95C3B" w:rsidRDefault="004D7338" w:rsidP="00F2233C">
      <w:pPr>
        <w:suppressAutoHyphens w:val="0"/>
        <w:spacing w:before="0" w:after="200" w:line="260" w:lineRule="exact"/>
        <w:rPr>
          <w:rFonts w:ascii="Arial" w:eastAsia="Calibri" w:hAnsi="Arial" w:cs="Arial"/>
          <w:color w:val="781E65"/>
          <w:sz w:val="22"/>
        </w:rPr>
      </w:pPr>
      <w:r w:rsidRPr="00C95C3B">
        <w:rPr>
          <w:rFonts w:ascii="Century Gothic" w:eastAsia="Times New Roman" w:hAnsi="Century Gothic" w:cs="Arial"/>
          <w:color w:val="781E65"/>
          <w:sz w:val="20"/>
          <w:szCs w:val="20"/>
          <w:lang w:val="hr-HR"/>
        </w:rPr>
        <w:t>Ukoliko morate napraviti promjene na radnom mjestu ili kupiti posebnu opremu za radnika s invaliditetom, vaše troškove možda može pokriti fond pod nazivom Employment Assistance Fund (EAF – Fond za pomoć pri zapošljavanju).</w:t>
      </w:r>
      <w:r w:rsidR="0040438C" w:rsidRPr="00C95C3B">
        <w:rPr>
          <w:rFonts w:ascii="Century Gothic" w:eastAsia="Times New Roman" w:hAnsi="Century Gothic" w:cs="Arial"/>
          <w:color w:val="781E65"/>
          <w:sz w:val="20"/>
          <w:szCs w:val="20"/>
          <w:lang w:val="hr-HR"/>
        </w:rPr>
        <w:br/>
      </w:r>
      <w:r w:rsidRPr="00C95C3B">
        <w:rPr>
          <w:rFonts w:ascii="Arial" w:eastAsia="Calibri" w:hAnsi="Arial" w:cs="Arial"/>
          <w:color w:val="781E65"/>
          <w:sz w:val="22"/>
        </w:rPr>
        <w:br/>
      </w:r>
      <w:r w:rsidRPr="00C95C3B">
        <w:rPr>
          <w:rFonts w:ascii="Century Gothic" w:eastAsia="Calibri" w:hAnsi="Century Gothic" w:cs="Arial"/>
          <w:color w:val="781E65"/>
          <w:sz w:val="20"/>
          <w:szCs w:val="20"/>
          <w:lang w:val="hr-HR"/>
        </w:rPr>
        <w:t xml:space="preserve">Možete saznati više o fondu EAF i zapošljavanju osoba s invaliditetom preko JobAccess-a na www.jobaccess.gov.au ili možete nazvati JobAccess savjetnika na 1800 464 800 </w:t>
      </w:r>
      <w:r w:rsidRPr="00C95C3B">
        <w:rPr>
          <w:rFonts w:ascii="Century Gothic" w:eastAsia="Calibri" w:hAnsi="Century Gothic" w:cs="Arial"/>
          <w:color w:val="781E65"/>
          <w:sz w:val="20"/>
          <w:szCs w:val="20"/>
          <w:lang w:val="hr-HR"/>
        </w:rPr>
        <w:noBreakHyphen/>
        <w:t xml:space="preserve"> pozivi sa mobitela se naplaćuju po višoj tarifi.</w:t>
      </w:r>
      <w:bookmarkStart w:id="0" w:name="_GoBack"/>
      <w:bookmarkEnd w:id="0"/>
    </w:p>
    <w:sectPr w:rsidR="008A730F" w:rsidRPr="00C95C3B" w:rsidSect="003959FC">
      <w:footerReference w:type="default" r:id="rId8"/>
      <w:headerReference w:type="first" r:id="rId9"/>
      <w:footerReference w:type="first" r:id="rId10"/>
      <w:type w:val="continuous"/>
      <w:pgSz w:w="11906" w:h="16838" w:code="9"/>
      <w:pgMar w:top="-2694" w:right="907" w:bottom="426" w:left="907" w:header="709" w:footer="9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6537" w:rsidRDefault="00FF6537" w:rsidP="00EF4574">
      <w:pPr>
        <w:spacing w:before="0" w:after="0" w:line="240" w:lineRule="auto"/>
      </w:pPr>
      <w:r>
        <w:separator/>
      </w:r>
    </w:p>
  </w:endnote>
  <w:endnote w:type="continuationSeparator" w:id="0">
    <w:p w:rsidR="00FF6537" w:rsidRDefault="00FF6537" w:rsidP="00EF457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Hei">
    <w:altName w:val="Arial Unicode MS"/>
    <w:panose1 w:val="02010609060101010101"/>
    <w:charset w:val="86"/>
    <w:family w:val="modern"/>
    <w:notTrueType/>
    <w:pitch w:val="fixed"/>
    <w:sig w:usb0="00000000" w:usb1="080E0000" w:usb2="00000010" w:usb3="00000000" w:csb0="00040000" w:csb1="00000000"/>
  </w:font>
  <w:font w:name="MuseoSans-500">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30A" w:rsidRPr="00347ED4" w:rsidRDefault="003C130A" w:rsidP="003C130A">
    <w:pPr>
      <w:spacing w:before="360"/>
      <w:ind w:left="84"/>
      <w:rPr>
        <w:rStyle w:val="Emphasis"/>
        <w:color w:val="850C6C"/>
      </w:rPr>
    </w:pPr>
    <w:r w:rsidRPr="003C130A">
      <w:rPr>
        <w:rStyle w:val="Emphasis"/>
        <w:color w:val="850C6C"/>
      </w:rPr>
      <w:t>Accessibility checklist for employers</w:t>
    </w:r>
    <w:r>
      <w:rPr>
        <w:rStyle w:val="Emphasis"/>
        <w:color w:val="850C6C"/>
      </w:rPr>
      <w:t xml:space="preserve"> 1892.06.16F</w:t>
    </w:r>
  </w:p>
  <w:p w:rsidR="00B96DCB" w:rsidRDefault="003C130A">
    <w:pPr>
      <w:pStyle w:val="Footer"/>
    </w:pPr>
    <w:r>
      <w:ptab w:relativeTo="margin" w:alignment="left" w:leader="none"/>
    </w:r>
    <w:r w:rsidR="00FF6537">
      <w:rPr>
        <w:noProof/>
        <w:lang w:eastAsia="en-AU"/>
      </w:rPr>
      <w:pict>
        <v:line id="Straight Connector 3" o:spid="_x0000_s2050" alt="Title: background graphic line - Description: background graphic line" style="position:absolute;z-index:251661312;visibility:visible;mso-position-horizontal-relative:page;mso-position-vertical-relative:page;mso-width-relative:margin" from="28.35pt,800.15pt" to="566.9pt,80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" strokecolor="#4579b8" strokeweight="4pt">
          <w10:wrap anchorx="page" anchory="page"/>
        </v:line>
      </w:pict>
    </w:r>
    <w:r w:rsidR="00B96DCB">
      <w:tab/>
    </w:r>
    <w:r w:rsidR="00422C2A">
      <w:fldChar w:fldCharType="begin"/>
    </w:r>
    <w:r w:rsidR="00B96DCB">
      <w:instrText xml:space="preserve"> PAGE   \* MERGEFORMAT </w:instrText>
    </w:r>
    <w:r w:rsidR="00422C2A">
      <w:fldChar w:fldCharType="separate"/>
    </w:r>
    <w:r w:rsidR="00F2233C">
      <w:rPr>
        <w:noProof/>
      </w:rPr>
      <w:t>2</w:t>
    </w:r>
    <w:r w:rsidR="00422C2A">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9FC" w:rsidRPr="00E67F4B" w:rsidRDefault="003959FC" w:rsidP="00D93AC4">
    <w:pPr>
      <w:spacing w:before="480"/>
      <w:ind w:left="3360"/>
      <w:rPr>
        <w:sz w:val="28"/>
        <w:szCs w:val="28"/>
      </w:rPr>
    </w:pPr>
    <w:r w:rsidRPr="00E67F4B">
      <w:rPr>
        <w:sz w:val="28"/>
        <w:szCs w:val="28"/>
      </w:rPr>
      <w:t>JobAccess is the national hub for workplace and employment information for people with disability, employers and service providers</w:t>
    </w:r>
    <w:r w:rsidR="00F2233C">
      <w:rPr>
        <w:sz w:val="28"/>
        <w:szCs w:val="28"/>
      </w:rPr>
      <w:t>.</w:t>
    </w:r>
  </w:p>
  <w:p w:rsidR="003959FC" w:rsidRPr="00C95C3B" w:rsidRDefault="003959FC" w:rsidP="00D93AC4">
    <w:pPr>
      <w:pStyle w:val="Heading1"/>
      <w:tabs>
        <w:tab w:val="right" w:pos="5879"/>
      </w:tabs>
      <w:spacing w:before="240"/>
      <w:ind w:left="3360"/>
      <w:rPr>
        <w:color w:val="781E65"/>
      </w:rPr>
    </w:pPr>
    <w:r w:rsidRPr="00C95C3B">
      <w:rPr>
        <w:color w:val="781E65"/>
      </w:rPr>
      <w:t>1800 464 800</w:t>
    </w:r>
    <w:r w:rsidRPr="00C95C3B">
      <w:rPr>
        <w:color w:val="781E65"/>
      </w:rPr>
      <w:tab/>
    </w:r>
    <w:r w:rsidRPr="00C95C3B">
      <w:rPr>
        <w:color w:val="781E65"/>
      </w:rPr>
      <w:tab/>
      <w:t>www.jobaccess.gov.au</w:t>
    </w:r>
  </w:p>
  <w:p w:rsidR="003959FC" w:rsidRPr="00C95C3B" w:rsidRDefault="00BD78A1" w:rsidP="00D93AC4">
    <w:pPr>
      <w:spacing w:before="360"/>
      <w:ind w:left="84"/>
      <w:rPr>
        <w:rStyle w:val="Emphasis"/>
        <w:color w:val="781E65"/>
      </w:rPr>
    </w:pPr>
    <w:r w:rsidRPr="00C95C3B">
      <w:rPr>
        <w:rStyle w:val="Emphasis"/>
        <w:color w:val="781E65"/>
      </w:rPr>
      <w:t>Employing people with disability</w:t>
    </w:r>
    <w:r w:rsidR="004D7338" w:rsidRPr="00C95C3B">
      <w:rPr>
        <w:rStyle w:val="Emphasis"/>
        <w:color w:val="781E65"/>
      </w:rPr>
      <w:t xml:space="preserve"> V.1.0</w:t>
    </w:r>
    <w:r w:rsidR="003C130A" w:rsidRPr="00C95C3B">
      <w:rPr>
        <w:rStyle w:val="Emphasis"/>
        <w:color w:val="781E65"/>
      </w:rPr>
      <w:t xml:space="preserve"> </w:t>
    </w:r>
    <w:r w:rsidR="004D1F2B" w:rsidRPr="00C95C3B">
      <w:rPr>
        <w:rStyle w:val="Emphasis"/>
        <w:color w:val="781E65"/>
      </w:rPr>
      <w:t xml:space="preserve">                                              </w:t>
    </w:r>
    <w:r w:rsidR="003C130A" w:rsidRPr="00C95C3B">
      <w:rPr>
        <w:rStyle w:val="Emphasis"/>
        <w:b/>
        <w:i w:val="0"/>
        <w:color w:val="781E65"/>
      </w:rPr>
      <w:t>18</w:t>
    </w:r>
    <w:r w:rsidRPr="00C95C3B">
      <w:rPr>
        <w:rStyle w:val="Emphasis"/>
        <w:b/>
        <w:i w:val="0"/>
        <w:color w:val="781E65"/>
      </w:rPr>
      <w:t>95</w:t>
    </w:r>
    <w:r w:rsidR="003C130A" w:rsidRPr="00C95C3B">
      <w:rPr>
        <w:rStyle w:val="Emphasis"/>
        <w:b/>
        <w:i w:val="0"/>
        <w:color w:val="781E65"/>
      </w:rPr>
      <w:t>.06.16F</w:t>
    </w:r>
    <w:r w:rsidR="004D1F2B" w:rsidRPr="00C95C3B">
      <w:rPr>
        <w:rStyle w:val="Emphasis"/>
        <w:b/>
        <w:i w:val="0"/>
        <w:color w:val="781E65"/>
      </w:rPr>
      <w:t xml:space="preserve"> - CROATIAN</w:t>
    </w:r>
  </w:p>
  <w:p w:rsidR="003959FC" w:rsidRDefault="003959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6537" w:rsidRDefault="00FF6537" w:rsidP="00EF4574">
      <w:pPr>
        <w:spacing w:before="0" w:after="0" w:line="240" w:lineRule="auto"/>
      </w:pPr>
      <w:r>
        <w:separator/>
      </w:r>
    </w:p>
  </w:footnote>
  <w:footnote w:type="continuationSeparator" w:id="0">
    <w:p w:rsidR="00FF6537" w:rsidRDefault="00FF6537" w:rsidP="00EF4574">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5F9" w:rsidRDefault="003B3FA3" w:rsidP="006B22E4">
    <w:pPr>
      <w:pStyle w:val="Header"/>
      <w:tabs>
        <w:tab w:val="clear" w:pos="4513"/>
        <w:tab w:val="clear" w:pos="9026"/>
        <w:tab w:val="right" w:pos="10065"/>
      </w:tabs>
    </w:pPr>
    <w:r w:rsidRPr="00E67F4B">
      <w:rPr>
        <w:noProof/>
        <w:sz w:val="28"/>
        <w:szCs w:val="28"/>
        <w:lang w:eastAsia="zh-CN"/>
      </w:rPr>
      <w:drawing>
        <wp:anchor distT="0" distB="0" distL="114300" distR="114300" simplePos="0" relativeHeight="251666432" behindDoc="0" locked="0" layoutInCell="1" allowOverlap="1">
          <wp:simplePos x="0" y="0"/>
          <wp:positionH relativeFrom="column">
            <wp:posOffset>62085</wp:posOffset>
          </wp:positionH>
          <wp:positionV relativeFrom="paragraph">
            <wp:posOffset>8561705</wp:posOffset>
          </wp:positionV>
          <wp:extent cx="2002155" cy="953770"/>
          <wp:effectExtent l="0" t="0" r="0" b="0"/>
          <wp:wrapNone/>
          <wp:docPr id="11" name="Picture 11" descr="Australian Governme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02155" cy="953770"/>
                  </a:xfrm>
                  <a:prstGeom prst="rect">
                    <a:avLst/>
                  </a:prstGeom>
                  <a:noFill/>
                  <a:ln>
                    <a:noFill/>
                  </a:ln>
                </pic:spPr>
              </pic:pic>
            </a:graphicData>
          </a:graphic>
        </wp:anchor>
      </w:drawing>
    </w:r>
    <w:r w:rsidR="00FF6537">
      <w:rPr>
        <w:noProof/>
        <w:lang w:eastAsia="en-AU"/>
      </w:rPr>
      <w:pict>
        <v:line id="Straight Connector 2" o:spid="_x0000_s2049" alt="Title: background graphic line - Description: background graphic line" style="position:absolute;z-index:251664384;visibility:visible;mso-position-horizontal-relative:page;mso-position-vertical-relative:page;mso-width-relative:margin" from="45.3pt,699.7pt" to="553.95pt,699.7pt" strokecolor="#781e65" strokeweight="4pt">
          <w10:wrap anchorx="page" anchory="page"/>
        </v:line>
      </w:pict>
    </w:r>
    <w:r w:rsidR="005174E8">
      <w:rPr>
        <w:noProof/>
        <w:lang w:eastAsia="zh-CN"/>
      </w:rPr>
      <w:drawing>
        <wp:inline distT="0" distB="0" distL="0" distR="0">
          <wp:extent cx="3217515" cy="1075267"/>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20049" cy="107611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 w15:restartNumberingAfterBreak="0">
    <w:nsid w:val="0E1B58A6"/>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B9B159F"/>
    <w:multiLevelType w:val="multilevel"/>
    <w:tmpl w:val="1F38FDB4"/>
    <w:styleLink w:val="HeadingsList"/>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4" w15:restartNumberingAfterBreak="0">
    <w:nsid w:val="5DEF649F"/>
    <w:multiLevelType w:val="multilevel"/>
    <w:tmpl w:val="3BD00EE2"/>
    <w:styleLink w:val="FigureTitles"/>
    <w:lvl w:ilvl="0">
      <w:start w:val="1"/>
      <w:numFmt w:val="decimal"/>
      <w:lvlText w:val="Figur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5" w15:restartNumberingAfterBreak="0">
    <w:nsid w:val="62FE73DF"/>
    <w:multiLevelType w:val="multilevel"/>
    <w:tmpl w:val="B43622A6"/>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 w15:restartNumberingAfterBreak="0">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3"/>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1">
      <o:colormru v:ext="edit" colors="#781e65"/>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0296C"/>
    <w:rsid w:val="00010EB8"/>
    <w:rsid w:val="00012A6F"/>
    <w:rsid w:val="0002782F"/>
    <w:rsid w:val="00054E4D"/>
    <w:rsid w:val="00060073"/>
    <w:rsid w:val="000705F9"/>
    <w:rsid w:val="0011342E"/>
    <w:rsid w:val="001541EA"/>
    <w:rsid w:val="00193871"/>
    <w:rsid w:val="001A7DDE"/>
    <w:rsid w:val="001B5E79"/>
    <w:rsid w:val="001C5B63"/>
    <w:rsid w:val="001E1DC0"/>
    <w:rsid w:val="00240254"/>
    <w:rsid w:val="00283D44"/>
    <w:rsid w:val="0028602A"/>
    <w:rsid w:val="002C2585"/>
    <w:rsid w:val="002D50EF"/>
    <w:rsid w:val="00301144"/>
    <w:rsid w:val="00311F47"/>
    <w:rsid w:val="003148B7"/>
    <w:rsid w:val="003158C3"/>
    <w:rsid w:val="00320BDE"/>
    <w:rsid w:val="003274CD"/>
    <w:rsid w:val="00347ED4"/>
    <w:rsid w:val="0035119D"/>
    <w:rsid w:val="003809F7"/>
    <w:rsid w:val="003959FC"/>
    <w:rsid w:val="003A3376"/>
    <w:rsid w:val="003B3FA3"/>
    <w:rsid w:val="003B3FB4"/>
    <w:rsid w:val="003B4F12"/>
    <w:rsid w:val="003C130A"/>
    <w:rsid w:val="0040438C"/>
    <w:rsid w:val="00422C2A"/>
    <w:rsid w:val="00423F31"/>
    <w:rsid w:val="0042695C"/>
    <w:rsid w:val="00431899"/>
    <w:rsid w:val="00486804"/>
    <w:rsid w:val="00486D22"/>
    <w:rsid w:val="004A02FD"/>
    <w:rsid w:val="004B3775"/>
    <w:rsid w:val="004C6D88"/>
    <w:rsid w:val="004D1F2B"/>
    <w:rsid w:val="004D7338"/>
    <w:rsid w:val="004E058F"/>
    <w:rsid w:val="004E29FF"/>
    <w:rsid w:val="004E3B87"/>
    <w:rsid w:val="00510921"/>
    <w:rsid w:val="00510AD3"/>
    <w:rsid w:val="00513348"/>
    <w:rsid w:val="005166E8"/>
    <w:rsid w:val="005174E8"/>
    <w:rsid w:val="00533B5D"/>
    <w:rsid w:val="00584817"/>
    <w:rsid w:val="005A1F1B"/>
    <w:rsid w:val="005F4FBF"/>
    <w:rsid w:val="00623BA1"/>
    <w:rsid w:val="006346BC"/>
    <w:rsid w:val="0066652A"/>
    <w:rsid w:val="0068036A"/>
    <w:rsid w:val="00682167"/>
    <w:rsid w:val="006B22E4"/>
    <w:rsid w:val="006C42AF"/>
    <w:rsid w:val="00711D8E"/>
    <w:rsid w:val="00712672"/>
    <w:rsid w:val="00734E3F"/>
    <w:rsid w:val="00736985"/>
    <w:rsid w:val="00751F69"/>
    <w:rsid w:val="00764B64"/>
    <w:rsid w:val="007B6200"/>
    <w:rsid w:val="007B6F69"/>
    <w:rsid w:val="007B6FA4"/>
    <w:rsid w:val="00801B9F"/>
    <w:rsid w:val="00894A5F"/>
    <w:rsid w:val="008A730F"/>
    <w:rsid w:val="008C5E79"/>
    <w:rsid w:val="009545B5"/>
    <w:rsid w:val="009A4B7C"/>
    <w:rsid w:val="009B4D3B"/>
    <w:rsid w:val="009D7407"/>
    <w:rsid w:val="009E0866"/>
    <w:rsid w:val="00A0322B"/>
    <w:rsid w:val="00A23627"/>
    <w:rsid w:val="00A24A62"/>
    <w:rsid w:val="00A31C9F"/>
    <w:rsid w:val="00A55104"/>
    <w:rsid w:val="00AC164A"/>
    <w:rsid w:val="00AF1058"/>
    <w:rsid w:val="00AF2050"/>
    <w:rsid w:val="00B66B14"/>
    <w:rsid w:val="00B96DCB"/>
    <w:rsid w:val="00BB26C5"/>
    <w:rsid w:val="00BC15C6"/>
    <w:rsid w:val="00BC3098"/>
    <w:rsid w:val="00BD78A1"/>
    <w:rsid w:val="00BF4DE6"/>
    <w:rsid w:val="00C42CDE"/>
    <w:rsid w:val="00C95C3B"/>
    <w:rsid w:val="00CA37B1"/>
    <w:rsid w:val="00CB1959"/>
    <w:rsid w:val="00CD5CE5"/>
    <w:rsid w:val="00CE4B0F"/>
    <w:rsid w:val="00D0296C"/>
    <w:rsid w:val="00D728AF"/>
    <w:rsid w:val="00D938E7"/>
    <w:rsid w:val="00D93AC4"/>
    <w:rsid w:val="00D948FE"/>
    <w:rsid w:val="00DB62EE"/>
    <w:rsid w:val="00E357B7"/>
    <w:rsid w:val="00E506A6"/>
    <w:rsid w:val="00E51A27"/>
    <w:rsid w:val="00E53800"/>
    <w:rsid w:val="00E6081F"/>
    <w:rsid w:val="00E67F4B"/>
    <w:rsid w:val="00E87CED"/>
    <w:rsid w:val="00EA04B2"/>
    <w:rsid w:val="00EA20F3"/>
    <w:rsid w:val="00EC15AE"/>
    <w:rsid w:val="00ED43D1"/>
    <w:rsid w:val="00EE4EE1"/>
    <w:rsid w:val="00EF4574"/>
    <w:rsid w:val="00F033C6"/>
    <w:rsid w:val="00F1504F"/>
    <w:rsid w:val="00F1519E"/>
    <w:rsid w:val="00F16E54"/>
    <w:rsid w:val="00F2233C"/>
    <w:rsid w:val="00F2684E"/>
    <w:rsid w:val="00F729EF"/>
    <w:rsid w:val="00F77CAE"/>
    <w:rsid w:val="00F81B37"/>
    <w:rsid w:val="00F96BB9"/>
    <w:rsid w:val="00FB2277"/>
    <w:rsid w:val="00FE6D51"/>
    <w:rsid w:val="00FF4435"/>
    <w:rsid w:val="00FF653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1">
      <o:colormru v:ext="edit" colors="#781e65"/>
    </o:shapedefaults>
    <o:shapelayout v:ext="edit">
      <o:idmap v:ext="edit" data="1"/>
    </o:shapelayout>
  </w:shapeDefaults>
  <w:decimalSymbol w:val="."/>
  <w:listSeparator w:val=","/>
  <w15:docId w15:val="{16D735A0-7DD7-4FEE-9166-70992AE8E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20" w:line="4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5CE5"/>
    <w:pPr>
      <w:suppressAutoHyphens/>
      <w:spacing w:before="180" w:after="80" w:line="280" w:lineRule="exact"/>
    </w:pPr>
    <w:rPr>
      <w:color w:val="5E6167" w:themeColor="accent2"/>
      <w:sz w:val="24"/>
    </w:rPr>
  </w:style>
  <w:style w:type="paragraph" w:styleId="Heading1">
    <w:name w:val="heading 1"/>
    <w:basedOn w:val="Normal"/>
    <w:next w:val="Normal"/>
    <w:link w:val="Heading1Char"/>
    <w:uiPriority w:val="9"/>
    <w:qFormat/>
    <w:rsid w:val="000705F9"/>
    <w:pPr>
      <w:keepNext/>
      <w:keepLines/>
      <w:spacing w:before="360" w:after="180" w:line="360" w:lineRule="exact"/>
      <w:contextualSpacing/>
      <w:outlineLvl w:val="0"/>
    </w:pPr>
    <w:rPr>
      <w:rFonts w:asciiTheme="majorHAnsi" w:eastAsiaTheme="majorEastAsia" w:hAnsiTheme="majorHAnsi" w:cstheme="majorBidi"/>
      <w:b/>
      <w:bCs/>
      <w:color w:val="850F6D" w:themeColor="text2"/>
      <w:sz w:val="32"/>
      <w:szCs w:val="28"/>
    </w:rPr>
  </w:style>
  <w:style w:type="paragraph" w:styleId="Heading2">
    <w:name w:val="heading 2"/>
    <w:basedOn w:val="Heading1"/>
    <w:next w:val="Normal"/>
    <w:link w:val="Heading2Char"/>
    <w:uiPriority w:val="9"/>
    <w:unhideWhenUsed/>
    <w:qFormat/>
    <w:rsid w:val="000705F9"/>
    <w:pPr>
      <w:spacing w:before="240" w:line="280" w:lineRule="exact"/>
      <w:outlineLvl w:val="1"/>
    </w:pPr>
    <w:rPr>
      <w:b w:val="0"/>
      <w:bCs w:val="0"/>
      <w:color w:val="5E6167" w:themeColor="accent2"/>
      <w:sz w:val="28"/>
      <w:szCs w:val="26"/>
    </w:rPr>
  </w:style>
  <w:style w:type="paragraph" w:styleId="Heading3">
    <w:name w:val="heading 3"/>
    <w:basedOn w:val="Heading2"/>
    <w:next w:val="Normal"/>
    <w:link w:val="Heading3Char"/>
    <w:uiPriority w:val="9"/>
    <w:unhideWhenUsed/>
    <w:qFormat/>
    <w:rsid w:val="005A1F1B"/>
    <w:pPr>
      <w:spacing w:line="240" w:lineRule="exact"/>
      <w:outlineLvl w:val="2"/>
    </w:pPr>
    <w:rPr>
      <w:b/>
      <w:bCs/>
      <w:sz w:val="24"/>
    </w:rPr>
  </w:style>
  <w:style w:type="paragraph" w:styleId="Heading4">
    <w:name w:val="heading 4"/>
    <w:basedOn w:val="Heading3"/>
    <w:next w:val="Normal"/>
    <w:link w:val="Heading4Char"/>
    <w:uiPriority w:val="9"/>
    <w:unhideWhenUsed/>
    <w:qFormat/>
    <w:rsid w:val="000705F9"/>
    <w:pPr>
      <w:spacing w:line="280" w:lineRule="exact"/>
      <w:outlineLvl w:val="3"/>
    </w:pPr>
    <w:rPr>
      <w:b w:val="0"/>
      <w:i/>
      <w:iCs/>
    </w:rPr>
  </w:style>
  <w:style w:type="paragraph" w:styleId="Heading5">
    <w:name w:val="heading 5"/>
    <w:basedOn w:val="Heading4"/>
    <w:next w:val="Normal"/>
    <w:link w:val="Heading5Char"/>
    <w:uiPriority w:val="9"/>
    <w:semiHidden/>
    <w:unhideWhenUsed/>
    <w:qFormat/>
    <w:rsid w:val="00623BA1"/>
    <w:pPr>
      <w:outlineLvl w:val="4"/>
    </w:pPr>
    <w:rPr>
      <w:i w:val="0"/>
      <w:color w:val="630B51" w:themeColor="accent1" w:themeShade="BF"/>
      <w:sz w:val="22"/>
    </w:rPr>
  </w:style>
  <w:style w:type="paragraph" w:styleId="Heading6">
    <w:name w:val="heading 6"/>
    <w:basedOn w:val="Heading5"/>
    <w:next w:val="Normal"/>
    <w:link w:val="Heading6Char"/>
    <w:uiPriority w:val="9"/>
    <w:semiHidden/>
    <w:unhideWhenUsed/>
    <w:qFormat/>
    <w:rsid w:val="00486804"/>
    <w:pPr>
      <w:spacing w:before="40"/>
      <w:outlineLvl w:val="5"/>
    </w:pPr>
    <w:rPr>
      <w:color w:val="420736" w:themeColor="accent1" w:themeShade="7F"/>
    </w:rPr>
  </w:style>
  <w:style w:type="paragraph" w:styleId="Heading7">
    <w:name w:val="heading 7"/>
    <w:basedOn w:val="Heading6"/>
    <w:next w:val="Normal"/>
    <w:link w:val="Heading7Char"/>
    <w:uiPriority w:val="9"/>
    <w:semiHidden/>
    <w:unhideWhenUsed/>
    <w:qFormat/>
    <w:rsid w:val="00486804"/>
    <w:pPr>
      <w:outlineLvl w:val="6"/>
    </w:pPr>
    <w:rPr>
      <w:i/>
      <w:iCs w:val="0"/>
    </w:rPr>
  </w:style>
  <w:style w:type="paragraph" w:styleId="Heading8">
    <w:name w:val="heading 8"/>
    <w:basedOn w:val="Heading7"/>
    <w:next w:val="Normal"/>
    <w:link w:val="Heading8Char"/>
    <w:uiPriority w:val="9"/>
    <w:semiHidden/>
    <w:unhideWhenUsed/>
    <w:qFormat/>
    <w:rsid w:val="00486804"/>
    <w:pPr>
      <w:outlineLvl w:val="7"/>
    </w:pPr>
    <w:rPr>
      <w:color w:val="272727" w:themeColor="text1" w:themeTint="D8"/>
      <w:sz w:val="21"/>
      <w:szCs w:val="21"/>
    </w:rPr>
  </w:style>
  <w:style w:type="paragraph" w:styleId="Heading9">
    <w:name w:val="heading 9"/>
    <w:basedOn w:val="Heading8"/>
    <w:next w:val="Normal"/>
    <w:link w:val="Heading9Char"/>
    <w:uiPriority w:val="9"/>
    <w:semiHidden/>
    <w:unhideWhenUsed/>
    <w:qFormat/>
    <w:rsid w:val="00486804"/>
    <w:pPr>
      <w:outlineLvl w:val="8"/>
    </w:pPr>
    <w:rPr>
      <w:i w:val="0"/>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05F9"/>
    <w:rPr>
      <w:rFonts w:asciiTheme="majorHAnsi" w:eastAsiaTheme="majorEastAsia" w:hAnsiTheme="majorHAnsi" w:cstheme="majorBidi"/>
      <w:b/>
      <w:bCs/>
      <w:color w:val="850F6D" w:themeColor="text2"/>
      <w:sz w:val="32"/>
      <w:szCs w:val="28"/>
    </w:rPr>
  </w:style>
  <w:style w:type="character" w:customStyle="1" w:styleId="Heading2Char">
    <w:name w:val="Heading 2 Char"/>
    <w:basedOn w:val="DefaultParagraphFont"/>
    <w:link w:val="Heading2"/>
    <w:uiPriority w:val="9"/>
    <w:rsid w:val="000705F9"/>
    <w:rPr>
      <w:rFonts w:asciiTheme="majorHAnsi" w:eastAsiaTheme="majorEastAsia" w:hAnsiTheme="majorHAnsi" w:cstheme="majorBidi"/>
      <w:color w:val="5E6167" w:themeColor="accent2"/>
      <w:sz w:val="28"/>
      <w:szCs w:val="26"/>
    </w:rPr>
  </w:style>
  <w:style w:type="character" w:customStyle="1" w:styleId="Heading3Char">
    <w:name w:val="Heading 3 Char"/>
    <w:basedOn w:val="DefaultParagraphFont"/>
    <w:link w:val="Heading3"/>
    <w:uiPriority w:val="9"/>
    <w:rsid w:val="005A1F1B"/>
    <w:rPr>
      <w:rFonts w:asciiTheme="majorHAnsi" w:eastAsiaTheme="majorEastAsia" w:hAnsiTheme="majorHAnsi" w:cstheme="majorBidi"/>
      <w:b/>
      <w:bCs/>
      <w:color w:val="5E6167" w:themeColor="accent2"/>
      <w:sz w:val="24"/>
      <w:szCs w:val="26"/>
    </w:rPr>
  </w:style>
  <w:style w:type="paragraph" w:customStyle="1" w:styleId="NormalIndented">
    <w:name w:val="Normal Indented"/>
    <w:basedOn w:val="Normal"/>
    <w:qFormat/>
    <w:rsid w:val="00D0296C"/>
    <w:pPr>
      <w:ind w:left="284"/>
    </w:pPr>
  </w:style>
  <w:style w:type="paragraph" w:styleId="Title">
    <w:name w:val="Title"/>
    <w:basedOn w:val="Heading1"/>
    <w:next w:val="Normal"/>
    <w:link w:val="TitleChar"/>
    <w:uiPriority w:val="10"/>
    <w:qFormat/>
    <w:rsid w:val="005A1F1B"/>
    <w:pPr>
      <w:spacing w:before="0" w:after="120" w:line="720" w:lineRule="exact"/>
    </w:pPr>
    <w:rPr>
      <w:kern w:val="28"/>
      <w:sz w:val="70"/>
      <w:szCs w:val="52"/>
    </w:rPr>
  </w:style>
  <w:style w:type="character" w:customStyle="1" w:styleId="TitleChar">
    <w:name w:val="Title Char"/>
    <w:basedOn w:val="DefaultParagraphFont"/>
    <w:link w:val="Title"/>
    <w:uiPriority w:val="10"/>
    <w:rsid w:val="005A1F1B"/>
    <w:rPr>
      <w:rFonts w:asciiTheme="majorHAnsi" w:eastAsiaTheme="majorEastAsia" w:hAnsiTheme="majorHAnsi" w:cstheme="majorBidi"/>
      <w:b/>
      <w:bCs/>
      <w:color w:val="850F6D" w:themeColor="text2"/>
      <w:kern w:val="28"/>
      <w:sz w:val="70"/>
      <w:szCs w:val="52"/>
    </w:rPr>
  </w:style>
  <w:style w:type="paragraph" w:styleId="Subtitle">
    <w:name w:val="Subtitle"/>
    <w:basedOn w:val="Title"/>
    <w:next w:val="Normal"/>
    <w:link w:val="SubtitleChar"/>
    <w:uiPriority w:val="11"/>
    <w:qFormat/>
    <w:rsid w:val="00B66B14"/>
    <w:pPr>
      <w:numPr>
        <w:ilvl w:val="1"/>
      </w:numPr>
      <w:spacing w:before="120" w:after="1000" w:line="360" w:lineRule="exact"/>
    </w:pPr>
    <w:rPr>
      <w:iCs/>
      <w:color w:val="5E6167" w:themeColor="accent2"/>
      <w:sz w:val="34"/>
      <w:szCs w:val="24"/>
    </w:rPr>
  </w:style>
  <w:style w:type="character" w:customStyle="1" w:styleId="SubtitleChar">
    <w:name w:val="Subtitle Char"/>
    <w:basedOn w:val="DefaultParagraphFont"/>
    <w:link w:val="Subtitle"/>
    <w:uiPriority w:val="11"/>
    <w:rsid w:val="00B66B14"/>
    <w:rPr>
      <w:rFonts w:asciiTheme="majorHAnsi" w:eastAsiaTheme="majorEastAsia" w:hAnsiTheme="majorHAnsi" w:cstheme="majorBidi"/>
      <w:b/>
      <w:bCs/>
      <w:iCs/>
      <w:color w:val="5E6167" w:themeColor="accent2"/>
      <w:kern w:val="28"/>
      <w:sz w:val="34"/>
      <w:szCs w:val="24"/>
    </w:rPr>
  </w:style>
  <w:style w:type="paragraph" w:customStyle="1" w:styleId="Bullet1">
    <w:name w:val="Bullet 1"/>
    <w:basedOn w:val="Normal"/>
    <w:qFormat/>
    <w:rsid w:val="000705F9"/>
    <w:pPr>
      <w:numPr>
        <w:numId w:val="1"/>
      </w:numPr>
      <w:spacing w:before="120"/>
    </w:pPr>
  </w:style>
  <w:style w:type="paragraph" w:customStyle="1" w:styleId="Bullet2">
    <w:name w:val="Bullet 2"/>
    <w:basedOn w:val="Bullet1"/>
    <w:qFormat/>
    <w:rsid w:val="00F2684E"/>
    <w:pPr>
      <w:numPr>
        <w:ilvl w:val="1"/>
      </w:numPr>
    </w:pPr>
  </w:style>
  <w:style w:type="paragraph" w:customStyle="1" w:styleId="Bullet3">
    <w:name w:val="Bullet 3"/>
    <w:basedOn w:val="Bullet2"/>
    <w:qFormat/>
    <w:rsid w:val="00F2684E"/>
    <w:pPr>
      <w:numPr>
        <w:ilvl w:val="2"/>
      </w:numPr>
    </w:pPr>
  </w:style>
  <w:style w:type="paragraph" w:customStyle="1" w:styleId="NumberedList1">
    <w:name w:val="Numbered List 1"/>
    <w:basedOn w:val="Normal"/>
    <w:qFormat/>
    <w:rsid w:val="000705F9"/>
    <w:pPr>
      <w:numPr>
        <w:numId w:val="3"/>
      </w:numPr>
      <w:spacing w:before="120"/>
    </w:pPr>
  </w:style>
  <w:style w:type="paragraph" w:customStyle="1" w:styleId="NumberedList2">
    <w:name w:val="Numbered List 2"/>
    <w:basedOn w:val="NumberedList1"/>
    <w:qFormat/>
    <w:rsid w:val="00F2684E"/>
    <w:pPr>
      <w:numPr>
        <w:ilvl w:val="1"/>
      </w:numPr>
    </w:pPr>
  </w:style>
  <w:style w:type="paragraph" w:customStyle="1" w:styleId="NumberedList3">
    <w:name w:val="Numbered List 3"/>
    <w:basedOn w:val="NumberedList2"/>
    <w:qFormat/>
    <w:rsid w:val="00F2684E"/>
    <w:pPr>
      <w:numPr>
        <w:ilvl w:val="2"/>
      </w:numPr>
    </w:pPr>
  </w:style>
  <w:style w:type="numbering" w:customStyle="1" w:styleId="BulletsList">
    <w:name w:val="Bullets List"/>
    <w:uiPriority w:val="99"/>
    <w:rsid w:val="00F2684E"/>
    <w:pPr>
      <w:numPr>
        <w:numId w:val="1"/>
      </w:numPr>
    </w:pPr>
  </w:style>
  <w:style w:type="numbering" w:customStyle="1" w:styleId="Numberedlist">
    <w:name w:val="Numbered list"/>
    <w:uiPriority w:val="99"/>
    <w:rsid w:val="00F2684E"/>
    <w:pPr>
      <w:numPr>
        <w:numId w:val="3"/>
      </w:numPr>
    </w:pPr>
  </w:style>
  <w:style w:type="numbering" w:customStyle="1" w:styleId="HeadingsList">
    <w:name w:val="Headings List"/>
    <w:uiPriority w:val="99"/>
    <w:rsid w:val="001E1DC0"/>
    <w:pPr>
      <w:numPr>
        <w:numId w:val="5"/>
      </w:numPr>
    </w:pPr>
  </w:style>
  <w:style w:type="table" w:customStyle="1" w:styleId="PlainTable21">
    <w:name w:val="Plain Table 21"/>
    <w:basedOn w:val="TableNormal"/>
    <w:uiPriority w:val="42"/>
    <w:rsid w:val="003148B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val="0"/>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Heading">
    <w:name w:val="TOC Heading"/>
    <w:basedOn w:val="Heading1"/>
    <w:next w:val="Normal"/>
    <w:uiPriority w:val="39"/>
    <w:unhideWhenUsed/>
    <w:qFormat/>
    <w:rsid w:val="0035119D"/>
    <w:pPr>
      <w:suppressAutoHyphens w:val="0"/>
      <w:spacing w:after="0" w:line="259" w:lineRule="auto"/>
      <w:contextualSpacing w:val="0"/>
      <w:outlineLvl w:val="9"/>
    </w:pPr>
    <w:rPr>
      <w:b w:val="0"/>
      <w:bCs w:val="0"/>
      <w:szCs w:val="32"/>
      <w:lang w:val="en-US"/>
    </w:rPr>
  </w:style>
  <w:style w:type="character" w:customStyle="1" w:styleId="Heading4Char">
    <w:name w:val="Heading 4 Char"/>
    <w:basedOn w:val="DefaultParagraphFont"/>
    <w:link w:val="Heading4"/>
    <w:uiPriority w:val="9"/>
    <w:rsid w:val="000705F9"/>
    <w:rPr>
      <w:rFonts w:asciiTheme="majorHAnsi" w:eastAsiaTheme="majorEastAsia" w:hAnsiTheme="majorHAnsi" w:cstheme="majorBidi"/>
      <w:bCs/>
      <w:i/>
      <w:iCs/>
      <w:color w:val="5E6167" w:themeColor="accent2"/>
      <w:sz w:val="24"/>
      <w:szCs w:val="26"/>
    </w:rPr>
  </w:style>
  <w:style w:type="paragraph" w:styleId="TOC1">
    <w:name w:val="toc 1"/>
    <w:basedOn w:val="Normal"/>
    <w:next w:val="Normal"/>
    <w:autoRedefine/>
    <w:uiPriority w:val="39"/>
    <w:unhideWhenUsed/>
    <w:rsid w:val="00EE4EE1"/>
    <w:pPr>
      <w:spacing w:after="100"/>
      <w:ind w:right="454"/>
    </w:pPr>
    <w:rPr>
      <w:b/>
    </w:rPr>
  </w:style>
  <w:style w:type="paragraph" w:styleId="TOC2">
    <w:name w:val="toc 2"/>
    <w:basedOn w:val="Normal"/>
    <w:next w:val="Normal"/>
    <w:autoRedefine/>
    <w:uiPriority w:val="39"/>
    <w:unhideWhenUsed/>
    <w:rsid w:val="00EE4EE1"/>
    <w:pPr>
      <w:spacing w:after="100"/>
      <w:ind w:left="199" w:right="454"/>
    </w:pPr>
  </w:style>
  <w:style w:type="paragraph" w:styleId="TOC3">
    <w:name w:val="toc 3"/>
    <w:basedOn w:val="Normal"/>
    <w:next w:val="Normal"/>
    <w:autoRedefine/>
    <w:uiPriority w:val="39"/>
    <w:unhideWhenUsed/>
    <w:rsid w:val="0035119D"/>
    <w:pPr>
      <w:spacing w:after="100"/>
      <w:ind w:left="400"/>
    </w:pPr>
  </w:style>
  <w:style w:type="paragraph" w:styleId="Header">
    <w:name w:val="header"/>
    <w:basedOn w:val="Normal"/>
    <w:link w:val="HeaderChar"/>
    <w:uiPriority w:val="99"/>
    <w:unhideWhenUsed/>
    <w:rsid w:val="00B96DCB"/>
    <w:pPr>
      <w:tabs>
        <w:tab w:val="center" w:pos="4513"/>
        <w:tab w:val="right" w:pos="9026"/>
      </w:tabs>
      <w:spacing w:before="0" w:after="0" w:line="240" w:lineRule="auto"/>
    </w:pPr>
    <w:rPr>
      <w:sz w:val="20"/>
    </w:rPr>
  </w:style>
  <w:style w:type="paragraph" w:styleId="TOC4">
    <w:name w:val="toc 4"/>
    <w:basedOn w:val="Normal"/>
    <w:next w:val="Normal"/>
    <w:autoRedefine/>
    <w:uiPriority w:val="39"/>
    <w:unhideWhenUsed/>
    <w:rsid w:val="0035119D"/>
    <w:pPr>
      <w:suppressAutoHyphens w:val="0"/>
      <w:spacing w:before="0" w:after="100" w:line="259" w:lineRule="auto"/>
      <w:ind w:left="660"/>
    </w:pPr>
    <w:rPr>
      <w:rFonts w:eastAsiaTheme="minorEastAsia"/>
      <w:sz w:val="22"/>
      <w:lang w:eastAsia="en-AU"/>
    </w:rPr>
  </w:style>
  <w:style w:type="paragraph" w:styleId="TOC5">
    <w:name w:val="toc 5"/>
    <w:basedOn w:val="Normal"/>
    <w:next w:val="Normal"/>
    <w:autoRedefine/>
    <w:uiPriority w:val="39"/>
    <w:unhideWhenUsed/>
    <w:rsid w:val="0035119D"/>
    <w:pPr>
      <w:suppressAutoHyphens w:val="0"/>
      <w:spacing w:before="0" w:after="100" w:line="259" w:lineRule="auto"/>
      <w:ind w:left="880"/>
    </w:pPr>
    <w:rPr>
      <w:rFonts w:eastAsiaTheme="minorEastAsia"/>
      <w:sz w:val="22"/>
      <w:lang w:eastAsia="en-AU"/>
    </w:rPr>
  </w:style>
  <w:style w:type="paragraph" w:styleId="TOC6">
    <w:name w:val="toc 6"/>
    <w:basedOn w:val="Normal"/>
    <w:next w:val="Normal"/>
    <w:autoRedefine/>
    <w:uiPriority w:val="39"/>
    <w:unhideWhenUsed/>
    <w:rsid w:val="0035119D"/>
    <w:pPr>
      <w:suppressAutoHyphens w:val="0"/>
      <w:spacing w:before="0" w:after="100" w:line="259" w:lineRule="auto"/>
      <w:ind w:left="1100"/>
    </w:pPr>
    <w:rPr>
      <w:rFonts w:eastAsiaTheme="minorEastAsia"/>
      <w:sz w:val="22"/>
      <w:lang w:eastAsia="en-AU"/>
    </w:rPr>
  </w:style>
  <w:style w:type="paragraph" w:styleId="TOC7">
    <w:name w:val="toc 7"/>
    <w:basedOn w:val="Normal"/>
    <w:next w:val="Normal"/>
    <w:autoRedefine/>
    <w:uiPriority w:val="39"/>
    <w:unhideWhenUsed/>
    <w:rsid w:val="0035119D"/>
    <w:pPr>
      <w:suppressAutoHyphens w:val="0"/>
      <w:spacing w:before="0" w:after="100" w:line="259" w:lineRule="auto"/>
      <w:ind w:left="1320"/>
    </w:pPr>
    <w:rPr>
      <w:rFonts w:eastAsiaTheme="minorEastAsia"/>
      <w:sz w:val="22"/>
      <w:lang w:eastAsia="en-AU"/>
    </w:rPr>
  </w:style>
  <w:style w:type="numbering" w:customStyle="1" w:styleId="TableHeadingNumbers">
    <w:name w:val="Table Heading Numbers"/>
    <w:uiPriority w:val="99"/>
    <w:rsid w:val="00FE6D51"/>
    <w:pPr>
      <w:numPr>
        <w:numId w:val="9"/>
      </w:numPr>
    </w:pPr>
  </w:style>
  <w:style w:type="paragraph" w:styleId="TOC8">
    <w:name w:val="toc 8"/>
    <w:basedOn w:val="Normal"/>
    <w:next w:val="Normal"/>
    <w:autoRedefine/>
    <w:uiPriority w:val="39"/>
    <w:unhideWhenUsed/>
    <w:rsid w:val="0035119D"/>
    <w:pPr>
      <w:suppressAutoHyphens w:val="0"/>
      <w:spacing w:before="0" w:after="100" w:line="259" w:lineRule="auto"/>
      <w:ind w:left="1540"/>
    </w:pPr>
    <w:rPr>
      <w:rFonts w:eastAsiaTheme="minorEastAsia"/>
      <w:sz w:val="22"/>
      <w:lang w:eastAsia="en-AU"/>
    </w:rPr>
  </w:style>
  <w:style w:type="paragraph" w:styleId="TOC9">
    <w:name w:val="toc 9"/>
    <w:basedOn w:val="Normal"/>
    <w:next w:val="Normal"/>
    <w:autoRedefine/>
    <w:uiPriority w:val="39"/>
    <w:unhideWhenUsed/>
    <w:rsid w:val="0035119D"/>
    <w:pPr>
      <w:suppressAutoHyphens w:val="0"/>
      <w:spacing w:before="0" w:after="100" w:line="259" w:lineRule="auto"/>
      <w:ind w:left="1760"/>
    </w:pPr>
    <w:rPr>
      <w:rFonts w:eastAsiaTheme="minorEastAsia"/>
      <w:sz w:val="22"/>
      <w:lang w:eastAsia="en-AU"/>
    </w:rPr>
  </w:style>
  <w:style w:type="paragraph" w:styleId="TableofFigures">
    <w:name w:val="table of figures"/>
    <w:basedOn w:val="Normal"/>
    <w:next w:val="Normal"/>
    <w:uiPriority w:val="99"/>
    <w:unhideWhenUsed/>
    <w:rsid w:val="0035119D"/>
    <w:pPr>
      <w:spacing w:after="0"/>
      <w:ind w:left="907" w:hanging="907"/>
    </w:pPr>
  </w:style>
  <w:style w:type="paragraph" w:customStyle="1" w:styleId="IntroPara">
    <w:name w:val="Intro Para"/>
    <w:basedOn w:val="Normal"/>
    <w:qFormat/>
    <w:rsid w:val="000705F9"/>
    <w:pPr>
      <w:spacing w:before="240" w:after="240" w:line="280" w:lineRule="atLeast"/>
    </w:pPr>
    <w:rPr>
      <w:color w:val="850F6D" w:themeColor="text2"/>
    </w:rPr>
  </w:style>
  <w:style w:type="table" w:styleId="TableGrid">
    <w:name w:val="Table Grid"/>
    <w:basedOn w:val="TableNormal"/>
    <w:uiPriority w:val="59"/>
    <w:rsid w:val="00314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B96DCB"/>
    <w:rPr>
      <w:color w:val="5E6167" w:themeColor="accent2"/>
      <w:sz w:val="20"/>
    </w:rPr>
  </w:style>
  <w:style w:type="numbering" w:customStyle="1" w:styleId="FigureTitles">
    <w:name w:val="Figure Titles"/>
    <w:uiPriority w:val="99"/>
    <w:rsid w:val="006346BC"/>
    <w:pPr>
      <w:numPr>
        <w:numId w:val="10"/>
      </w:numPr>
    </w:pPr>
  </w:style>
  <w:style w:type="character" w:styleId="Hyperlink">
    <w:name w:val="Hyperlink"/>
    <w:basedOn w:val="DefaultParagraphFont"/>
    <w:uiPriority w:val="99"/>
    <w:rsid w:val="00F729EF"/>
    <w:rPr>
      <w:rFonts w:asciiTheme="minorHAnsi" w:hAnsiTheme="minorHAnsi" w:cs="MuseoSans-500"/>
      <w:color w:val="auto"/>
      <w:u w:val="single" w:color="0070C0"/>
    </w:rPr>
  </w:style>
  <w:style w:type="character" w:styleId="IntenseEmphasis">
    <w:name w:val="Intense Emphasis"/>
    <w:basedOn w:val="DefaultParagraphFont"/>
    <w:uiPriority w:val="21"/>
    <w:qFormat/>
    <w:rsid w:val="00FE6D51"/>
    <w:rPr>
      <w:b/>
      <w:i/>
      <w:iCs/>
      <w:color w:val="auto"/>
    </w:rPr>
  </w:style>
  <w:style w:type="character" w:styleId="Strong">
    <w:name w:val="Strong"/>
    <w:basedOn w:val="DefaultParagraphFont"/>
    <w:uiPriority w:val="22"/>
    <w:qFormat/>
    <w:rsid w:val="00FE6D51"/>
    <w:rPr>
      <w:b/>
      <w:bCs/>
    </w:rPr>
  </w:style>
  <w:style w:type="character" w:styleId="Emphasis">
    <w:name w:val="Emphasis"/>
    <w:basedOn w:val="DefaultParagraphFont"/>
    <w:uiPriority w:val="20"/>
    <w:qFormat/>
    <w:rsid w:val="009D7407"/>
    <w:rPr>
      <w:i/>
      <w:iCs/>
    </w:rPr>
  </w:style>
  <w:style w:type="character" w:customStyle="1" w:styleId="Heading5Char">
    <w:name w:val="Heading 5 Char"/>
    <w:basedOn w:val="DefaultParagraphFont"/>
    <w:link w:val="Heading5"/>
    <w:uiPriority w:val="9"/>
    <w:semiHidden/>
    <w:rsid w:val="00486804"/>
    <w:rPr>
      <w:rFonts w:asciiTheme="majorHAnsi" w:eastAsiaTheme="majorEastAsia" w:hAnsiTheme="majorHAnsi" w:cstheme="majorBidi"/>
      <w:bCs/>
      <w:iCs/>
      <w:color w:val="630B51" w:themeColor="accent1" w:themeShade="BF"/>
      <w:szCs w:val="26"/>
    </w:rPr>
  </w:style>
  <w:style w:type="paragraph" w:styleId="Caption">
    <w:name w:val="caption"/>
    <w:basedOn w:val="Normal"/>
    <w:next w:val="Normal"/>
    <w:uiPriority w:val="35"/>
    <w:unhideWhenUsed/>
    <w:qFormat/>
    <w:rsid w:val="000705F9"/>
    <w:pPr>
      <w:spacing w:before="240" w:after="120"/>
    </w:pPr>
    <w:rPr>
      <w:b/>
      <w:iCs/>
      <w:color w:val="000000" w:themeColor="text1"/>
      <w:szCs w:val="18"/>
    </w:rPr>
  </w:style>
  <w:style w:type="paragraph" w:styleId="Footer">
    <w:name w:val="footer"/>
    <w:basedOn w:val="Normal"/>
    <w:link w:val="FooterChar"/>
    <w:uiPriority w:val="99"/>
    <w:unhideWhenUsed/>
    <w:rsid w:val="00B96DCB"/>
    <w:pPr>
      <w:tabs>
        <w:tab w:val="right" w:pos="10093"/>
      </w:tabs>
      <w:spacing w:before="120" w:after="0" w:line="240" w:lineRule="auto"/>
    </w:pPr>
    <w:rPr>
      <w:sz w:val="20"/>
    </w:rPr>
  </w:style>
  <w:style w:type="character" w:customStyle="1" w:styleId="FooterChar">
    <w:name w:val="Footer Char"/>
    <w:basedOn w:val="DefaultParagraphFont"/>
    <w:link w:val="Footer"/>
    <w:uiPriority w:val="99"/>
    <w:rsid w:val="00B96DCB"/>
    <w:rPr>
      <w:color w:val="5E6167" w:themeColor="accent2"/>
      <w:sz w:val="20"/>
    </w:rPr>
  </w:style>
  <w:style w:type="character" w:customStyle="1" w:styleId="Heading6Char">
    <w:name w:val="Heading 6 Char"/>
    <w:basedOn w:val="DefaultParagraphFont"/>
    <w:link w:val="Heading6"/>
    <w:uiPriority w:val="9"/>
    <w:semiHidden/>
    <w:rsid w:val="00486804"/>
    <w:rPr>
      <w:rFonts w:asciiTheme="majorHAnsi" w:eastAsiaTheme="majorEastAsia" w:hAnsiTheme="majorHAnsi" w:cstheme="majorBidi"/>
      <w:bCs/>
      <w:iCs/>
      <w:color w:val="420736" w:themeColor="accent1" w:themeShade="7F"/>
      <w:szCs w:val="26"/>
    </w:rPr>
  </w:style>
  <w:style w:type="character" w:customStyle="1" w:styleId="Heading7Char">
    <w:name w:val="Heading 7 Char"/>
    <w:basedOn w:val="DefaultParagraphFont"/>
    <w:link w:val="Heading7"/>
    <w:uiPriority w:val="9"/>
    <w:semiHidden/>
    <w:rsid w:val="00486804"/>
    <w:rPr>
      <w:rFonts w:asciiTheme="majorHAnsi" w:eastAsiaTheme="majorEastAsia" w:hAnsiTheme="majorHAnsi" w:cstheme="majorBidi"/>
      <w:bCs/>
      <w:i/>
      <w:color w:val="420736" w:themeColor="accent1" w:themeShade="7F"/>
      <w:szCs w:val="26"/>
    </w:rPr>
  </w:style>
  <w:style w:type="character" w:customStyle="1" w:styleId="Heading8Char">
    <w:name w:val="Heading 8 Char"/>
    <w:basedOn w:val="DefaultParagraphFont"/>
    <w:link w:val="Heading8"/>
    <w:uiPriority w:val="9"/>
    <w:semiHidden/>
    <w:rsid w:val="00486804"/>
    <w:rPr>
      <w:rFonts w:asciiTheme="majorHAnsi" w:eastAsiaTheme="majorEastAsia" w:hAnsiTheme="majorHAnsi" w:cstheme="majorBidi"/>
      <w:bCs/>
      <w:i/>
      <w:color w:val="272727" w:themeColor="text1" w:themeTint="D8"/>
      <w:sz w:val="21"/>
      <w:szCs w:val="21"/>
    </w:rPr>
  </w:style>
  <w:style w:type="character" w:customStyle="1" w:styleId="Heading9Char">
    <w:name w:val="Heading 9 Char"/>
    <w:basedOn w:val="DefaultParagraphFont"/>
    <w:link w:val="Heading9"/>
    <w:uiPriority w:val="9"/>
    <w:semiHidden/>
    <w:rsid w:val="00486804"/>
    <w:rPr>
      <w:rFonts w:asciiTheme="majorHAnsi" w:eastAsiaTheme="majorEastAsia" w:hAnsiTheme="majorHAnsi" w:cstheme="majorBidi"/>
      <w:bCs/>
      <w:iCs/>
      <w:color w:val="272727" w:themeColor="text1" w:themeTint="D8"/>
      <w:sz w:val="21"/>
      <w:szCs w:val="21"/>
    </w:rPr>
  </w:style>
  <w:style w:type="paragraph" w:styleId="BalloonText">
    <w:name w:val="Balloon Text"/>
    <w:basedOn w:val="Normal"/>
    <w:link w:val="BalloonTextChar"/>
    <w:uiPriority w:val="99"/>
    <w:semiHidden/>
    <w:unhideWhenUsed/>
    <w:rsid w:val="00CD5CE5"/>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CE5"/>
    <w:rPr>
      <w:rFonts w:ascii="Tahoma" w:hAnsi="Tahoma" w:cs="Tahoma"/>
      <w:color w:val="5E6167" w:themeColor="accent2"/>
      <w:sz w:val="16"/>
      <w:szCs w:val="16"/>
    </w:rPr>
  </w:style>
  <w:style w:type="paragraph" w:customStyle="1" w:styleId="RecipientAddress">
    <w:name w:val="Recipient Address"/>
    <w:basedOn w:val="NoSpacing"/>
    <w:link w:val="RecipientAddressChar"/>
    <w:uiPriority w:val="5"/>
    <w:qFormat/>
    <w:rsid w:val="00CD5CE5"/>
    <w:pPr>
      <w:suppressAutoHyphens w:val="0"/>
      <w:spacing w:after="360"/>
      <w:contextualSpacing/>
    </w:pPr>
    <w:rPr>
      <w:color w:val="850F6D" w:themeColor="text2"/>
      <w:sz w:val="21"/>
      <w:lang w:val="en-US"/>
    </w:rPr>
  </w:style>
  <w:style w:type="character" w:customStyle="1" w:styleId="RecipientAddressChar">
    <w:name w:val="Recipient Address Char"/>
    <w:basedOn w:val="DefaultParagraphFont"/>
    <w:link w:val="RecipientAddress"/>
    <w:uiPriority w:val="5"/>
    <w:locked/>
    <w:rsid w:val="00CD5CE5"/>
    <w:rPr>
      <w:color w:val="850F6D" w:themeColor="text2"/>
      <w:sz w:val="21"/>
      <w:lang w:val="en-US"/>
    </w:rPr>
  </w:style>
  <w:style w:type="paragraph" w:styleId="NoSpacing">
    <w:name w:val="No Spacing"/>
    <w:uiPriority w:val="1"/>
    <w:qFormat/>
    <w:rsid w:val="00CD5CE5"/>
    <w:pPr>
      <w:suppressAutoHyphens/>
      <w:spacing w:after="0" w:line="240" w:lineRule="auto"/>
    </w:pPr>
    <w:rPr>
      <w:color w:val="5E6167" w:themeColor="accent2"/>
      <w:sz w:val="24"/>
    </w:rPr>
  </w:style>
  <w:style w:type="character" w:styleId="CommentReference">
    <w:name w:val="annotation reference"/>
    <w:basedOn w:val="DefaultParagraphFont"/>
    <w:uiPriority w:val="99"/>
    <w:semiHidden/>
    <w:unhideWhenUsed/>
    <w:rsid w:val="00A55104"/>
    <w:rPr>
      <w:sz w:val="16"/>
      <w:szCs w:val="16"/>
    </w:rPr>
  </w:style>
  <w:style w:type="paragraph" w:styleId="CommentText">
    <w:name w:val="annotation text"/>
    <w:basedOn w:val="Normal"/>
    <w:link w:val="CommentTextChar"/>
    <w:uiPriority w:val="99"/>
    <w:semiHidden/>
    <w:unhideWhenUsed/>
    <w:rsid w:val="00A55104"/>
    <w:pPr>
      <w:spacing w:line="240" w:lineRule="auto"/>
    </w:pPr>
    <w:rPr>
      <w:sz w:val="20"/>
      <w:szCs w:val="20"/>
    </w:rPr>
  </w:style>
  <w:style w:type="character" w:customStyle="1" w:styleId="CommentTextChar">
    <w:name w:val="Comment Text Char"/>
    <w:basedOn w:val="DefaultParagraphFont"/>
    <w:link w:val="CommentText"/>
    <w:uiPriority w:val="99"/>
    <w:semiHidden/>
    <w:rsid w:val="00A55104"/>
    <w:rPr>
      <w:color w:val="5E6167" w:themeColor="accent2"/>
      <w:sz w:val="20"/>
      <w:szCs w:val="20"/>
    </w:rPr>
  </w:style>
  <w:style w:type="paragraph" w:styleId="CommentSubject">
    <w:name w:val="annotation subject"/>
    <w:basedOn w:val="CommentText"/>
    <w:next w:val="CommentText"/>
    <w:link w:val="CommentSubjectChar"/>
    <w:uiPriority w:val="99"/>
    <w:semiHidden/>
    <w:unhideWhenUsed/>
    <w:rsid w:val="00A55104"/>
    <w:rPr>
      <w:b/>
      <w:bCs/>
    </w:rPr>
  </w:style>
  <w:style w:type="character" w:customStyle="1" w:styleId="CommentSubjectChar">
    <w:name w:val="Comment Subject Char"/>
    <w:basedOn w:val="CommentTextChar"/>
    <w:link w:val="CommentSubject"/>
    <w:uiPriority w:val="99"/>
    <w:semiHidden/>
    <w:rsid w:val="00A55104"/>
    <w:rPr>
      <w:b/>
      <w:bCs/>
      <w:color w:val="5E6167" w:themeColor="accent2"/>
      <w:sz w:val="20"/>
      <w:szCs w:val="20"/>
    </w:rPr>
  </w:style>
  <w:style w:type="paragraph" w:styleId="ListParagraph">
    <w:name w:val="List Paragraph"/>
    <w:basedOn w:val="Normal"/>
    <w:uiPriority w:val="34"/>
    <w:qFormat/>
    <w:rsid w:val="00010EB8"/>
    <w:pPr>
      <w:ind w:left="720"/>
      <w:contextualSpacing/>
    </w:pPr>
  </w:style>
  <w:style w:type="paragraph" w:customStyle="1" w:styleId="Default">
    <w:name w:val="Default"/>
    <w:rsid w:val="00BC15C6"/>
    <w:pPr>
      <w:autoSpaceDE w:val="0"/>
      <w:autoSpaceDN w:val="0"/>
      <w:adjustRightInd w:val="0"/>
      <w:spacing w:after="0" w:line="240" w:lineRule="auto"/>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SS JobAccess">
      <a:dk1>
        <a:sysClr val="windowText" lastClr="000000"/>
      </a:dk1>
      <a:lt1>
        <a:sysClr val="window" lastClr="FFFFFF"/>
      </a:lt1>
      <a:dk2>
        <a:srgbClr val="850F6D"/>
      </a:dk2>
      <a:lt2>
        <a:srgbClr val="EEECE1"/>
      </a:lt2>
      <a:accent1>
        <a:srgbClr val="850F6D"/>
      </a:accent1>
      <a:accent2>
        <a:srgbClr val="5E6167"/>
      </a:accent2>
      <a:accent3>
        <a:srgbClr val="00A5E8"/>
      </a:accent3>
      <a:accent4>
        <a:srgbClr val="8064A2"/>
      </a:accent4>
      <a:accent5>
        <a:srgbClr val="9BBB59"/>
      </a:accent5>
      <a:accent6>
        <a:srgbClr val="F79646"/>
      </a:accent6>
      <a:hlink>
        <a:srgbClr val="0000FF"/>
      </a:hlink>
      <a:folHlink>
        <a:srgbClr val="80008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7651A4-3748-40BF-97E4-2E8897143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Pages>
  <Words>354</Words>
  <Characters>2020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2370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Costa Vasili</cp:lastModifiedBy>
  <cp:revision>7</cp:revision>
  <cp:lastPrinted>2013-10-29T09:49:00Z</cp:lastPrinted>
  <dcterms:created xsi:type="dcterms:W3CDTF">2016-07-15T03:34:00Z</dcterms:created>
  <dcterms:modified xsi:type="dcterms:W3CDTF">2016-07-20T09:58:00Z</dcterms:modified>
</cp:coreProperties>
</file>